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B4" w:rsidRDefault="001228B4">
      <w:pPr>
        <w:pStyle w:val="BodyText"/>
        <w:spacing w:before="4"/>
        <w:rPr>
          <w:sz w:val="15"/>
        </w:rPr>
      </w:pPr>
    </w:p>
    <w:p w:rsidR="001228B4" w:rsidRDefault="00086595">
      <w:pPr>
        <w:pStyle w:val="BodyText"/>
        <w:spacing w:before="92" w:line="237" w:lineRule="auto"/>
        <w:ind w:left="2895" w:right="3304"/>
        <w:jc w:val="center"/>
      </w:pPr>
      <w:r>
        <w:t>CONSULTANT SERVICE AGREEMENT BETWEEN</w:t>
      </w:r>
    </w:p>
    <w:p w:rsidR="001228B4" w:rsidRDefault="00086595">
      <w:pPr>
        <w:pStyle w:val="BodyText"/>
        <w:spacing w:line="295" w:lineRule="auto"/>
        <w:ind w:left="2895" w:right="3300"/>
        <w:jc w:val="center"/>
      </w:pPr>
      <w:r>
        <w:t>Board of Education of the City of St. Louis AND</w:t>
      </w:r>
    </w:p>
    <w:p w:rsidR="001228B4" w:rsidRDefault="00086595">
      <w:pPr>
        <w:pStyle w:val="BodyText"/>
        <w:tabs>
          <w:tab w:val="left" w:pos="7354"/>
        </w:tabs>
        <w:spacing w:line="274" w:lineRule="exact"/>
        <w:ind w:left="2987"/>
      </w:pPr>
      <w:r>
        <w:t>“</w:t>
      </w:r>
      <w:r>
        <w:tab/>
        <w:t>”</w:t>
      </w:r>
    </w:p>
    <w:p w:rsidR="001228B4" w:rsidRDefault="001228B4">
      <w:pPr>
        <w:pStyle w:val="BodyText"/>
        <w:spacing w:before="7"/>
        <w:rPr>
          <w:sz w:val="15"/>
        </w:rPr>
      </w:pPr>
    </w:p>
    <w:p w:rsidR="001228B4" w:rsidRDefault="00E172FA">
      <w:pPr>
        <w:pStyle w:val="BodyText"/>
        <w:spacing w:before="90"/>
        <w:ind w:left="276"/>
      </w:pPr>
      <w:r>
        <w:rPr>
          <w:noProof/>
        </w:rPr>
        <mc:AlternateContent>
          <mc:Choice Requires="wps">
            <w:drawing>
              <wp:anchor distT="0" distB="0" distL="114300" distR="114300" simplePos="0" relativeHeight="251656192" behindDoc="0" locked="0" layoutInCell="1" allowOverlap="1">
                <wp:simplePos x="0" y="0"/>
                <wp:positionH relativeFrom="page">
                  <wp:posOffset>6404610</wp:posOffset>
                </wp:positionH>
                <wp:positionV relativeFrom="paragraph">
                  <wp:posOffset>217805</wp:posOffset>
                </wp:positionV>
                <wp:extent cx="457200" cy="0"/>
                <wp:effectExtent l="13335" t="5080" r="571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45733"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3pt,17.15pt" to="54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ap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" strokeweight=".48pt">
                <w10:wrap anchorx="page"/>
              </v:line>
            </w:pict>
          </mc:Fallback>
        </mc:AlternateContent>
      </w:r>
      <w:r w:rsidR="00086595">
        <w:t>THIS CONSULTANT AGREEMENT (“Agreement”) is made and entered into as of the</w:t>
      </w:r>
    </w:p>
    <w:p w:rsidR="001228B4" w:rsidRDefault="00086595">
      <w:pPr>
        <w:pStyle w:val="BodyText"/>
        <w:tabs>
          <w:tab w:val="left" w:pos="2442"/>
          <w:tab w:val="left" w:pos="3282"/>
          <w:tab w:val="left" w:pos="5256"/>
        </w:tabs>
        <w:spacing w:before="3"/>
        <w:ind w:left="276" w:right="988"/>
      </w:pPr>
      <w:r>
        <w:t>day of</w:t>
      </w:r>
      <w:r>
        <w:rPr>
          <w:u w:val="single"/>
        </w:rPr>
        <w:t xml:space="preserve"> </w:t>
      </w:r>
      <w:r>
        <w:rPr>
          <w:u w:val="single"/>
        </w:rPr>
        <w:tab/>
      </w:r>
      <w:r>
        <w:t>,  20</w:t>
      </w:r>
      <w:r>
        <w:tab/>
        <w:t xml:space="preserve">by and between the Board of Education of the City  of  </w:t>
      </w:r>
      <w:r>
        <w:rPr>
          <w:spacing w:val="-6"/>
        </w:rPr>
        <w:t xml:space="preserve">St. </w:t>
      </w:r>
      <w:r>
        <w:rPr>
          <w:position w:val="1"/>
        </w:rPr>
        <w:t xml:space="preserve">Louis Public School District (hereinafter “SLPS,” </w:t>
      </w:r>
      <w:r>
        <w:t xml:space="preserve">the </w:t>
      </w:r>
      <w:r>
        <w:rPr>
          <w:position w:val="1"/>
        </w:rPr>
        <w:t xml:space="preserve">“District”, or the “Board,”) a </w:t>
      </w:r>
      <w:r>
        <w:t>metropolitan school district  organized  and existing  under  the  laws  of  the  state  of Missouri</w:t>
      </w:r>
      <w:r>
        <w:rPr>
          <w:spacing w:val="56"/>
        </w:rPr>
        <w:t xml:space="preserve"> </w:t>
      </w:r>
      <w:r>
        <w:t>and</w:t>
      </w:r>
      <w:r>
        <w:rPr>
          <w:spacing w:val="58"/>
        </w:rPr>
        <w:t xml:space="preserve"> </w:t>
      </w:r>
      <w:r>
        <w:rPr>
          <w:b/>
        </w:rPr>
        <w:t>“</w:t>
      </w:r>
      <w:r>
        <w:rPr>
          <w:b/>
        </w:rPr>
        <w:tab/>
      </w:r>
      <w:r>
        <w:rPr>
          <w:b/>
        </w:rPr>
        <w:tab/>
      </w:r>
      <w:r>
        <w:rPr>
          <w:b/>
        </w:rPr>
        <w:tab/>
        <w:t xml:space="preserve">” </w:t>
      </w:r>
      <w:r>
        <w:t>(hereinafter “Consultant”). The taxpayer identification number, address, contact person, and telephone number for the Consultant is as follows:</w:t>
      </w:r>
    </w:p>
    <w:p w:rsidR="001228B4" w:rsidRDefault="00086595">
      <w:pPr>
        <w:pStyle w:val="BodyText"/>
        <w:tabs>
          <w:tab w:val="left" w:pos="8171"/>
        </w:tabs>
        <w:spacing w:line="276" w:lineRule="exact"/>
        <w:ind w:left="1697"/>
      </w:pPr>
      <w:r>
        <w:t>Taxpayer Identification</w:t>
      </w:r>
      <w:r>
        <w:rPr>
          <w:spacing w:val="-6"/>
        </w:rPr>
        <w:t xml:space="preserve"> </w:t>
      </w:r>
      <w:r>
        <w:t>Number:</w:t>
      </w:r>
      <w:r>
        <w:rPr>
          <w:spacing w:val="1"/>
        </w:rPr>
        <w:t xml:space="preserve"> </w:t>
      </w:r>
      <w:r>
        <w:rPr>
          <w:u w:val="single"/>
        </w:rPr>
        <w:t xml:space="preserve"> </w:t>
      </w:r>
      <w:r>
        <w:rPr>
          <w:u w:val="single"/>
        </w:rPr>
        <w:tab/>
      </w:r>
    </w:p>
    <w:p w:rsidR="001228B4" w:rsidRDefault="001228B4">
      <w:pPr>
        <w:pStyle w:val="BodyText"/>
        <w:spacing w:before="10"/>
        <w:rPr>
          <w:sz w:val="14"/>
        </w:rPr>
      </w:pPr>
    </w:p>
    <w:p w:rsidR="001228B4" w:rsidRDefault="00086595">
      <w:pPr>
        <w:pStyle w:val="BodyText"/>
        <w:tabs>
          <w:tab w:val="left" w:pos="8185"/>
        </w:tabs>
        <w:spacing w:before="90"/>
        <w:ind w:left="1713"/>
      </w:pPr>
      <w:r>
        <w:t>Address:</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Contact</w:t>
      </w:r>
      <w:r>
        <w:rPr>
          <w:spacing w:val="-6"/>
        </w:rPr>
        <w:t xml:space="preserve"> </w:t>
      </w:r>
      <w:r>
        <w:t>Person:</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Telephone</w:t>
      </w:r>
      <w:r>
        <w:rPr>
          <w:spacing w:val="-6"/>
        </w:rPr>
        <w:t xml:space="preserve"> </w:t>
      </w:r>
      <w:r>
        <w:t>Number:</w:t>
      </w:r>
      <w:r>
        <w:rPr>
          <w:spacing w:val="-2"/>
        </w:rPr>
        <w:t xml:space="preserve"> </w:t>
      </w:r>
      <w:r>
        <w:rPr>
          <w:u w:val="single"/>
        </w:rPr>
        <w:t xml:space="preserve"> </w:t>
      </w:r>
      <w:r>
        <w:rPr>
          <w:u w:val="single"/>
        </w:rPr>
        <w:tab/>
      </w:r>
    </w:p>
    <w:p w:rsidR="001228B4" w:rsidRDefault="001228B4">
      <w:pPr>
        <w:pStyle w:val="BodyText"/>
        <w:spacing w:before="9"/>
        <w:rPr>
          <w:sz w:val="15"/>
        </w:rPr>
      </w:pPr>
    </w:p>
    <w:p w:rsidR="001228B4" w:rsidRDefault="00086595">
      <w:pPr>
        <w:pStyle w:val="BodyText"/>
        <w:spacing w:before="92" w:line="237" w:lineRule="auto"/>
        <w:ind w:left="993" w:right="988"/>
      </w:pPr>
      <w:r>
        <w:rPr>
          <w:b/>
        </w:rPr>
        <w:t>WHEREAS</w:t>
      </w:r>
      <w:r>
        <w:t>, the District is in need  of  certain  consulting  services  and  has  selected the Consultant to provide such services;</w:t>
      </w:r>
      <w:r>
        <w:rPr>
          <w:spacing w:val="-3"/>
        </w:rPr>
        <w:t xml:space="preserve"> </w:t>
      </w:r>
      <w:r>
        <w:t>and</w:t>
      </w:r>
    </w:p>
    <w:p w:rsidR="001228B4" w:rsidRDefault="001228B4">
      <w:pPr>
        <w:pStyle w:val="BodyText"/>
        <w:spacing w:before="1"/>
      </w:pPr>
    </w:p>
    <w:p w:rsidR="001228B4" w:rsidRDefault="00086595">
      <w:pPr>
        <w:pStyle w:val="BodyText"/>
        <w:ind w:left="993"/>
      </w:pPr>
      <w:r>
        <w:rPr>
          <w:b/>
        </w:rPr>
        <w:t>WHEREAS</w:t>
      </w:r>
      <w:r>
        <w:t>, Consultant is willing to provide such services to the District; and</w:t>
      </w:r>
    </w:p>
    <w:p w:rsidR="001228B4" w:rsidRDefault="001228B4">
      <w:pPr>
        <w:pStyle w:val="BodyText"/>
      </w:pPr>
    </w:p>
    <w:p w:rsidR="001228B4" w:rsidRDefault="00086595">
      <w:pPr>
        <w:pStyle w:val="BodyText"/>
        <w:spacing w:line="242" w:lineRule="auto"/>
        <w:ind w:left="993" w:right="787"/>
      </w:pPr>
      <w:r>
        <w:rPr>
          <w:b/>
        </w:rPr>
        <w:t>WHEREAS</w:t>
      </w:r>
      <w:r>
        <w:t>, the District and Consultant desire to memorialize the terms and conditions of their agreement;</w:t>
      </w:r>
    </w:p>
    <w:p w:rsidR="001228B4" w:rsidRDefault="001228B4">
      <w:pPr>
        <w:pStyle w:val="BodyText"/>
        <w:spacing w:before="4"/>
        <w:rPr>
          <w:sz w:val="23"/>
        </w:rPr>
      </w:pPr>
    </w:p>
    <w:p w:rsidR="001228B4" w:rsidRDefault="00086595">
      <w:pPr>
        <w:pStyle w:val="BodyText"/>
        <w:ind w:left="273" w:right="761" w:firstLine="720"/>
        <w:jc w:val="both"/>
      </w:pPr>
      <w:r>
        <w:rPr>
          <w:b/>
        </w:rPr>
        <w:t>NOW, THEREFORE</w:t>
      </w:r>
      <w:r>
        <w:t>, in consideration of the foregoing and for other good and valuable consideration, the receipt and sufficiency of  which  are  hereby  acknowledged,  the  District  and Consultant agree as follows:</w:t>
      </w:r>
    </w:p>
    <w:p w:rsidR="001228B4" w:rsidRDefault="001228B4">
      <w:pPr>
        <w:pStyle w:val="BodyText"/>
        <w:spacing w:before="1"/>
        <w:rPr>
          <w:sz w:val="26"/>
        </w:rPr>
      </w:pPr>
    </w:p>
    <w:p w:rsidR="001228B4" w:rsidRDefault="00086595">
      <w:pPr>
        <w:pStyle w:val="ListParagraph"/>
        <w:numPr>
          <w:ilvl w:val="0"/>
          <w:numId w:val="3"/>
        </w:numPr>
        <w:tabs>
          <w:tab w:val="left" w:pos="634"/>
          <w:tab w:val="left" w:pos="8657"/>
        </w:tabs>
        <w:spacing w:line="268" w:lineRule="exact"/>
        <w:jc w:val="left"/>
        <w:rPr>
          <w:b/>
          <w:sz w:val="24"/>
        </w:rPr>
      </w:pPr>
      <w:r>
        <w:rPr>
          <w:b/>
          <w:sz w:val="24"/>
          <w:u w:val="thick"/>
        </w:rPr>
        <w:t>TERM:</w:t>
      </w:r>
      <w:r>
        <w:rPr>
          <w:b/>
          <w:sz w:val="24"/>
        </w:rPr>
        <w:t xml:space="preserve"> </w:t>
      </w:r>
      <w:r>
        <w:rPr>
          <w:sz w:val="24"/>
        </w:rPr>
        <w:t>The Consultant shall commence performance of this Agreement</w:t>
      </w:r>
      <w:r>
        <w:rPr>
          <w:spacing w:val="-11"/>
          <w:sz w:val="24"/>
        </w:rPr>
        <w:t xml:space="preserve"> </w:t>
      </w:r>
      <w:r>
        <w:rPr>
          <w:sz w:val="24"/>
        </w:rPr>
        <w:t>on</w:t>
      </w:r>
      <w:r>
        <w:rPr>
          <w:spacing w:val="-1"/>
          <w:sz w:val="24"/>
        </w:rPr>
        <w:t xml:space="preserve"> </w:t>
      </w:r>
      <w:r>
        <w:rPr>
          <w:sz w:val="24"/>
        </w:rPr>
        <w:t>the</w:t>
      </w:r>
      <w:r>
        <w:rPr>
          <w:sz w:val="24"/>
        </w:rPr>
        <w:tab/>
      </w:r>
      <w:r>
        <w:rPr>
          <w:b/>
          <w:sz w:val="24"/>
        </w:rPr>
        <w:t>Day</w:t>
      </w:r>
      <w:r>
        <w:rPr>
          <w:b/>
          <w:spacing w:val="-1"/>
          <w:sz w:val="24"/>
        </w:rPr>
        <w:t xml:space="preserve"> </w:t>
      </w:r>
      <w:r>
        <w:rPr>
          <w:b/>
          <w:sz w:val="24"/>
        </w:rPr>
        <w:t>of</w:t>
      </w:r>
    </w:p>
    <w:p w:rsidR="001228B4" w:rsidRDefault="00086595">
      <w:pPr>
        <w:pStyle w:val="BodyText"/>
        <w:tabs>
          <w:tab w:val="left" w:pos="2613"/>
          <w:tab w:val="left" w:pos="5925"/>
          <w:tab w:val="right" w:pos="7618"/>
        </w:tabs>
        <w:spacing w:before="1" w:line="230" w:lineRule="auto"/>
        <w:ind w:left="1833" w:right="787"/>
        <w:rPr>
          <w:b/>
        </w:rPr>
      </w:pPr>
      <w:r>
        <w:rPr>
          <w:b/>
        </w:rPr>
        <w:t>,  20</w:t>
      </w:r>
      <w:r>
        <w:rPr>
          <w:b/>
        </w:rPr>
        <w:tab/>
      </w:r>
      <w:r>
        <w:t>, and shall complete performance  to  the  satisfaction  of  the  District, as herein determined, no later</w:t>
      </w:r>
      <w:r>
        <w:rPr>
          <w:spacing w:val="-2"/>
        </w:rPr>
        <w:t xml:space="preserve"> </w:t>
      </w:r>
      <w:r>
        <w:t>than the</w:t>
      </w:r>
      <w:r>
        <w:tab/>
      </w:r>
      <w:r>
        <w:rPr>
          <w:b/>
        </w:rPr>
        <w:t>Day</w:t>
      </w:r>
      <w:r>
        <w:rPr>
          <w:b/>
          <w:spacing w:val="-1"/>
        </w:rPr>
        <w:t xml:space="preserve"> </w:t>
      </w:r>
      <w:r>
        <w:rPr>
          <w:b/>
        </w:rPr>
        <w:t>of</w:t>
      </w:r>
      <w:r>
        <w:rPr>
          <w:b/>
        </w:rPr>
        <w:tab/>
        <w:t>20</w:t>
      </w:r>
    </w:p>
    <w:p w:rsidR="001228B4" w:rsidRDefault="00086595">
      <w:pPr>
        <w:pStyle w:val="ListParagraph"/>
        <w:numPr>
          <w:ilvl w:val="0"/>
          <w:numId w:val="3"/>
        </w:numPr>
        <w:tabs>
          <w:tab w:val="left" w:pos="634"/>
        </w:tabs>
        <w:ind w:right="760"/>
        <w:jc w:val="both"/>
        <w:rPr>
          <w:sz w:val="24"/>
        </w:rPr>
      </w:pPr>
      <w:r>
        <w:rPr>
          <w:b/>
          <w:sz w:val="24"/>
          <w:u w:val="thick"/>
        </w:rPr>
        <w:t>SCOPE OF SERVICES:</w:t>
      </w:r>
      <w:r>
        <w:rPr>
          <w:b/>
          <w:sz w:val="24"/>
        </w:rPr>
        <w:t xml:space="preserve"> </w:t>
      </w:r>
      <w:r>
        <w:rPr>
          <w:sz w:val="24"/>
        </w:rPr>
        <w:t>The Consultant shall provide services described more fully in Attachment “A” Scope of Services attached hereto, incorporated herein, and made a part of this Agreement (“Scope of Services” or</w:t>
      </w:r>
      <w:r>
        <w:rPr>
          <w:spacing w:val="-4"/>
          <w:sz w:val="24"/>
        </w:rPr>
        <w:t xml:space="preserve"> </w:t>
      </w:r>
      <w:r>
        <w:rPr>
          <w:sz w:val="24"/>
        </w:rPr>
        <w:t>“Services”).</w:t>
      </w:r>
    </w:p>
    <w:p w:rsidR="001228B4" w:rsidRDefault="00086595">
      <w:pPr>
        <w:pStyle w:val="ListParagraph"/>
        <w:numPr>
          <w:ilvl w:val="0"/>
          <w:numId w:val="3"/>
        </w:numPr>
        <w:tabs>
          <w:tab w:val="left" w:pos="634"/>
        </w:tabs>
        <w:spacing w:before="274"/>
        <w:ind w:right="760"/>
        <w:jc w:val="both"/>
        <w:rPr>
          <w:sz w:val="24"/>
        </w:rPr>
      </w:pPr>
      <w:r>
        <w:rPr>
          <w:b/>
          <w:sz w:val="24"/>
          <w:u w:val="thick"/>
        </w:rPr>
        <w:t>PERFORMANCE:</w:t>
      </w:r>
      <w:r>
        <w:rPr>
          <w:b/>
          <w:sz w:val="24"/>
        </w:rPr>
        <w:t xml:space="preserve"> </w:t>
      </w:r>
      <w:r>
        <w:rPr>
          <w:sz w:val="24"/>
        </w:rPr>
        <w:t>The Consultant agrees to perform the Services set forth herein in Attachment “A” in a competent and professional manner as determined by the District. The Consultant shall be and shall remain fully responsible for the quality and accuracy of Consultant’s work. Neither acceptance of such work by the District, nor</w:t>
      </w:r>
      <w:r>
        <w:rPr>
          <w:spacing w:val="38"/>
          <w:sz w:val="24"/>
        </w:rPr>
        <w:t xml:space="preserve"> </w:t>
      </w:r>
      <w:r>
        <w:rPr>
          <w:sz w:val="24"/>
        </w:rPr>
        <w:t>payment</w:t>
      </w:r>
    </w:p>
    <w:p w:rsidR="001228B4" w:rsidRDefault="001228B4">
      <w:pPr>
        <w:jc w:val="both"/>
        <w:rPr>
          <w:sz w:val="24"/>
        </w:rPr>
        <w:sectPr w:rsidR="001228B4">
          <w:footerReference w:type="default" r:id="rId8"/>
          <w:type w:val="continuous"/>
          <w:pgSz w:w="12240" w:h="15840"/>
          <w:pgMar w:top="660" w:right="660" w:bottom="0" w:left="1180" w:header="720" w:footer="720" w:gutter="0"/>
          <w:cols w:space="720"/>
        </w:sectPr>
      </w:pPr>
    </w:p>
    <w:p w:rsidR="001228B4" w:rsidRDefault="001228B4">
      <w:pPr>
        <w:pStyle w:val="BodyText"/>
        <w:rPr>
          <w:sz w:val="18"/>
        </w:rPr>
      </w:pPr>
    </w:p>
    <w:p w:rsidR="001228B4" w:rsidRDefault="001228B4">
      <w:pPr>
        <w:pStyle w:val="BodyText"/>
        <w:rPr>
          <w:sz w:val="18"/>
        </w:rPr>
      </w:pPr>
    </w:p>
    <w:p w:rsidR="001228B4" w:rsidRDefault="00086595">
      <w:pPr>
        <w:pStyle w:val="BodyText"/>
        <w:spacing w:before="84" w:line="225" w:lineRule="auto"/>
        <w:ind w:left="993" w:right="1530"/>
      </w:pPr>
      <w:bookmarkStart w:id="0" w:name="Untitled"/>
      <w:bookmarkEnd w:id="0"/>
      <w:r>
        <w:t>therefore shall relieve the Consultant of this responsibility. Consultant’s performance will be measured according to the performance standards set forth in Attachment A.</w:t>
      </w:r>
    </w:p>
    <w:p w:rsidR="001228B4" w:rsidRDefault="001228B4">
      <w:pPr>
        <w:pStyle w:val="BodyText"/>
        <w:spacing w:before="9"/>
        <w:rPr>
          <w:sz w:val="23"/>
        </w:rPr>
      </w:pPr>
    </w:p>
    <w:p w:rsidR="001228B4" w:rsidRDefault="00086595">
      <w:pPr>
        <w:pStyle w:val="ListParagraph"/>
        <w:numPr>
          <w:ilvl w:val="0"/>
          <w:numId w:val="3"/>
        </w:numPr>
        <w:tabs>
          <w:tab w:val="left" w:pos="979"/>
          <w:tab w:val="left" w:pos="7321"/>
        </w:tabs>
        <w:ind w:left="1022" w:right="693" w:hanging="389"/>
        <w:jc w:val="both"/>
        <w:rPr>
          <w:sz w:val="24"/>
        </w:rPr>
      </w:pPr>
      <w:r>
        <w:rPr>
          <w:b/>
          <w:sz w:val="24"/>
          <w:u w:val="thick"/>
        </w:rPr>
        <w:t>COMPENSATION:</w:t>
      </w:r>
      <w:r>
        <w:rPr>
          <w:b/>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shall</w:t>
      </w:r>
      <w:r>
        <w:rPr>
          <w:spacing w:val="-8"/>
          <w:sz w:val="24"/>
        </w:rPr>
        <w:t xml:space="preserve"> </w:t>
      </w:r>
      <w:r>
        <w:rPr>
          <w:sz w:val="24"/>
        </w:rPr>
        <w:t>compensate</w:t>
      </w:r>
      <w:r>
        <w:rPr>
          <w:spacing w:val="-7"/>
          <w:sz w:val="24"/>
        </w:rPr>
        <w:t xml:space="preserve"> </w:t>
      </w:r>
      <w:r>
        <w:rPr>
          <w:sz w:val="24"/>
        </w:rPr>
        <w:t>the</w:t>
      </w:r>
      <w:r>
        <w:rPr>
          <w:spacing w:val="-7"/>
          <w:sz w:val="24"/>
        </w:rPr>
        <w:t xml:space="preserve"> </w:t>
      </w:r>
      <w:r>
        <w:rPr>
          <w:sz w:val="24"/>
        </w:rPr>
        <w:t>Consultant</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work</w:t>
      </w:r>
      <w:r>
        <w:rPr>
          <w:spacing w:val="-7"/>
          <w:sz w:val="24"/>
        </w:rPr>
        <w:t xml:space="preserve"> </w:t>
      </w:r>
      <w:r>
        <w:rPr>
          <w:sz w:val="24"/>
        </w:rPr>
        <w:t>outlined</w:t>
      </w:r>
      <w:r>
        <w:rPr>
          <w:spacing w:val="-7"/>
          <w:sz w:val="24"/>
        </w:rPr>
        <w:t xml:space="preserve"> </w:t>
      </w:r>
      <w:r>
        <w:rPr>
          <w:sz w:val="24"/>
        </w:rPr>
        <w:t xml:space="preserve">in the Scope of Services in the amount </w:t>
      </w:r>
      <w:r>
        <w:rPr>
          <w:spacing w:val="16"/>
          <w:sz w:val="24"/>
        </w:rPr>
        <w:t xml:space="preserve"> </w:t>
      </w:r>
      <w:r>
        <w:rPr>
          <w:sz w:val="24"/>
        </w:rPr>
        <w:t xml:space="preserve">of </w:t>
      </w:r>
      <w:r>
        <w:rPr>
          <w:spacing w:val="22"/>
          <w:sz w:val="24"/>
        </w:rPr>
        <w:t xml:space="preserve"> </w:t>
      </w:r>
      <w:r>
        <w:rPr>
          <w:b/>
          <w:sz w:val="24"/>
          <w:u w:val="thick"/>
        </w:rPr>
        <w:t>$</w:t>
      </w:r>
      <w:r>
        <w:rPr>
          <w:b/>
          <w:sz w:val="24"/>
          <w:u w:val="thick"/>
        </w:rPr>
        <w:tab/>
      </w:r>
      <w:r>
        <w:rPr>
          <w:sz w:val="24"/>
        </w:rPr>
        <w:t xml:space="preserve">upon full completion </w:t>
      </w:r>
      <w:r>
        <w:rPr>
          <w:spacing w:val="-8"/>
          <w:sz w:val="24"/>
        </w:rPr>
        <w:t xml:space="preserve">of </w:t>
      </w:r>
      <w:r>
        <w:rPr>
          <w:sz w:val="24"/>
        </w:rPr>
        <w:t>services outlined in the scope of</w:t>
      </w:r>
      <w:r>
        <w:rPr>
          <w:spacing w:val="-4"/>
          <w:sz w:val="24"/>
        </w:rPr>
        <w:t xml:space="preserve"> </w:t>
      </w:r>
      <w:r>
        <w:rPr>
          <w:sz w:val="24"/>
        </w:rPr>
        <w:t>services.</w:t>
      </w:r>
    </w:p>
    <w:p w:rsidR="001228B4" w:rsidRDefault="001228B4">
      <w:pPr>
        <w:pStyle w:val="BodyText"/>
        <w:spacing w:before="2"/>
        <w:rPr>
          <w:sz w:val="23"/>
        </w:rPr>
      </w:pPr>
    </w:p>
    <w:p w:rsidR="001228B4" w:rsidRDefault="00086595">
      <w:pPr>
        <w:pStyle w:val="BodyText"/>
        <w:ind w:left="633"/>
      </w:pPr>
      <w:r>
        <w:rPr>
          <w:b/>
          <w:i/>
        </w:rPr>
        <w:t xml:space="preserve">No </w:t>
      </w:r>
      <w:r>
        <w:t>payment shall be made until the following requirements have been met:</w:t>
      </w:r>
    </w:p>
    <w:tbl>
      <w:tblPr>
        <w:tblW w:w="0" w:type="auto"/>
        <w:tblInd w:w="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9"/>
        <w:gridCol w:w="5666"/>
        <w:gridCol w:w="3270"/>
      </w:tblGrid>
      <w:tr w:rsidR="001228B4">
        <w:trPr>
          <w:trHeight w:val="266"/>
        </w:trPr>
        <w:tc>
          <w:tcPr>
            <w:tcW w:w="629" w:type="dxa"/>
          </w:tcPr>
          <w:p w:rsidR="001228B4" w:rsidRDefault="001228B4">
            <w:pPr>
              <w:pStyle w:val="TableParagraph"/>
              <w:rPr>
                <w:sz w:val="18"/>
              </w:rPr>
            </w:pPr>
          </w:p>
        </w:tc>
        <w:tc>
          <w:tcPr>
            <w:tcW w:w="5666" w:type="dxa"/>
          </w:tcPr>
          <w:p w:rsidR="001228B4" w:rsidRDefault="00086595">
            <w:pPr>
              <w:pStyle w:val="TableParagraph"/>
              <w:spacing w:before="4" w:line="242" w:lineRule="exact"/>
              <w:ind w:left="199"/>
              <w:rPr>
                <w:b/>
                <w:sz w:val="24"/>
              </w:rPr>
            </w:pPr>
            <w:r>
              <w:rPr>
                <w:b/>
                <w:sz w:val="24"/>
              </w:rPr>
              <w:t>Requirement</w:t>
            </w:r>
          </w:p>
        </w:tc>
        <w:tc>
          <w:tcPr>
            <w:tcW w:w="3270" w:type="dxa"/>
          </w:tcPr>
          <w:p w:rsidR="001228B4" w:rsidRDefault="00086595">
            <w:pPr>
              <w:pStyle w:val="TableParagraph"/>
              <w:spacing w:before="4" w:line="242" w:lineRule="exact"/>
              <w:ind w:left="80"/>
              <w:rPr>
                <w:b/>
                <w:sz w:val="24"/>
              </w:rPr>
            </w:pPr>
            <w:r>
              <w:rPr>
                <w:b/>
                <w:sz w:val="24"/>
              </w:rPr>
              <w:t>SLPS Administrator</w:t>
            </w:r>
          </w:p>
        </w:tc>
      </w:tr>
      <w:tr w:rsidR="001228B4">
        <w:trPr>
          <w:trHeight w:val="266"/>
        </w:trPr>
        <w:tc>
          <w:tcPr>
            <w:tcW w:w="629" w:type="dxa"/>
          </w:tcPr>
          <w:p w:rsidR="001228B4" w:rsidRDefault="00086595">
            <w:pPr>
              <w:pStyle w:val="TableParagraph"/>
              <w:spacing w:before="6" w:line="240" w:lineRule="exact"/>
              <w:ind w:left="96"/>
              <w:rPr>
                <w:sz w:val="24"/>
              </w:rPr>
            </w:pPr>
            <w:r>
              <w:rPr>
                <w:sz w:val="24"/>
              </w:rPr>
              <w:t>(a)</w:t>
            </w:r>
          </w:p>
        </w:tc>
        <w:tc>
          <w:tcPr>
            <w:tcW w:w="5666" w:type="dxa"/>
          </w:tcPr>
          <w:p w:rsidR="001228B4" w:rsidRDefault="00086595">
            <w:pPr>
              <w:pStyle w:val="TableParagraph"/>
              <w:spacing w:before="6" w:line="240" w:lineRule="exact"/>
              <w:ind w:left="94"/>
              <w:rPr>
                <w:sz w:val="24"/>
              </w:rPr>
            </w:pPr>
            <w:r>
              <w:rPr>
                <w:sz w:val="24"/>
              </w:rPr>
              <w:t>Evaluation of Consultant’s performance by:</w:t>
            </w:r>
          </w:p>
        </w:tc>
        <w:tc>
          <w:tcPr>
            <w:tcW w:w="3270" w:type="dxa"/>
          </w:tcPr>
          <w:p w:rsidR="001228B4" w:rsidRDefault="001228B4">
            <w:pPr>
              <w:pStyle w:val="TableParagraph"/>
              <w:rPr>
                <w:sz w:val="18"/>
              </w:rPr>
            </w:pPr>
          </w:p>
        </w:tc>
      </w:tr>
      <w:tr w:rsidR="001228B4">
        <w:trPr>
          <w:trHeight w:val="533"/>
        </w:trPr>
        <w:tc>
          <w:tcPr>
            <w:tcW w:w="629" w:type="dxa"/>
          </w:tcPr>
          <w:p w:rsidR="001228B4" w:rsidRDefault="00086595">
            <w:pPr>
              <w:pStyle w:val="TableParagraph"/>
              <w:spacing w:before="3"/>
              <w:ind w:left="97"/>
              <w:rPr>
                <w:sz w:val="24"/>
              </w:rPr>
            </w:pPr>
            <w:r>
              <w:rPr>
                <w:sz w:val="24"/>
              </w:rPr>
              <w:t>(b)</w:t>
            </w:r>
          </w:p>
        </w:tc>
        <w:tc>
          <w:tcPr>
            <w:tcW w:w="5666" w:type="dxa"/>
          </w:tcPr>
          <w:p w:rsidR="001228B4" w:rsidRDefault="00086595">
            <w:pPr>
              <w:pStyle w:val="TableParagraph"/>
              <w:spacing w:before="19" w:line="260" w:lineRule="exact"/>
              <w:ind w:left="82" w:right="359" w:hanging="3"/>
              <w:rPr>
                <w:sz w:val="24"/>
              </w:rPr>
            </w:pPr>
            <w:r>
              <w:rPr>
                <w:sz w:val="24"/>
              </w:rPr>
              <w:t>Satisfactory completion of work outlined in the Scope of services as determined and certified by:</w:t>
            </w:r>
          </w:p>
        </w:tc>
        <w:tc>
          <w:tcPr>
            <w:tcW w:w="3270" w:type="dxa"/>
          </w:tcPr>
          <w:p w:rsidR="001228B4" w:rsidRDefault="001228B4">
            <w:pPr>
              <w:pStyle w:val="TableParagraph"/>
            </w:pPr>
          </w:p>
        </w:tc>
      </w:tr>
      <w:tr w:rsidR="001228B4">
        <w:trPr>
          <w:trHeight w:val="528"/>
        </w:trPr>
        <w:tc>
          <w:tcPr>
            <w:tcW w:w="629" w:type="dxa"/>
          </w:tcPr>
          <w:p w:rsidR="001228B4" w:rsidRDefault="00086595">
            <w:pPr>
              <w:pStyle w:val="TableParagraph"/>
              <w:spacing w:line="258" w:lineRule="exact"/>
              <w:ind w:left="97"/>
              <w:rPr>
                <w:sz w:val="24"/>
              </w:rPr>
            </w:pPr>
            <w:r>
              <w:rPr>
                <w:sz w:val="24"/>
              </w:rPr>
              <w:t>(c)</w:t>
            </w:r>
          </w:p>
        </w:tc>
        <w:tc>
          <w:tcPr>
            <w:tcW w:w="5666" w:type="dxa"/>
          </w:tcPr>
          <w:p w:rsidR="001228B4" w:rsidRDefault="00086595">
            <w:pPr>
              <w:pStyle w:val="TableParagraph"/>
              <w:spacing w:line="249" w:lineRule="exact"/>
              <w:ind w:left="79"/>
              <w:rPr>
                <w:sz w:val="24"/>
              </w:rPr>
            </w:pPr>
            <w:r>
              <w:rPr>
                <w:sz w:val="24"/>
              </w:rPr>
              <w:t>Verification of the receipt of all documents produced</w:t>
            </w:r>
          </w:p>
          <w:p w:rsidR="001228B4" w:rsidRDefault="00086595">
            <w:pPr>
              <w:pStyle w:val="TableParagraph"/>
              <w:spacing w:line="259" w:lineRule="exact"/>
              <w:ind w:left="82"/>
              <w:rPr>
                <w:sz w:val="24"/>
              </w:rPr>
            </w:pPr>
            <w:r>
              <w:rPr>
                <w:sz w:val="24"/>
              </w:rPr>
              <w:t>by Consultant pursuant to the Scope of Services by:</w:t>
            </w:r>
          </w:p>
        </w:tc>
        <w:tc>
          <w:tcPr>
            <w:tcW w:w="3270" w:type="dxa"/>
          </w:tcPr>
          <w:p w:rsidR="001228B4" w:rsidRDefault="001228B4">
            <w:pPr>
              <w:pStyle w:val="TableParagraph"/>
            </w:pPr>
          </w:p>
        </w:tc>
      </w:tr>
    </w:tbl>
    <w:p w:rsidR="001228B4" w:rsidRDefault="001228B4">
      <w:pPr>
        <w:pStyle w:val="BodyText"/>
        <w:spacing w:before="7"/>
        <w:rPr>
          <w:sz w:val="22"/>
        </w:rPr>
      </w:pPr>
    </w:p>
    <w:p w:rsidR="001228B4" w:rsidRDefault="00086595">
      <w:pPr>
        <w:pStyle w:val="ListParagraph"/>
        <w:numPr>
          <w:ilvl w:val="0"/>
          <w:numId w:val="3"/>
        </w:numPr>
        <w:tabs>
          <w:tab w:val="left" w:pos="994"/>
        </w:tabs>
        <w:ind w:left="993" w:right="832"/>
        <w:jc w:val="left"/>
        <w:rPr>
          <w:sz w:val="24"/>
        </w:rPr>
      </w:pPr>
      <w:r>
        <w:rPr>
          <w:b/>
          <w:sz w:val="24"/>
          <w:u w:val="thick"/>
        </w:rPr>
        <w:t>CONTRACT COSTS AND EXPENSES TO BE PAID BY DISTRICT:</w:t>
      </w:r>
      <w:r>
        <w:rPr>
          <w:b/>
          <w:sz w:val="24"/>
        </w:rPr>
        <w:t xml:space="preserve"> </w:t>
      </w:r>
      <w:r>
        <w:rPr>
          <w:sz w:val="24"/>
        </w:rPr>
        <w:t>The following is a list of the cost and expense that will be paid by the District under the terms of this agreement. Any costs or expenses not specifically listed in this section are the responsibility of the Consultant.</w:t>
      </w:r>
    </w:p>
    <w:p w:rsidR="001228B4" w:rsidRDefault="001228B4">
      <w:pPr>
        <w:pStyle w:val="BodyText"/>
        <w:spacing w:before="2"/>
      </w:pPr>
    </w:p>
    <w:p w:rsidR="001228B4" w:rsidRDefault="00086595">
      <w:pPr>
        <w:pStyle w:val="ListParagraph"/>
        <w:numPr>
          <w:ilvl w:val="0"/>
          <w:numId w:val="3"/>
        </w:numPr>
        <w:tabs>
          <w:tab w:val="left" w:pos="1002"/>
        </w:tabs>
        <w:spacing w:line="225" w:lineRule="auto"/>
        <w:ind w:left="993" w:right="778"/>
        <w:jc w:val="both"/>
        <w:rPr>
          <w:sz w:val="24"/>
        </w:rPr>
      </w:pPr>
      <w:r>
        <w:rPr>
          <w:b/>
          <w:sz w:val="24"/>
          <w:u w:val="thick"/>
        </w:rPr>
        <w:t>PAYMENT SCHEDULE:</w:t>
      </w:r>
      <w:r>
        <w:rPr>
          <w:b/>
          <w:sz w:val="24"/>
        </w:rPr>
        <w:t xml:space="preserve"> </w:t>
      </w:r>
      <w:r>
        <w:rPr>
          <w:sz w:val="24"/>
        </w:rPr>
        <w:t>Upon completion of the scope of services and submission of invoices payment will be made within 60 days of the receipt of</w:t>
      </w:r>
      <w:r>
        <w:rPr>
          <w:spacing w:val="-5"/>
          <w:sz w:val="24"/>
        </w:rPr>
        <w:t xml:space="preserve"> </w:t>
      </w:r>
      <w:r>
        <w:rPr>
          <w:sz w:val="24"/>
        </w:rPr>
        <w:t>invoice.</w:t>
      </w:r>
    </w:p>
    <w:p w:rsidR="001228B4" w:rsidRDefault="001228B4">
      <w:pPr>
        <w:pStyle w:val="BodyText"/>
        <w:spacing w:before="9"/>
        <w:rPr>
          <w:sz w:val="23"/>
        </w:rPr>
      </w:pPr>
    </w:p>
    <w:p w:rsidR="001228B4" w:rsidRDefault="00086595">
      <w:pPr>
        <w:pStyle w:val="ListParagraph"/>
        <w:numPr>
          <w:ilvl w:val="0"/>
          <w:numId w:val="3"/>
        </w:numPr>
        <w:tabs>
          <w:tab w:val="left" w:pos="1062"/>
        </w:tabs>
        <w:ind w:left="993" w:right="721"/>
        <w:jc w:val="both"/>
        <w:rPr>
          <w:sz w:val="24"/>
        </w:rPr>
      </w:pPr>
      <w:r>
        <w:tab/>
      </w:r>
      <w:r>
        <w:rPr>
          <w:b/>
          <w:sz w:val="24"/>
          <w:u w:val="thick"/>
        </w:rPr>
        <w:t>SUB-CONTRACTING:</w:t>
      </w:r>
      <w:r>
        <w:rPr>
          <w:b/>
          <w:sz w:val="24"/>
        </w:rPr>
        <w:t xml:space="preserve"> </w:t>
      </w:r>
      <w:r>
        <w:rPr>
          <w:sz w:val="24"/>
        </w:rPr>
        <w:t>The Consultant may not, without the approval of the District, subcontract any rights, responsibilities or obligations under this Agreement. Any subcontract without the express written consent of the District shall render the Agreement void at the election of the</w:t>
      </w:r>
      <w:r>
        <w:rPr>
          <w:spacing w:val="-1"/>
          <w:sz w:val="24"/>
        </w:rPr>
        <w:t xml:space="preserve"> </w:t>
      </w:r>
      <w:r>
        <w:rPr>
          <w:sz w:val="24"/>
        </w:rPr>
        <w:t>District.</w:t>
      </w:r>
    </w:p>
    <w:p w:rsidR="001228B4" w:rsidRDefault="001228B4">
      <w:pPr>
        <w:pStyle w:val="BodyText"/>
        <w:spacing w:before="2"/>
      </w:pPr>
    </w:p>
    <w:p w:rsidR="001228B4" w:rsidRDefault="00086595">
      <w:pPr>
        <w:pStyle w:val="ListParagraph"/>
        <w:numPr>
          <w:ilvl w:val="0"/>
          <w:numId w:val="3"/>
        </w:numPr>
        <w:tabs>
          <w:tab w:val="left" w:pos="1007"/>
        </w:tabs>
        <w:spacing w:line="225" w:lineRule="auto"/>
        <w:ind w:left="993" w:right="721"/>
        <w:jc w:val="both"/>
        <w:rPr>
          <w:sz w:val="24"/>
        </w:rPr>
      </w:pPr>
      <w:r>
        <w:rPr>
          <w:b/>
          <w:sz w:val="24"/>
          <w:u w:val="thick"/>
        </w:rPr>
        <w:t>PERSONNEL:</w:t>
      </w:r>
      <w:r>
        <w:rPr>
          <w:b/>
          <w:sz w:val="24"/>
        </w:rPr>
        <w:t xml:space="preserve"> </w:t>
      </w:r>
      <w:r>
        <w:rPr>
          <w:sz w:val="24"/>
        </w:rPr>
        <w:t>The Consultant has the authority to secure at its own expense, all necessary personnel required to perform the services under this</w:t>
      </w:r>
      <w:r>
        <w:rPr>
          <w:spacing w:val="-6"/>
          <w:sz w:val="24"/>
        </w:rPr>
        <w:t xml:space="preserve"> </w:t>
      </w:r>
      <w:r>
        <w:rPr>
          <w:sz w:val="24"/>
        </w:rPr>
        <w:t>Agreement.</w:t>
      </w:r>
    </w:p>
    <w:p w:rsidR="001228B4" w:rsidRDefault="001228B4">
      <w:pPr>
        <w:pStyle w:val="BodyText"/>
        <w:spacing w:before="9"/>
        <w:rPr>
          <w:sz w:val="23"/>
        </w:rPr>
      </w:pPr>
    </w:p>
    <w:p w:rsidR="001228B4" w:rsidRDefault="00086595">
      <w:pPr>
        <w:pStyle w:val="ListParagraph"/>
        <w:numPr>
          <w:ilvl w:val="0"/>
          <w:numId w:val="3"/>
        </w:numPr>
        <w:tabs>
          <w:tab w:val="left" w:pos="979"/>
        </w:tabs>
        <w:spacing w:before="1"/>
        <w:ind w:left="993" w:right="721"/>
        <w:jc w:val="both"/>
        <w:rPr>
          <w:sz w:val="24"/>
        </w:rPr>
      </w:pPr>
      <w:r>
        <w:rPr>
          <w:b/>
          <w:sz w:val="24"/>
          <w:u w:val="thick"/>
        </w:rPr>
        <w:t>SUBCONTRACTS</w:t>
      </w:r>
      <w:r>
        <w:rPr>
          <w:b/>
          <w:sz w:val="24"/>
        </w:rPr>
        <w:t xml:space="preserve">: </w:t>
      </w:r>
      <w:r>
        <w:rPr>
          <w:sz w:val="24"/>
        </w:rPr>
        <w:t>The Consultant may not subcontract any portion of the services hereunder without the District’s prior written consent. If a subcontractor is agreed to, the Consultant agrees that it will contract with the subcontractor under a separate written agreement, which shall contain a specific provision that said subcontractor shall be bound by the applicable terms and conditions of this Agreement. The Consultant shall be solely responsible to pay any subcontractors it utilizes under this Agreement and the Consultant understands that the District shall have no liability whatsoever relating to such payment. The Consultant assures the District that the Consultant will be responsible for the acts or omissions of said subcontractor and agrees to be liable consistent with the terms of Paragraph 14 of this Agreement. To the extent that any acts or omissions of the subcontractor relate to the performance of the services under this</w:t>
      </w:r>
      <w:r>
        <w:rPr>
          <w:spacing w:val="-12"/>
          <w:sz w:val="24"/>
        </w:rPr>
        <w:t xml:space="preserve"> </w:t>
      </w:r>
      <w:r>
        <w:rPr>
          <w:sz w:val="24"/>
        </w:rPr>
        <w:t>Agreement.</w:t>
      </w:r>
    </w:p>
    <w:p w:rsidR="001228B4" w:rsidRDefault="001228B4">
      <w:pPr>
        <w:pStyle w:val="BodyText"/>
      </w:pPr>
    </w:p>
    <w:p w:rsidR="001228B4" w:rsidRDefault="00086595">
      <w:pPr>
        <w:pStyle w:val="Heading1"/>
        <w:numPr>
          <w:ilvl w:val="0"/>
          <w:numId w:val="3"/>
        </w:numPr>
        <w:tabs>
          <w:tab w:val="left" w:pos="994"/>
        </w:tabs>
        <w:spacing w:before="0"/>
        <w:ind w:left="993"/>
        <w:jc w:val="left"/>
      </w:pPr>
      <w:r>
        <w:t>RECORDS, ACCOUNTING, AND EVALUATIONS OF</w:t>
      </w:r>
      <w:r>
        <w:rPr>
          <w:spacing w:val="-7"/>
        </w:rPr>
        <w:t xml:space="preserve"> </w:t>
      </w:r>
      <w:r>
        <w:t>SERVICES</w:t>
      </w:r>
    </w:p>
    <w:p w:rsidR="001228B4" w:rsidRDefault="001228B4">
      <w:pPr>
        <w:pStyle w:val="BodyText"/>
        <w:rPr>
          <w:b/>
        </w:rPr>
      </w:pPr>
    </w:p>
    <w:p w:rsidR="001228B4" w:rsidRDefault="00086595">
      <w:pPr>
        <w:pStyle w:val="ListParagraph"/>
        <w:numPr>
          <w:ilvl w:val="1"/>
          <w:numId w:val="3"/>
        </w:numPr>
        <w:tabs>
          <w:tab w:val="left" w:pos="1685"/>
        </w:tabs>
        <w:ind w:right="720" w:hanging="360"/>
        <w:jc w:val="both"/>
        <w:rPr>
          <w:sz w:val="24"/>
        </w:rPr>
      </w:pPr>
      <w:r>
        <w:rPr>
          <w:b/>
          <w:sz w:val="24"/>
        </w:rPr>
        <w:t xml:space="preserve">Maintenance of Books and Records. </w:t>
      </w:r>
      <w:r>
        <w:rPr>
          <w:sz w:val="24"/>
        </w:rPr>
        <w:t>The Consultant will  maintain  complete and accurate books and records in accordance with recognized accounting practices and standards; such books and records will include, but not be</w:t>
      </w:r>
      <w:r>
        <w:rPr>
          <w:spacing w:val="-13"/>
          <w:sz w:val="24"/>
        </w:rPr>
        <w:t xml:space="preserve"> </w:t>
      </w:r>
      <w:r>
        <w:rPr>
          <w:sz w:val="24"/>
        </w:rPr>
        <w:t>limited</w:t>
      </w:r>
    </w:p>
    <w:p w:rsidR="001228B4" w:rsidRDefault="001228B4">
      <w:pPr>
        <w:jc w:val="both"/>
        <w:rPr>
          <w:sz w:val="24"/>
        </w:rPr>
        <w:sectPr w:rsidR="001228B4" w:rsidSect="00E172FA">
          <w:footerReference w:type="default" r:id="rId9"/>
          <w:pgSz w:w="12240" w:h="15840"/>
          <w:pgMar w:top="580" w:right="660" w:bottom="500" w:left="1180" w:header="720" w:footer="576" w:gutter="0"/>
          <w:pgNumType w:start="2"/>
          <w:cols w:space="720"/>
          <w:docGrid w:linePitch="299"/>
        </w:sectPr>
      </w:pPr>
    </w:p>
    <w:p w:rsidR="001228B4" w:rsidRDefault="00086595">
      <w:pPr>
        <w:pStyle w:val="BodyText"/>
        <w:spacing w:before="67"/>
        <w:ind w:left="1713" w:right="719"/>
        <w:jc w:val="both"/>
      </w:pPr>
      <w:r>
        <w:lastRenderedPageBreak/>
        <w:t>to, records reflecting billing, payments, hours worked, and payroll. The  Consultant understands that such records must be maintained for at least three (3) years after the termination or expiration of the Agreement. Upon receipt  of written notice by the District, the Consultant shall allow the District  access, during ordinary business hours, to the books and records relating to the services hereunder as may be reasonably  required  to  verify  services  provided  under  this</w:t>
      </w:r>
      <w:r>
        <w:rPr>
          <w:spacing w:val="-1"/>
        </w:rPr>
        <w:t xml:space="preserve"> </w:t>
      </w:r>
      <w:r>
        <w:t>Agreement.</w:t>
      </w:r>
    </w:p>
    <w:p w:rsidR="001228B4" w:rsidRDefault="001228B4">
      <w:pPr>
        <w:pStyle w:val="BodyText"/>
        <w:spacing w:before="7"/>
        <w:rPr>
          <w:sz w:val="23"/>
        </w:rPr>
      </w:pPr>
    </w:p>
    <w:p w:rsidR="001228B4" w:rsidRDefault="00086595">
      <w:pPr>
        <w:pStyle w:val="ListParagraph"/>
        <w:numPr>
          <w:ilvl w:val="1"/>
          <w:numId w:val="3"/>
        </w:numPr>
        <w:tabs>
          <w:tab w:val="left" w:pos="1705"/>
        </w:tabs>
        <w:ind w:right="717" w:hanging="360"/>
        <w:jc w:val="both"/>
        <w:rPr>
          <w:sz w:val="24"/>
        </w:rPr>
      </w:pPr>
      <w:r>
        <w:rPr>
          <w:b/>
          <w:sz w:val="24"/>
        </w:rPr>
        <w:t xml:space="preserve">Right of Audit. </w:t>
      </w:r>
      <w:r>
        <w:rPr>
          <w:sz w:val="24"/>
        </w:rPr>
        <w:t>During the term of this Agreement and for three (3) years after its termination or expiration, the District shall have the right to conduct an audit, at its expense, of the relevant books and records during ordinary business hours to inspect, audit, and copy the books and records. In the event that any audit reveals, whether during the term of this Agreement or during the three (3) years subsequent</w:t>
      </w:r>
      <w:r>
        <w:rPr>
          <w:spacing w:val="-10"/>
          <w:sz w:val="24"/>
        </w:rPr>
        <w:t xml:space="preserve"> </w:t>
      </w:r>
      <w:r>
        <w:rPr>
          <w:sz w:val="24"/>
        </w:rPr>
        <w:t>to</w:t>
      </w:r>
      <w:r>
        <w:rPr>
          <w:spacing w:val="-10"/>
          <w:sz w:val="24"/>
        </w:rPr>
        <w:t xml:space="preserve"> </w:t>
      </w:r>
      <w:r>
        <w:rPr>
          <w:sz w:val="24"/>
        </w:rPr>
        <w:t>its</w:t>
      </w:r>
      <w:r>
        <w:rPr>
          <w:spacing w:val="-10"/>
          <w:sz w:val="24"/>
        </w:rPr>
        <w:t xml:space="preserve"> </w:t>
      </w:r>
      <w:r>
        <w:rPr>
          <w:sz w:val="24"/>
        </w:rPr>
        <w:t>termination</w:t>
      </w:r>
      <w:r>
        <w:rPr>
          <w:spacing w:val="-9"/>
          <w:sz w:val="24"/>
        </w:rPr>
        <w:t xml:space="preserve"> </w:t>
      </w:r>
      <w:r>
        <w:rPr>
          <w:sz w:val="24"/>
        </w:rPr>
        <w:t>or</w:t>
      </w:r>
      <w:r>
        <w:rPr>
          <w:spacing w:val="-10"/>
          <w:sz w:val="24"/>
        </w:rPr>
        <w:t xml:space="preserve"> </w:t>
      </w:r>
      <w:r>
        <w:rPr>
          <w:sz w:val="24"/>
        </w:rPr>
        <w:t>expiration,</w:t>
      </w:r>
      <w:r>
        <w:rPr>
          <w:spacing w:val="-10"/>
          <w:sz w:val="24"/>
        </w:rPr>
        <w:t xml:space="preserve"> </w:t>
      </w:r>
      <w:r>
        <w:rPr>
          <w:sz w:val="24"/>
        </w:rPr>
        <w:t>a</w:t>
      </w:r>
      <w:r>
        <w:rPr>
          <w:spacing w:val="-9"/>
          <w:sz w:val="24"/>
        </w:rPr>
        <w:t xml:space="preserve"> </w:t>
      </w:r>
      <w:r>
        <w:rPr>
          <w:sz w:val="24"/>
        </w:rPr>
        <w:t>discrepancy</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amount</w:t>
      </w:r>
      <w:r>
        <w:rPr>
          <w:spacing w:val="-10"/>
          <w:sz w:val="24"/>
        </w:rPr>
        <w:t xml:space="preserve"> </w:t>
      </w:r>
      <w:r>
        <w:rPr>
          <w:sz w:val="24"/>
        </w:rPr>
        <w:t>billed</w:t>
      </w:r>
      <w:r>
        <w:rPr>
          <w:spacing w:val="-10"/>
          <w:sz w:val="24"/>
        </w:rPr>
        <w:t xml:space="preserve"> </w:t>
      </w:r>
      <w:r>
        <w:rPr>
          <w:sz w:val="24"/>
        </w:rPr>
        <w:t>to</w:t>
      </w:r>
      <w:r>
        <w:rPr>
          <w:spacing w:val="-9"/>
          <w:sz w:val="24"/>
        </w:rPr>
        <w:t xml:space="preserve"> </w:t>
      </w:r>
      <w:r>
        <w:rPr>
          <w:sz w:val="24"/>
        </w:rPr>
        <w:t>the District and the amount paid by the District, the Consultant shall  remit  the  excess amounts paid to the District within forty-five (45) days of notice of discrepancy. The District or its authorized representative will have the right to audit the Consultant’s performance under this</w:t>
      </w:r>
      <w:r>
        <w:rPr>
          <w:spacing w:val="-2"/>
          <w:sz w:val="24"/>
        </w:rPr>
        <w:t xml:space="preserve"> </w:t>
      </w:r>
      <w:r>
        <w:rPr>
          <w:sz w:val="24"/>
        </w:rPr>
        <w:t>Agreement.</w:t>
      </w:r>
    </w:p>
    <w:p w:rsidR="001228B4" w:rsidRDefault="001228B4">
      <w:pPr>
        <w:pStyle w:val="BodyText"/>
        <w:spacing w:before="3"/>
      </w:pPr>
    </w:p>
    <w:p w:rsidR="001228B4" w:rsidRDefault="00086595">
      <w:pPr>
        <w:pStyle w:val="ListParagraph"/>
        <w:numPr>
          <w:ilvl w:val="1"/>
          <w:numId w:val="3"/>
        </w:numPr>
        <w:tabs>
          <w:tab w:val="left" w:pos="1708"/>
        </w:tabs>
        <w:ind w:right="719" w:hanging="360"/>
        <w:jc w:val="both"/>
        <w:rPr>
          <w:sz w:val="24"/>
        </w:rPr>
      </w:pPr>
      <w:r>
        <w:rPr>
          <w:b/>
          <w:sz w:val="24"/>
        </w:rPr>
        <w:t>Evaluations of Services Performed</w:t>
      </w:r>
      <w:r>
        <w:rPr>
          <w:sz w:val="24"/>
        </w:rPr>
        <w:t>. The Consultant agrees to  submit evaluations of the  program  or  services  performed  under  this  Agreement  to  the</w:t>
      </w:r>
      <w:r>
        <w:rPr>
          <w:spacing w:val="-11"/>
          <w:sz w:val="24"/>
        </w:rPr>
        <w:t xml:space="preserve"> </w:t>
      </w:r>
      <w:r>
        <w:rPr>
          <w:sz w:val="24"/>
        </w:rPr>
        <w:t>District</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term.</w:t>
      </w:r>
      <w:r>
        <w:rPr>
          <w:spacing w:val="40"/>
          <w:sz w:val="24"/>
        </w:rPr>
        <w:t xml:space="preserve"> </w:t>
      </w:r>
      <w:r>
        <w:rPr>
          <w:sz w:val="24"/>
        </w:rPr>
        <w:t>The</w:t>
      </w:r>
      <w:r>
        <w:rPr>
          <w:spacing w:val="-10"/>
          <w:sz w:val="24"/>
        </w:rPr>
        <w:t xml:space="preserve"> </w:t>
      </w:r>
      <w:r>
        <w:rPr>
          <w:sz w:val="24"/>
        </w:rPr>
        <w:t>District</w:t>
      </w:r>
      <w:r>
        <w:rPr>
          <w:spacing w:val="-10"/>
          <w:sz w:val="24"/>
        </w:rPr>
        <w:t xml:space="preserve"> </w:t>
      </w:r>
      <w:r>
        <w:rPr>
          <w:sz w:val="24"/>
        </w:rPr>
        <w:t>will</w:t>
      </w:r>
      <w:r>
        <w:rPr>
          <w:spacing w:val="-10"/>
          <w:sz w:val="24"/>
        </w:rPr>
        <w:t xml:space="preserve"> </w:t>
      </w:r>
      <w:r>
        <w:rPr>
          <w:sz w:val="24"/>
        </w:rPr>
        <w:t>use</w:t>
      </w:r>
      <w:r>
        <w:rPr>
          <w:spacing w:val="-10"/>
          <w:sz w:val="24"/>
        </w:rPr>
        <w:t xml:space="preserve"> </w:t>
      </w:r>
      <w:r>
        <w:rPr>
          <w:sz w:val="24"/>
        </w:rPr>
        <w:t>the</w:t>
      </w:r>
      <w:r>
        <w:rPr>
          <w:spacing w:val="-10"/>
          <w:sz w:val="24"/>
        </w:rPr>
        <w:t xml:space="preserve"> </w:t>
      </w:r>
      <w:r>
        <w:rPr>
          <w:sz w:val="24"/>
        </w:rPr>
        <w:t>evaluations</w:t>
      </w:r>
      <w:r>
        <w:rPr>
          <w:spacing w:val="-10"/>
          <w:sz w:val="24"/>
        </w:rPr>
        <w:t xml:space="preserve"> </w:t>
      </w:r>
      <w:r>
        <w:rPr>
          <w:sz w:val="24"/>
        </w:rPr>
        <w:t>to</w:t>
      </w:r>
      <w:r>
        <w:rPr>
          <w:spacing w:val="-10"/>
          <w:sz w:val="24"/>
        </w:rPr>
        <w:t xml:space="preserve"> </w:t>
      </w:r>
      <w:r>
        <w:rPr>
          <w:sz w:val="24"/>
        </w:rPr>
        <w:t>determine the effectiveness of the program or services contracted for under the Agreement. The District will also use the evaluations to make planning and continuation of service</w:t>
      </w:r>
      <w:r>
        <w:rPr>
          <w:spacing w:val="-2"/>
          <w:sz w:val="24"/>
        </w:rPr>
        <w:t xml:space="preserve"> </w:t>
      </w:r>
      <w:r>
        <w:rPr>
          <w:sz w:val="24"/>
        </w:rPr>
        <w:t>decisions.</w:t>
      </w:r>
    </w:p>
    <w:p w:rsidR="001228B4" w:rsidRDefault="001228B4">
      <w:pPr>
        <w:pStyle w:val="BodyText"/>
        <w:rPr>
          <w:sz w:val="26"/>
        </w:rPr>
      </w:pPr>
    </w:p>
    <w:p w:rsidR="001228B4" w:rsidRDefault="001228B4">
      <w:pPr>
        <w:pStyle w:val="BodyText"/>
        <w:spacing w:before="6"/>
        <w:rPr>
          <w:sz w:val="21"/>
        </w:rPr>
      </w:pPr>
    </w:p>
    <w:p w:rsidR="001228B4" w:rsidRDefault="00086595">
      <w:pPr>
        <w:pStyle w:val="Heading1"/>
        <w:numPr>
          <w:ilvl w:val="0"/>
          <w:numId w:val="3"/>
        </w:numPr>
        <w:tabs>
          <w:tab w:val="left" w:pos="994"/>
        </w:tabs>
        <w:spacing w:before="1"/>
        <w:ind w:left="993"/>
        <w:jc w:val="left"/>
      </w:pPr>
      <w:r>
        <w:t>CONFIDENTIALITY</w:t>
      </w:r>
    </w:p>
    <w:p w:rsidR="001228B4" w:rsidRDefault="00086595">
      <w:pPr>
        <w:pStyle w:val="ListParagraph"/>
        <w:numPr>
          <w:ilvl w:val="1"/>
          <w:numId w:val="3"/>
        </w:numPr>
        <w:tabs>
          <w:tab w:val="left" w:pos="1701"/>
        </w:tabs>
        <w:spacing w:before="7"/>
        <w:ind w:right="779" w:hanging="360"/>
        <w:rPr>
          <w:sz w:val="24"/>
        </w:rPr>
      </w:pPr>
      <w:r>
        <w:rPr>
          <w:b/>
          <w:sz w:val="24"/>
        </w:rPr>
        <w:t xml:space="preserve">District Information. </w:t>
      </w:r>
      <w:r>
        <w:rPr>
          <w:sz w:val="24"/>
        </w:rPr>
        <w:t>The Consultant acknowledges that it shall now, and in the future may, have access to and contact with confidential information relating to ideas, strategies, plans, purposes, and/or agendas that the District may seek to advance. Any reports and information given to or generated by the Consultant hereunder, as well as the terms and conditions of this Agreement, shall also be considered confidential information. Both during the term of this Agreement and thereafter, the Consultant covenants and agrees to hold such information in trust and confidence and to exercise diligence in protecting and safeguarding such information, as well as any other information protected from public disclosure by federal or state law or by the policies or procedures of the District. The Consultant covenants and agrees it will not knowingly use, directly or indirectly, for its own benefit, or for the benefit of another, any of the confidential information, but instead will use such information only for the purposes contemplated hereunder. Further, the Consultant covenants and agrees that it will not disclose any confidential information to any third party except as may be required in the course of performing services for the District hereunder or by law. In no event, shall the Consultant be deemed a spokesperson for the District, nor shall Consultant utilize the District, the District’s logo, and/or District information in any marketing materials without the express written consent of the</w:t>
      </w:r>
      <w:r>
        <w:rPr>
          <w:spacing w:val="-15"/>
          <w:sz w:val="24"/>
        </w:rPr>
        <w:t xml:space="preserve"> </w:t>
      </w:r>
      <w:r>
        <w:rPr>
          <w:sz w:val="24"/>
        </w:rPr>
        <w:t>District.</w:t>
      </w:r>
    </w:p>
    <w:p w:rsidR="001228B4" w:rsidRDefault="001228B4">
      <w:pPr>
        <w:rPr>
          <w:sz w:val="24"/>
        </w:rPr>
        <w:sectPr w:rsidR="001228B4">
          <w:pgSz w:w="12240" w:h="15840"/>
          <w:pgMar w:top="660" w:right="660" w:bottom="560" w:left="1180" w:header="0" w:footer="310" w:gutter="0"/>
          <w:cols w:space="720"/>
        </w:sectPr>
      </w:pPr>
    </w:p>
    <w:p w:rsidR="001228B4" w:rsidRDefault="00086595">
      <w:pPr>
        <w:pStyle w:val="Heading1"/>
        <w:numPr>
          <w:ilvl w:val="1"/>
          <w:numId w:val="3"/>
        </w:numPr>
        <w:tabs>
          <w:tab w:val="left" w:pos="2074"/>
        </w:tabs>
        <w:spacing w:before="65"/>
        <w:ind w:left="2073" w:hanging="360"/>
      </w:pPr>
      <w:r>
        <w:lastRenderedPageBreak/>
        <w:t>Student</w:t>
      </w:r>
      <w:r>
        <w:rPr>
          <w:spacing w:val="-2"/>
        </w:rPr>
        <w:t xml:space="preserve"> </w:t>
      </w:r>
      <w:r>
        <w:t>Information</w:t>
      </w:r>
    </w:p>
    <w:p w:rsidR="001228B4" w:rsidRDefault="001228B4">
      <w:pPr>
        <w:pStyle w:val="BodyText"/>
        <w:rPr>
          <w:b/>
          <w:sz w:val="29"/>
        </w:rPr>
      </w:pPr>
    </w:p>
    <w:p w:rsidR="001228B4" w:rsidRDefault="00086595">
      <w:pPr>
        <w:pStyle w:val="ListParagraph"/>
        <w:numPr>
          <w:ilvl w:val="2"/>
          <w:numId w:val="3"/>
        </w:numPr>
        <w:tabs>
          <w:tab w:val="left" w:pos="2448"/>
        </w:tabs>
        <w:ind w:right="721"/>
        <w:jc w:val="both"/>
        <w:rPr>
          <w:sz w:val="24"/>
        </w:rPr>
      </w:pPr>
      <w:r>
        <w:rPr>
          <w:sz w:val="24"/>
        </w:rPr>
        <w:t>In the course of providing services during the term of the contract, certain personnel of Consultant may have access to student education records that are subject to the Family Educational Rights and Privacy Act (FERPA),</w:t>
      </w:r>
      <w:r>
        <w:rPr>
          <w:spacing w:val="3"/>
          <w:sz w:val="24"/>
        </w:rPr>
        <w:t xml:space="preserve"> </w:t>
      </w:r>
      <w:r>
        <w:rPr>
          <w:sz w:val="24"/>
        </w:rPr>
        <w:t>20</w:t>
      </w:r>
    </w:p>
    <w:p w:rsidR="001228B4" w:rsidRDefault="00086595">
      <w:pPr>
        <w:pStyle w:val="BodyText"/>
        <w:spacing w:before="2"/>
        <w:ind w:left="2447" w:right="719"/>
        <w:jc w:val="both"/>
      </w:pPr>
      <w:r>
        <w:t xml:space="preserve">U.S.C. 1232g, </w:t>
      </w:r>
      <w:r>
        <w:rPr>
          <w:i/>
        </w:rPr>
        <w:t xml:space="preserve">et seq. </w:t>
      </w:r>
      <w:r>
        <w:t xml:space="preserve">and the regulations promulgated there under. Such information confidential and is therefore protected. To the extent </w:t>
      </w:r>
      <w:r>
        <w:rPr>
          <w:spacing w:val="-4"/>
        </w:rPr>
        <w:t xml:space="preserve">that </w:t>
      </w:r>
      <w:r>
        <w:t>Consultant’s personnel require access to “education records” to perform Services pursuant to this Agreement, such personnel are deemed a “school official,” as each of these terms are defined under FERPA. Consultant agrees that it shall not use education records for any purpose other than in the</w:t>
      </w:r>
      <w:r>
        <w:rPr>
          <w:spacing w:val="-13"/>
        </w:rPr>
        <w:t xml:space="preserve"> </w:t>
      </w:r>
      <w:r>
        <w:t>performance</w:t>
      </w:r>
      <w:r>
        <w:rPr>
          <w:spacing w:val="-12"/>
        </w:rPr>
        <w:t xml:space="preserve"> </w:t>
      </w:r>
      <w:r>
        <w:t>of</w:t>
      </w:r>
      <w:r>
        <w:rPr>
          <w:spacing w:val="-13"/>
        </w:rPr>
        <w:t xml:space="preserve"> </w:t>
      </w:r>
      <w:r>
        <w:t>this</w:t>
      </w:r>
      <w:r>
        <w:rPr>
          <w:spacing w:val="-12"/>
        </w:rPr>
        <w:t xml:space="preserve"> </w:t>
      </w:r>
      <w:r>
        <w:t>contract.</w:t>
      </w:r>
      <w:r>
        <w:rPr>
          <w:spacing w:val="-13"/>
        </w:rPr>
        <w:t xml:space="preserve"> </w:t>
      </w:r>
      <w:r>
        <w:t>Except</w:t>
      </w:r>
      <w:r>
        <w:rPr>
          <w:spacing w:val="-12"/>
        </w:rPr>
        <w:t xml:space="preserve"> </w:t>
      </w:r>
      <w:r>
        <w:t>as</w:t>
      </w:r>
      <w:r>
        <w:rPr>
          <w:spacing w:val="-13"/>
        </w:rPr>
        <w:t xml:space="preserve"> </w:t>
      </w:r>
      <w:r>
        <w:t>required</w:t>
      </w:r>
      <w:r>
        <w:rPr>
          <w:spacing w:val="-12"/>
        </w:rPr>
        <w:t xml:space="preserve"> </w:t>
      </w:r>
      <w:r>
        <w:t>by</w:t>
      </w:r>
      <w:r>
        <w:rPr>
          <w:spacing w:val="-12"/>
        </w:rPr>
        <w:t xml:space="preserve"> </w:t>
      </w:r>
      <w:r>
        <w:t>law,</w:t>
      </w:r>
      <w:r>
        <w:rPr>
          <w:spacing w:val="-13"/>
        </w:rPr>
        <w:t xml:space="preserve"> </w:t>
      </w:r>
      <w:r>
        <w:t>Consultant</w:t>
      </w:r>
      <w:r>
        <w:rPr>
          <w:spacing w:val="-12"/>
        </w:rPr>
        <w:t xml:space="preserve"> </w:t>
      </w:r>
      <w:r>
        <w:t>shall not</w:t>
      </w:r>
      <w:r>
        <w:rPr>
          <w:spacing w:val="-10"/>
        </w:rPr>
        <w:t xml:space="preserve"> </w:t>
      </w:r>
      <w:r>
        <w:t>disclose</w:t>
      </w:r>
      <w:r>
        <w:rPr>
          <w:spacing w:val="-10"/>
        </w:rPr>
        <w:t xml:space="preserve"> </w:t>
      </w:r>
      <w:r>
        <w:t>or</w:t>
      </w:r>
      <w:r>
        <w:rPr>
          <w:spacing w:val="-9"/>
        </w:rPr>
        <w:t xml:space="preserve"> </w:t>
      </w:r>
      <w:r>
        <w:t>share</w:t>
      </w:r>
      <w:r>
        <w:rPr>
          <w:spacing w:val="-10"/>
        </w:rPr>
        <w:t xml:space="preserve"> </w:t>
      </w:r>
      <w:r>
        <w:t>education</w:t>
      </w:r>
      <w:r>
        <w:rPr>
          <w:spacing w:val="-10"/>
        </w:rPr>
        <w:t xml:space="preserve"> </w:t>
      </w:r>
      <w:r>
        <w:t>records</w:t>
      </w:r>
      <w:r>
        <w:rPr>
          <w:spacing w:val="-9"/>
        </w:rPr>
        <w:t xml:space="preserve"> </w:t>
      </w:r>
      <w:r>
        <w:t>with</w:t>
      </w:r>
      <w:r>
        <w:rPr>
          <w:spacing w:val="-10"/>
        </w:rPr>
        <w:t xml:space="preserve"> </w:t>
      </w:r>
      <w:r>
        <w:t>any</w:t>
      </w:r>
      <w:r>
        <w:rPr>
          <w:spacing w:val="-9"/>
        </w:rPr>
        <w:t xml:space="preserve"> </w:t>
      </w:r>
      <w:r>
        <w:t>third</w:t>
      </w:r>
      <w:r>
        <w:rPr>
          <w:spacing w:val="-10"/>
        </w:rPr>
        <w:t xml:space="preserve"> </w:t>
      </w:r>
      <w:r>
        <w:t>party</w:t>
      </w:r>
      <w:r>
        <w:rPr>
          <w:spacing w:val="-10"/>
        </w:rPr>
        <w:t xml:space="preserve"> </w:t>
      </w:r>
      <w:r>
        <w:t>unless</w:t>
      </w:r>
      <w:r>
        <w:rPr>
          <w:spacing w:val="-9"/>
        </w:rPr>
        <w:t xml:space="preserve"> </w:t>
      </w:r>
      <w:r>
        <w:t>permitted by the terms of the contract or to subcontractors who have agreed to maintain the confidentiality of the education records to the same extent required of Consultant under this contract. For the avoidance of doubt, District will be responsible for obtaining any necessary consents</w:t>
      </w:r>
      <w:r>
        <w:rPr>
          <w:spacing w:val="23"/>
        </w:rPr>
        <w:t xml:space="preserve"> </w:t>
      </w:r>
      <w:r>
        <w:t>from students or parents pursuant to FERPA to provide the information to Consultant.</w:t>
      </w:r>
    </w:p>
    <w:p w:rsidR="001228B4" w:rsidRDefault="001228B4">
      <w:pPr>
        <w:pStyle w:val="BodyText"/>
        <w:spacing w:before="10"/>
        <w:rPr>
          <w:sz w:val="23"/>
        </w:rPr>
      </w:pPr>
    </w:p>
    <w:p w:rsidR="001228B4" w:rsidRDefault="00086595">
      <w:pPr>
        <w:pStyle w:val="ListParagraph"/>
        <w:numPr>
          <w:ilvl w:val="2"/>
          <w:numId w:val="3"/>
        </w:numPr>
        <w:tabs>
          <w:tab w:val="left" w:pos="2448"/>
        </w:tabs>
        <w:ind w:right="721"/>
        <w:jc w:val="both"/>
        <w:rPr>
          <w:sz w:val="24"/>
        </w:rPr>
      </w:pPr>
      <w:r>
        <w:rPr>
          <w:sz w:val="24"/>
        </w:rPr>
        <w:t>In the event any person(s) seek to access protected education records, whether in accordance with FERPA or other Federal or relevant State law or regulations, the Consultant will immediately inform the District of such request in writing if allowed by law or judicial and/or administrative order. Consultant shall not provide direct access to such data or information or respond to individual requests. Consultant shall only retrieve such data or information upon receipt of, and in accordance with, written directions by the</w:t>
      </w:r>
      <w:r>
        <w:rPr>
          <w:spacing w:val="-6"/>
          <w:sz w:val="24"/>
        </w:rPr>
        <w:t xml:space="preserve"> </w:t>
      </w:r>
      <w:r>
        <w:rPr>
          <w:sz w:val="24"/>
        </w:rPr>
        <w:t>District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only</w:t>
      </w:r>
      <w:r>
        <w:rPr>
          <w:spacing w:val="-6"/>
          <w:sz w:val="24"/>
        </w:rPr>
        <w:t xml:space="preserve"> </w:t>
      </w:r>
      <w:r>
        <w:rPr>
          <w:sz w:val="24"/>
        </w:rPr>
        <w:t>provide</w:t>
      </w:r>
      <w:r>
        <w:rPr>
          <w:spacing w:val="-5"/>
          <w:sz w:val="24"/>
        </w:rPr>
        <w:t xml:space="preserve"> </w:t>
      </w:r>
      <w:r>
        <w:rPr>
          <w:sz w:val="24"/>
        </w:rPr>
        <w:t>such</w:t>
      </w:r>
      <w:r>
        <w:rPr>
          <w:spacing w:val="-6"/>
          <w:sz w:val="24"/>
        </w:rPr>
        <w:t xml:space="preserve"> </w:t>
      </w:r>
      <w:r>
        <w:rPr>
          <w:sz w:val="24"/>
        </w:rPr>
        <w:t>data</w:t>
      </w:r>
      <w:r>
        <w:rPr>
          <w:spacing w:val="-6"/>
          <w:sz w:val="24"/>
        </w:rPr>
        <w:t xml:space="preserve"> </w:t>
      </w:r>
      <w:r>
        <w:rPr>
          <w:sz w:val="24"/>
        </w:rPr>
        <w:t>and</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District. It shall be District’s sole responsibility to respond to requests for data or information received by Vendor regarding District data or information. Should</w:t>
      </w:r>
      <w:r>
        <w:rPr>
          <w:spacing w:val="-16"/>
          <w:sz w:val="24"/>
        </w:rPr>
        <w:t xml:space="preserve"> </w:t>
      </w:r>
      <w:r>
        <w:rPr>
          <w:sz w:val="24"/>
        </w:rPr>
        <w:t>Consultant</w:t>
      </w:r>
      <w:r>
        <w:rPr>
          <w:spacing w:val="-16"/>
          <w:sz w:val="24"/>
        </w:rPr>
        <w:t xml:space="preserve"> </w:t>
      </w:r>
      <w:r>
        <w:rPr>
          <w:sz w:val="24"/>
        </w:rPr>
        <w:t>receive</w:t>
      </w:r>
      <w:r>
        <w:rPr>
          <w:spacing w:val="-16"/>
          <w:sz w:val="24"/>
        </w:rPr>
        <w:t xml:space="preserve"> </w:t>
      </w:r>
      <w:r>
        <w:rPr>
          <w:sz w:val="24"/>
        </w:rPr>
        <w:t>a</w:t>
      </w:r>
      <w:r>
        <w:rPr>
          <w:spacing w:val="-16"/>
          <w:sz w:val="24"/>
        </w:rPr>
        <w:t xml:space="preserve"> </w:t>
      </w:r>
      <w:r>
        <w:rPr>
          <w:sz w:val="24"/>
        </w:rPr>
        <w:t>court</w:t>
      </w:r>
      <w:r>
        <w:rPr>
          <w:spacing w:val="-15"/>
          <w:sz w:val="24"/>
        </w:rPr>
        <w:t xml:space="preserve"> </w:t>
      </w:r>
      <w:r>
        <w:rPr>
          <w:sz w:val="24"/>
        </w:rPr>
        <w:t>order</w:t>
      </w:r>
      <w:r>
        <w:rPr>
          <w:spacing w:val="-16"/>
          <w:sz w:val="24"/>
        </w:rPr>
        <w:t xml:space="preserve"> </w:t>
      </w:r>
      <w:r>
        <w:rPr>
          <w:sz w:val="24"/>
        </w:rPr>
        <w:t>or</w:t>
      </w:r>
      <w:r>
        <w:rPr>
          <w:spacing w:val="-16"/>
          <w:sz w:val="24"/>
        </w:rPr>
        <w:t xml:space="preserve"> </w:t>
      </w:r>
      <w:r>
        <w:rPr>
          <w:sz w:val="24"/>
        </w:rPr>
        <w:t>lawfully</w:t>
      </w:r>
      <w:r>
        <w:rPr>
          <w:spacing w:val="-16"/>
          <w:sz w:val="24"/>
        </w:rPr>
        <w:t xml:space="preserve"> </w:t>
      </w:r>
      <w:r>
        <w:rPr>
          <w:sz w:val="24"/>
        </w:rPr>
        <w:t>issued</w:t>
      </w:r>
      <w:r>
        <w:rPr>
          <w:spacing w:val="-15"/>
          <w:sz w:val="24"/>
        </w:rPr>
        <w:t xml:space="preserve"> </w:t>
      </w:r>
      <w:r>
        <w:rPr>
          <w:sz w:val="24"/>
        </w:rPr>
        <w:t>subpoena</w:t>
      </w:r>
      <w:r>
        <w:rPr>
          <w:spacing w:val="-16"/>
          <w:sz w:val="24"/>
        </w:rPr>
        <w:t xml:space="preserve"> </w:t>
      </w:r>
      <w:r>
        <w:rPr>
          <w:sz w:val="24"/>
        </w:rPr>
        <w:t>seeking the release of such data or information, Consultant shall provide</w:t>
      </w:r>
      <w:r>
        <w:rPr>
          <w:spacing w:val="-17"/>
          <w:sz w:val="24"/>
        </w:rPr>
        <w:t xml:space="preserve"> </w:t>
      </w:r>
      <w:r>
        <w:rPr>
          <w:sz w:val="24"/>
        </w:rPr>
        <w:t>immediate 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District</w:t>
      </w:r>
      <w:r>
        <w:rPr>
          <w:spacing w:val="-14"/>
          <w:sz w:val="24"/>
        </w:rPr>
        <w:t xml:space="preserve"> </w:t>
      </w:r>
      <w:r>
        <w:rPr>
          <w:sz w:val="24"/>
        </w:rPr>
        <w:t>of</w:t>
      </w:r>
      <w:r>
        <w:rPr>
          <w:spacing w:val="-15"/>
          <w:sz w:val="24"/>
        </w:rPr>
        <w:t xml:space="preserve"> </w:t>
      </w:r>
      <w:r>
        <w:rPr>
          <w:sz w:val="24"/>
        </w:rPr>
        <w:t>its</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such</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4"/>
          <w:sz w:val="24"/>
        </w:rPr>
        <w:t xml:space="preserve"> </w:t>
      </w:r>
      <w:r>
        <w:rPr>
          <w:sz w:val="24"/>
        </w:rPr>
        <w:t>lawfully</w:t>
      </w:r>
      <w:r>
        <w:rPr>
          <w:spacing w:val="-15"/>
          <w:sz w:val="24"/>
        </w:rPr>
        <w:t xml:space="preserve"> </w:t>
      </w:r>
      <w:r>
        <w:rPr>
          <w:sz w:val="24"/>
        </w:rPr>
        <w:t>issued subpoena and shall immediately provide the District with a copy of such court</w:t>
      </w:r>
      <w:r>
        <w:rPr>
          <w:spacing w:val="-8"/>
          <w:sz w:val="24"/>
        </w:rPr>
        <w:t xml:space="preserve"> </w:t>
      </w:r>
      <w:r>
        <w:rPr>
          <w:sz w:val="24"/>
        </w:rPr>
        <w:t>order</w:t>
      </w:r>
      <w:r>
        <w:rPr>
          <w:spacing w:val="-8"/>
          <w:sz w:val="24"/>
        </w:rPr>
        <w:t xml:space="preserve"> </w:t>
      </w:r>
      <w:r>
        <w:rPr>
          <w:sz w:val="24"/>
        </w:rPr>
        <w:t>or</w:t>
      </w:r>
      <w:r>
        <w:rPr>
          <w:spacing w:val="-7"/>
          <w:sz w:val="24"/>
        </w:rPr>
        <w:t xml:space="preserve"> </w:t>
      </w:r>
      <w:r>
        <w:rPr>
          <w:sz w:val="24"/>
        </w:rPr>
        <w:t>lawfully</w:t>
      </w:r>
      <w:r>
        <w:rPr>
          <w:spacing w:val="-8"/>
          <w:sz w:val="24"/>
        </w:rPr>
        <w:t xml:space="preserve"> </w:t>
      </w:r>
      <w:r>
        <w:rPr>
          <w:sz w:val="24"/>
        </w:rPr>
        <w:t>issued</w:t>
      </w:r>
      <w:r>
        <w:rPr>
          <w:spacing w:val="-8"/>
          <w:sz w:val="24"/>
        </w:rPr>
        <w:t xml:space="preserve"> </w:t>
      </w:r>
      <w:r>
        <w:rPr>
          <w:sz w:val="24"/>
        </w:rPr>
        <w:t>subpoena</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releasing</w:t>
      </w:r>
      <w:r>
        <w:rPr>
          <w:spacing w:val="-8"/>
          <w:sz w:val="24"/>
        </w:rPr>
        <w:t xml:space="preserve"> </w:t>
      </w:r>
      <w:r>
        <w:rPr>
          <w:sz w:val="24"/>
        </w:rPr>
        <w:t>the</w:t>
      </w:r>
      <w:r>
        <w:rPr>
          <w:spacing w:val="-8"/>
          <w:sz w:val="24"/>
        </w:rPr>
        <w:t xml:space="preserve"> </w:t>
      </w:r>
      <w:r>
        <w:rPr>
          <w:sz w:val="24"/>
        </w:rPr>
        <w:t>requested</w:t>
      </w:r>
      <w:r>
        <w:rPr>
          <w:spacing w:val="-7"/>
          <w:sz w:val="24"/>
        </w:rPr>
        <w:t xml:space="preserve"> </w:t>
      </w:r>
      <w:r>
        <w:rPr>
          <w:sz w:val="24"/>
        </w:rPr>
        <w:t>data or information, if allowed by law or judicial and/or administrative order.</w:t>
      </w:r>
    </w:p>
    <w:p w:rsidR="001228B4" w:rsidRDefault="001228B4">
      <w:pPr>
        <w:pStyle w:val="BodyText"/>
        <w:spacing w:before="2"/>
      </w:pPr>
    </w:p>
    <w:p w:rsidR="001228B4" w:rsidRDefault="00086595">
      <w:pPr>
        <w:pStyle w:val="ListParagraph"/>
        <w:numPr>
          <w:ilvl w:val="2"/>
          <w:numId w:val="3"/>
        </w:numPr>
        <w:tabs>
          <w:tab w:val="left" w:pos="2448"/>
        </w:tabs>
        <w:spacing w:before="1"/>
        <w:ind w:right="720"/>
        <w:jc w:val="both"/>
        <w:rPr>
          <w:sz w:val="24"/>
        </w:rPr>
      </w:pPr>
      <w:r>
        <w:rPr>
          <w:sz w:val="24"/>
        </w:rPr>
        <w:t>If</w:t>
      </w:r>
      <w:r>
        <w:rPr>
          <w:spacing w:val="-14"/>
          <w:sz w:val="24"/>
        </w:rPr>
        <w:t xml:space="preserve"> </w:t>
      </w:r>
      <w:r>
        <w:rPr>
          <w:sz w:val="24"/>
        </w:rPr>
        <w:t>Consultant</w:t>
      </w:r>
      <w:r>
        <w:rPr>
          <w:spacing w:val="-14"/>
          <w:sz w:val="24"/>
        </w:rPr>
        <w:t xml:space="preserve"> </w:t>
      </w:r>
      <w:r>
        <w:rPr>
          <w:sz w:val="24"/>
        </w:rPr>
        <w:t>experiences</w:t>
      </w:r>
      <w:r>
        <w:rPr>
          <w:spacing w:val="-14"/>
          <w:sz w:val="24"/>
        </w:rPr>
        <w:t xml:space="preserve"> </w:t>
      </w:r>
      <w:r>
        <w:rPr>
          <w:sz w:val="24"/>
        </w:rPr>
        <w:t>a</w:t>
      </w:r>
      <w:r>
        <w:rPr>
          <w:spacing w:val="-13"/>
          <w:sz w:val="24"/>
        </w:rPr>
        <w:t xml:space="preserve"> </w:t>
      </w:r>
      <w:r>
        <w:rPr>
          <w:sz w:val="24"/>
        </w:rPr>
        <w:t>security</w:t>
      </w:r>
      <w:r>
        <w:rPr>
          <w:spacing w:val="-14"/>
          <w:sz w:val="24"/>
        </w:rPr>
        <w:t xml:space="preserve"> </w:t>
      </w:r>
      <w:r>
        <w:rPr>
          <w:sz w:val="24"/>
        </w:rPr>
        <w:t>breach</w:t>
      </w:r>
      <w:r>
        <w:rPr>
          <w:spacing w:val="-14"/>
          <w:sz w:val="24"/>
        </w:rPr>
        <w:t xml:space="preserve"> </w:t>
      </w:r>
      <w:r>
        <w:rPr>
          <w:sz w:val="24"/>
        </w:rPr>
        <w:t>concerning</w:t>
      </w:r>
      <w:r>
        <w:rPr>
          <w:spacing w:val="-14"/>
          <w:sz w:val="24"/>
        </w:rPr>
        <w:t xml:space="preserve"> </w:t>
      </w:r>
      <w:r>
        <w:rPr>
          <w:sz w:val="24"/>
        </w:rPr>
        <w:t>any</w:t>
      </w:r>
      <w:r>
        <w:rPr>
          <w:spacing w:val="-13"/>
          <w:sz w:val="24"/>
        </w:rPr>
        <w:t xml:space="preserve"> </w:t>
      </w:r>
      <w:r>
        <w:rPr>
          <w:sz w:val="24"/>
        </w:rPr>
        <w:t>education</w:t>
      </w:r>
      <w:r>
        <w:rPr>
          <w:spacing w:val="-14"/>
          <w:sz w:val="24"/>
        </w:rPr>
        <w:t xml:space="preserve"> </w:t>
      </w:r>
      <w:r>
        <w:rPr>
          <w:sz w:val="24"/>
        </w:rPr>
        <w:t>record covered by this contract, then Consultant will immediately notify the District and take immediate steps to limit and mitigate such security</w:t>
      </w:r>
      <w:r>
        <w:rPr>
          <w:spacing w:val="-31"/>
          <w:sz w:val="24"/>
        </w:rPr>
        <w:t xml:space="preserve"> </w:t>
      </w:r>
      <w:r>
        <w:rPr>
          <w:sz w:val="24"/>
        </w:rPr>
        <w:t>breach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possible.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confidentiality obligation set forth in the contract may, at District’s discretion, result in cancellation of further consideration for contract award and the eligibility for Consultant to receive any information from District for a period of not less</w:t>
      </w:r>
      <w:r>
        <w:rPr>
          <w:spacing w:val="-12"/>
          <w:sz w:val="24"/>
        </w:rPr>
        <w:t xml:space="preserve"> </w:t>
      </w:r>
      <w:r>
        <w:rPr>
          <w:sz w:val="24"/>
        </w:rPr>
        <w:t>than</w:t>
      </w:r>
      <w:r>
        <w:rPr>
          <w:spacing w:val="-11"/>
          <w:sz w:val="24"/>
        </w:rPr>
        <w:t xml:space="preserve"> </w:t>
      </w:r>
      <w:r>
        <w:rPr>
          <w:sz w:val="24"/>
        </w:rPr>
        <w:t>five</w:t>
      </w:r>
      <w:r>
        <w:rPr>
          <w:spacing w:val="-11"/>
          <w:sz w:val="24"/>
        </w:rPr>
        <w:t xml:space="preserve"> </w:t>
      </w:r>
      <w:r>
        <w:rPr>
          <w:sz w:val="24"/>
        </w:rPr>
        <w:t>(5)</w:t>
      </w:r>
      <w:r>
        <w:rPr>
          <w:spacing w:val="-10"/>
          <w:sz w:val="24"/>
        </w:rPr>
        <w:t xml:space="preserve"> </w:t>
      </w:r>
      <w:r>
        <w:rPr>
          <w:sz w:val="24"/>
        </w:rPr>
        <w:t>years.</w:t>
      </w:r>
      <w:r>
        <w:rPr>
          <w:spacing w:val="-11"/>
          <w:sz w:val="24"/>
        </w:rPr>
        <w:t xml:space="preserve"> </w:t>
      </w:r>
      <w:r>
        <w:rPr>
          <w:sz w:val="24"/>
        </w:rPr>
        <w:t>In</w:t>
      </w:r>
      <w:r>
        <w:rPr>
          <w:spacing w:val="-11"/>
          <w:sz w:val="24"/>
        </w:rPr>
        <w:t xml:space="preserve"> </w:t>
      </w:r>
      <w:r>
        <w:rPr>
          <w:sz w:val="24"/>
        </w:rPr>
        <w:t>addition,</w:t>
      </w:r>
      <w:r>
        <w:rPr>
          <w:spacing w:val="-10"/>
          <w:sz w:val="24"/>
        </w:rPr>
        <w:t xml:space="preserve"> </w:t>
      </w:r>
      <w:r>
        <w:rPr>
          <w:sz w:val="24"/>
        </w:rPr>
        <w:t>Consultant</w:t>
      </w:r>
      <w:r>
        <w:rPr>
          <w:spacing w:val="-11"/>
          <w:sz w:val="24"/>
        </w:rPr>
        <w:t xml:space="preserve"> </w:t>
      </w:r>
      <w:r>
        <w:rPr>
          <w:sz w:val="24"/>
        </w:rPr>
        <w:t>agrees</w:t>
      </w:r>
      <w:r>
        <w:rPr>
          <w:spacing w:val="-11"/>
          <w:sz w:val="24"/>
        </w:rPr>
        <w:t xml:space="preserve"> </w:t>
      </w:r>
      <w:r>
        <w:rPr>
          <w:sz w:val="24"/>
        </w:rPr>
        <w:t>to</w:t>
      </w:r>
      <w:r>
        <w:rPr>
          <w:spacing w:val="-11"/>
          <w:sz w:val="24"/>
        </w:rPr>
        <w:t xml:space="preserve"> </w:t>
      </w:r>
      <w:r>
        <w:rPr>
          <w:sz w:val="24"/>
        </w:rPr>
        <w:t>indemnify</w:t>
      </w:r>
      <w:r>
        <w:rPr>
          <w:spacing w:val="-10"/>
          <w:sz w:val="24"/>
        </w:rPr>
        <w:t xml:space="preserve"> </w:t>
      </w:r>
      <w:r>
        <w:rPr>
          <w:sz w:val="24"/>
        </w:rPr>
        <w:t>and</w:t>
      </w:r>
      <w:r>
        <w:rPr>
          <w:spacing w:val="-11"/>
          <w:sz w:val="24"/>
        </w:rPr>
        <w:t xml:space="preserve"> </w:t>
      </w:r>
      <w:r>
        <w:rPr>
          <w:spacing w:val="-4"/>
          <w:sz w:val="24"/>
        </w:rPr>
        <w:t xml:space="preserve">hold </w:t>
      </w:r>
      <w:r>
        <w:rPr>
          <w:sz w:val="24"/>
        </w:rPr>
        <w:t>the District harmless for any loss, cost, damage or expense suffered by the District, including but not limited to the cost of notification of affected persons, as a direct result of the unauthorized disclosure of</w:t>
      </w:r>
      <w:r>
        <w:rPr>
          <w:spacing w:val="50"/>
          <w:sz w:val="24"/>
        </w:rPr>
        <w:t xml:space="preserve"> </w:t>
      </w:r>
      <w:r>
        <w:rPr>
          <w:sz w:val="24"/>
        </w:rPr>
        <w:t>education records.</w:t>
      </w:r>
    </w:p>
    <w:p w:rsidR="001228B4" w:rsidRDefault="001228B4">
      <w:pPr>
        <w:jc w:val="both"/>
        <w:rPr>
          <w:sz w:val="24"/>
        </w:rPr>
        <w:sectPr w:rsidR="001228B4">
          <w:pgSz w:w="12240" w:h="15840"/>
          <w:pgMar w:top="600" w:right="660" w:bottom="660" w:left="1180" w:header="0" w:footer="310" w:gutter="0"/>
          <w:cols w:space="720"/>
        </w:sectPr>
      </w:pPr>
    </w:p>
    <w:p w:rsidR="001228B4" w:rsidRDefault="00086595">
      <w:pPr>
        <w:pStyle w:val="ListParagraph"/>
        <w:numPr>
          <w:ilvl w:val="2"/>
          <w:numId w:val="3"/>
        </w:numPr>
        <w:tabs>
          <w:tab w:val="left" w:pos="2444"/>
        </w:tabs>
        <w:spacing w:before="67"/>
        <w:ind w:left="2433" w:right="790" w:hanging="427"/>
        <w:jc w:val="both"/>
        <w:rPr>
          <w:sz w:val="24"/>
        </w:rPr>
      </w:pPr>
      <w:r>
        <w:rPr>
          <w:sz w:val="24"/>
        </w:rPr>
        <w:lastRenderedPageBreak/>
        <w:t>Upon termination of Agreement, Consultant shall return and/or destroy all data</w:t>
      </w:r>
      <w:r>
        <w:rPr>
          <w:spacing w:val="-16"/>
          <w:sz w:val="24"/>
        </w:rPr>
        <w:t xml:space="preserve"> </w:t>
      </w:r>
      <w:r>
        <w:rPr>
          <w:sz w:val="24"/>
        </w:rPr>
        <w:t>or</w:t>
      </w:r>
      <w:r>
        <w:rPr>
          <w:spacing w:val="-15"/>
          <w:sz w:val="24"/>
        </w:rPr>
        <w:t xml:space="preserve"> </w:t>
      </w:r>
      <w:r>
        <w:rPr>
          <w:sz w:val="24"/>
        </w:rPr>
        <w:t>information</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upon,</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direction from the District. Consultant shall not retain copies of any data or information received from the District once the District has directed Consultant as to how such information shall be returned to the District and/or</w:t>
      </w:r>
      <w:r>
        <w:rPr>
          <w:spacing w:val="-7"/>
          <w:sz w:val="24"/>
        </w:rPr>
        <w:t xml:space="preserve"> </w:t>
      </w:r>
      <w:r>
        <w:rPr>
          <w:sz w:val="24"/>
        </w:rPr>
        <w:t>destroyed.</w:t>
      </w:r>
      <w:r>
        <w:rPr>
          <w:spacing w:val="-8"/>
          <w:sz w:val="24"/>
        </w:rPr>
        <w:t xml:space="preserve"> </w:t>
      </w:r>
      <w:r>
        <w:rPr>
          <w:sz w:val="24"/>
        </w:rPr>
        <w:t>Furthermore,</w:t>
      </w:r>
      <w:r>
        <w:rPr>
          <w:spacing w:val="-7"/>
          <w:sz w:val="24"/>
        </w:rPr>
        <w:t xml:space="preserve"> </w:t>
      </w:r>
      <w:r>
        <w:rPr>
          <w:sz w:val="24"/>
        </w:rPr>
        <w:t>Consultant</w:t>
      </w:r>
      <w:r>
        <w:rPr>
          <w:spacing w:val="-8"/>
          <w:sz w:val="24"/>
        </w:rPr>
        <w:t xml:space="preserve"> </w:t>
      </w:r>
      <w:r>
        <w:rPr>
          <w:sz w:val="24"/>
        </w:rPr>
        <w:t>shall</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they</w:t>
      </w:r>
      <w:r>
        <w:rPr>
          <w:spacing w:val="-6"/>
          <w:sz w:val="24"/>
        </w:rPr>
        <w:t xml:space="preserve"> </w:t>
      </w:r>
      <w:r>
        <w:rPr>
          <w:sz w:val="24"/>
        </w:rPr>
        <w:t>dispose</w:t>
      </w:r>
      <w:r>
        <w:rPr>
          <w:spacing w:val="-8"/>
          <w:sz w:val="24"/>
        </w:rPr>
        <w:t xml:space="preserve"> </w:t>
      </w:r>
      <w:r>
        <w:rPr>
          <w:sz w:val="24"/>
        </w:rPr>
        <w:t>of any and all data or information received from the District in</w:t>
      </w:r>
      <w:r>
        <w:rPr>
          <w:spacing w:val="-4"/>
          <w:sz w:val="24"/>
        </w:rPr>
        <w:t xml:space="preserve"> </w:t>
      </w:r>
      <w:r>
        <w:rPr>
          <w:sz w:val="24"/>
        </w:rPr>
        <w:t>a</w:t>
      </w:r>
    </w:p>
    <w:p w:rsidR="001228B4" w:rsidRDefault="00086595">
      <w:pPr>
        <w:pStyle w:val="BodyText"/>
        <w:spacing w:line="259" w:lineRule="exact"/>
        <w:ind w:left="2433"/>
      </w:pPr>
      <w:r>
        <w:t>District-approved manner that maintains the confidentiality of the contents</w:t>
      </w:r>
    </w:p>
    <w:p w:rsidR="001228B4" w:rsidRDefault="00086595">
      <w:pPr>
        <w:pStyle w:val="BodyText"/>
        <w:spacing w:before="5" w:line="237" w:lineRule="auto"/>
        <w:ind w:left="2433" w:right="983"/>
        <w:jc w:val="both"/>
      </w:pPr>
      <w:r>
        <w:t>of such records (e.g. shredding paper records, erasing and reformatting hard drives, erasing and/or physically destroying any portable electronic devices).</w:t>
      </w:r>
    </w:p>
    <w:p w:rsidR="001228B4" w:rsidRDefault="001228B4">
      <w:pPr>
        <w:pStyle w:val="BodyText"/>
        <w:spacing w:before="6"/>
      </w:pPr>
    </w:p>
    <w:p w:rsidR="001228B4" w:rsidRDefault="00086595">
      <w:pPr>
        <w:pStyle w:val="ListParagraph"/>
        <w:numPr>
          <w:ilvl w:val="1"/>
          <w:numId w:val="3"/>
        </w:numPr>
        <w:tabs>
          <w:tab w:val="left" w:pos="1782"/>
        </w:tabs>
        <w:ind w:right="821" w:hanging="360"/>
        <w:jc w:val="both"/>
        <w:rPr>
          <w:sz w:val="24"/>
        </w:rPr>
      </w:pPr>
      <w:r>
        <w:tab/>
      </w:r>
      <w:r>
        <w:rPr>
          <w:b/>
          <w:sz w:val="24"/>
        </w:rPr>
        <w:t xml:space="preserve">Medical Records. </w:t>
      </w:r>
      <w:r>
        <w:rPr>
          <w:sz w:val="24"/>
        </w:rPr>
        <w:t>The Consultant acknowledges that it shall now, and in the future may, have access to and contact with the education and/or medical records of students. Both during the term of this Agreement and thereafter, the</w:t>
      </w:r>
      <w:r>
        <w:rPr>
          <w:spacing w:val="-23"/>
          <w:sz w:val="24"/>
        </w:rPr>
        <w:t xml:space="preserve"> </w:t>
      </w:r>
      <w:r>
        <w:rPr>
          <w:sz w:val="24"/>
        </w:rPr>
        <w:t>Consultant covenants and agrees to hold such information in trust and</w:t>
      </w:r>
      <w:r>
        <w:rPr>
          <w:spacing w:val="-3"/>
          <w:sz w:val="24"/>
        </w:rPr>
        <w:t xml:space="preserve"> </w:t>
      </w:r>
      <w:r>
        <w:rPr>
          <w:sz w:val="24"/>
        </w:rPr>
        <w:t>confidence</w:t>
      </w:r>
    </w:p>
    <w:p w:rsidR="001228B4" w:rsidRDefault="00086595">
      <w:pPr>
        <w:pStyle w:val="BodyText"/>
        <w:spacing w:before="5"/>
        <w:ind w:left="1713" w:right="787"/>
        <w:jc w:val="both"/>
      </w:pPr>
      <w:r>
        <w:t>and to exercise diligence in protecting and safeguarding such information, as well as</w:t>
      </w:r>
      <w:r>
        <w:rPr>
          <w:spacing w:val="-8"/>
        </w:rPr>
        <w:t xml:space="preserve"> </w:t>
      </w:r>
      <w:r>
        <w:t>any</w:t>
      </w:r>
      <w:r>
        <w:rPr>
          <w:spacing w:val="-7"/>
        </w:rPr>
        <w:t xml:space="preserve"> </w:t>
      </w:r>
      <w:r>
        <w:t>other</w:t>
      </w:r>
      <w:r>
        <w:rPr>
          <w:spacing w:val="-7"/>
        </w:rPr>
        <w:t xml:space="preserve"> </w:t>
      </w:r>
      <w:r>
        <w:t>information</w:t>
      </w:r>
      <w:r>
        <w:rPr>
          <w:spacing w:val="-8"/>
        </w:rPr>
        <w:t xml:space="preserve"> </w:t>
      </w:r>
      <w:r>
        <w:t>protected</w:t>
      </w:r>
      <w:r>
        <w:rPr>
          <w:spacing w:val="-7"/>
        </w:rPr>
        <w:t xml:space="preserve"> </w:t>
      </w:r>
      <w:r>
        <w:t>from</w:t>
      </w:r>
      <w:r>
        <w:rPr>
          <w:spacing w:val="-7"/>
        </w:rPr>
        <w:t xml:space="preserve"> </w:t>
      </w:r>
      <w:r>
        <w:t>public</w:t>
      </w:r>
      <w:r>
        <w:rPr>
          <w:spacing w:val="-8"/>
        </w:rPr>
        <w:t xml:space="preserve"> </w:t>
      </w:r>
      <w:r>
        <w:t>disclosure</w:t>
      </w:r>
      <w:r>
        <w:rPr>
          <w:spacing w:val="-7"/>
        </w:rPr>
        <w:t xml:space="preserve"> </w:t>
      </w:r>
      <w:r>
        <w:t>by</w:t>
      </w:r>
      <w:r>
        <w:rPr>
          <w:spacing w:val="-7"/>
        </w:rPr>
        <w:t xml:space="preserve"> </w:t>
      </w:r>
      <w:r>
        <w:t>federal</w:t>
      </w:r>
      <w:r>
        <w:rPr>
          <w:spacing w:val="-7"/>
        </w:rPr>
        <w:t xml:space="preserve"> </w:t>
      </w:r>
      <w:r>
        <w:t>or</w:t>
      </w:r>
      <w:r>
        <w:rPr>
          <w:spacing w:val="-8"/>
        </w:rPr>
        <w:t xml:space="preserve"> </w:t>
      </w:r>
      <w:r>
        <w:t>state</w:t>
      </w:r>
      <w:r>
        <w:rPr>
          <w:spacing w:val="-7"/>
        </w:rPr>
        <w:t xml:space="preserve"> </w:t>
      </w:r>
      <w:r>
        <w:t>law</w:t>
      </w:r>
      <w:r>
        <w:rPr>
          <w:spacing w:val="-7"/>
        </w:rPr>
        <w:t xml:space="preserve"> </w:t>
      </w:r>
      <w:r>
        <w:t>or by the policies or procedures of the District. The Consultant covenants and agrees it will not knowingly use, directly or indirectly, for its own benefit, or for the benefit of another, any of said confidential information, but instead will use said information</w:t>
      </w:r>
      <w:r>
        <w:rPr>
          <w:spacing w:val="-12"/>
        </w:rPr>
        <w:t xml:space="preserve"> </w:t>
      </w:r>
      <w:r>
        <w:t>only</w:t>
      </w:r>
      <w:r>
        <w:rPr>
          <w:spacing w:val="-12"/>
        </w:rPr>
        <w:t xml:space="preserve"> </w:t>
      </w:r>
      <w:r>
        <w:t>for</w:t>
      </w:r>
      <w:r>
        <w:rPr>
          <w:spacing w:val="-12"/>
        </w:rPr>
        <w:t xml:space="preserve"> </w:t>
      </w:r>
      <w:r>
        <w:t>the</w:t>
      </w:r>
      <w:r>
        <w:rPr>
          <w:spacing w:val="-11"/>
        </w:rPr>
        <w:t xml:space="preserve"> </w:t>
      </w:r>
      <w:r>
        <w:t>purposes</w:t>
      </w:r>
      <w:r>
        <w:rPr>
          <w:spacing w:val="-12"/>
        </w:rPr>
        <w:t xml:space="preserve"> </w:t>
      </w:r>
      <w:r>
        <w:t>contemplated</w:t>
      </w:r>
      <w:r>
        <w:rPr>
          <w:spacing w:val="-12"/>
        </w:rPr>
        <w:t xml:space="preserve"> </w:t>
      </w:r>
      <w:r>
        <w:t>hereunder.</w:t>
      </w:r>
      <w:r>
        <w:rPr>
          <w:spacing w:val="37"/>
        </w:rPr>
        <w:t xml:space="preserve"> </w:t>
      </w:r>
      <w:r>
        <w:t>Further,</w:t>
      </w:r>
      <w:r>
        <w:rPr>
          <w:spacing w:val="-12"/>
        </w:rPr>
        <w:t xml:space="preserve"> </w:t>
      </w:r>
      <w:r>
        <w:t>the</w:t>
      </w:r>
      <w:r>
        <w:rPr>
          <w:spacing w:val="-11"/>
        </w:rPr>
        <w:t xml:space="preserve"> </w:t>
      </w:r>
      <w:r>
        <w:t>Consultant covenants and agrees that it will not disclose any confidential information to any third party except as may be required in the course of performing services for the District</w:t>
      </w:r>
      <w:r>
        <w:rPr>
          <w:spacing w:val="-11"/>
        </w:rPr>
        <w:t xml:space="preserve"> </w:t>
      </w:r>
      <w:r>
        <w:t>hereunder</w:t>
      </w:r>
      <w:r>
        <w:rPr>
          <w:spacing w:val="-10"/>
        </w:rPr>
        <w:t xml:space="preserve"> </w:t>
      </w:r>
      <w:r>
        <w:t>or</w:t>
      </w:r>
      <w:r>
        <w:rPr>
          <w:spacing w:val="-10"/>
        </w:rPr>
        <w:t xml:space="preserve"> </w:t>
      </w:r>
      <w:r>
        <w:t>by</w:t>
      </w:r>
      <w:r>
        <w:rPr>
          <w:spacing w:val="-10"/>
        </w:rPr>
        <w:t xml:space="preserve"> </w:t>
      </w:r>
      <w:r>
        <w:t>law.</w:t>
      </w:r>
      <w:r>
        <w:rPr>
          <w:spacing w:val="40"/>
        </w:rPr>
        <w:t xml:space="preserve"> </w:t>
      </w:r>
      <w:r>
        <w:t>Finally,</w:t>
      </w:r>
      <w:r>
        <w:rPr>
          <w:spacing w:val="-10"/>
        </w:rPr>
        <w:t xml:space="preserve"> </w:t>
      </w:r>
      <w:r>
        <w:t>the</w:t>
      </w:r>
      <w:r>
        <w:rPr>
          <w:spacing w:val="-10"/>
        </w:rPr>
        <w:t xml:space="preserve"> </w:t>
      </w:r>
      <w:r>
        <w:t>Consultant</w:t>
      </w:r>
      <w:r>
        <w:rPr>
          <w:spacing w:val="-10"/>
        </w:rPr>
        <w:t xml:space="preserve"> </w:t>
      </w:r>
      <w:r>
        <w:t>covenants</w:t>
      </w:r>
      <w:r>
        <w:rPr>
          <w:spacing w:val="-10"/>
        </w:rPr>
        <w:t xml:space="preserve"> </w:t>
      </w:r>
      <w:r>
        <w:t>and</w:t>
      </w:r>
      <w:r>
        <w:rPr>
          <w:spacing w:val="-10"/>
        </w:rPr>
        <w:t xml:space="preserve"> </w:t>
      </w:r>
      <w:r>
        <w:t>agrees</w:t>
      </w:r>
      <w:r>
        <w:rPr>
          <w:spacing w:val="-10"/>
        </w:rPr>
        <w:t xml:space="preserve"> </w:t>
      </w:r>
      <w:r>
        <w:t>that</w:t>
      </w:r>
      <w:r>
        <w:rPr>
          <w:spacing w:val="-10"/>
        </w:rPr>
        <w:t xml:space="preserve"> </w:t>
      </w:r>
      <w:r>
        <w:t>any disclosure of confidential information of any student during the course of performing services under this Agreement shall comply with all requirements of the Health Insurance Portability and Accountability Act of 1996</w:t>
      </w:r>
      <w:r>
        <w:rPr>
          <w:spacing w:val="-19"/>
        </w:rPr>
        <w:t xml:space="preserve"> </w:t>
      </w:r>
      <w:r>
        <w:t>(“HIPPA”).</w:t>
      </w:r>
    </w:p>
    <w:p w:rsidR="001228B4" w:rsidRDefault="001228B4">
      <w:pPr>
        <w:pStyle w:val="BodyText"/>
        <w:spacing w:before="2"/>
      </w:pPr>
    </w:p>
    <w:p w:rsidR="001228B4" w:rsidRDefault="00086595">
      <w:pPr>
        <w:pStyle w:val="ListParagraph"/>
        <w:numPr>
          <w:ilvl w:val="1"/>
          <w:numId w:val="3"/>
        </w:numPr>
        <w:tabs>
          <w:tab w:val="left" w:pos="1673"/>
        </w:tabs>
        <w:spacing w:line="230" w:lineRule="auto"/>
        <w:ind w:right="953" w:hanging="401"/>
        <w:rPr>
          <w:sz w:val="24"/>
        </w:rPr>
      </w:pPr>
      <w:r>
        <w:rPr>
          <w:b/>
          <w:sz w:val="24"/>
        </w:rPr>
        <w:t xml:space="preserve">Exceptions to Confidentiality Obligations. </w:t>
      </w:r>
      <w:r>
        <w:rPr>
          <w:sz w:val="24"/>
        </w:rPr>
        <w:t>Notwithstanding the foregoing, the Consultant’s obligations of confidentiality will not include information</w:t>
      </w:r>
      <w:r>
        <w:rPr>
          <w:spacing w:val="-8"/>
          <w:sz w:val="24"/>
        </w:rPr>
        <w:t xml:space="preserve"> </w:t>
      </w:r>
      <w:r>
        <w:rPr>
          <w:sz w:val="24"/>
        </w:rPr>
        <w:t>which:</w:t>
      </w:r>
    </w:p>
    <w:p w:rsidR="001228B4" w:rsidRDefault="00086595">
      <w:pPr>
        <w:pStyle w:val="ListParagraph"/>
        <w:numPr>
          <w:ilvl w:val="2"/>
          <w:numId w:val="3"/>
        </w:numPr>
        <w:tabs>
          <w:tab w:val="left" w:pos="2448"/>
        </w:tabs>
        <w:spacing w:before="4"/>
        <w:ind w:hanging="321"/>
        <w:jc w:val="left"/>
        <w:rPr>
          <w:sz w:val="24"/>
        </w:rPr>
      </w:pPr>
      <w:r>
        <w:rPr>
          <w:sz w:val="24"/>
        </w:rPr>
        <w:t>at the time of disclosure was in the public</w:t>
      </w:r>
      <w:r>
        <w:rPr>
          <w:spacing w:val="-2"/>
          <w:sz w:val="24"/>
        </w:rPr>
        <w:t xml:space="preserve"> </w:t>
      </w:r>
      <w:r>
        <w:rPr>
          <w:sz w:val="24"/>
        </w:rPr>
        <w:t>domain;</w:t>
      </w:r>
    </w:p>
    <w:p w:rsidR="001228B4" w:rsidRDefault="001228B4">
      <w:pPr>
        <w:pStyle w:val="BodyText"/>
        <w:spacing w:before="3"/>
        <w:rPr>
          <w:sz w:val="23"/>
        </w:rPr>
      </w:pPr>
    </w:p>
    <w:p w:rsidR="001228B4" w:rsidRDefault="00086595">
      <w:pPr>
        <w:pStyle w:val="ListParagraph"/>
        <w:numPr>
          <w:ilvl w:val="2"/>
          <w:numId w:val="3"/>
        </w:numPr>
        <w:tabs>
          <w:tab w:val="left" w:pos="2435"/>
        </w:tabs>
        <w:spacing w:line="232" w:lineRule="auto"/>
        <w:ind w:left="2433" w:right="1291" w:hanging="373"/>
        <w:jc w:val="both"/>
        <w:rPr>
          <w:sz w:val="24"/>
        </w:rPr>
      </w:pPr>
      <w:r>
        <w:rPr>
          <w:sz w:val="24"/>
        </w:rPr>
        <w:t xml:space="preserve">after such disclosure, immediately becomes generally available to </w:t>
      </w:r>
      <w:r>
        <w:rPr>
          <w:spacing w:val="-4"/>
          <w:sz w:val="24"/>
        </w:rPr>
        <w:t xml:space="preserve">the </w:t>
      </w:r>
      <w:r>
        <w:rPr>
          <w:sz w:val="24"/>
        </w:rPr>
        <w:t>public other than through any act or omission of the Consultant or its Personnel;</w:t>
      </w:r>
      <w:r>
        <w:rPr>
          <w:spacing w:val="-2"/>
          <w:sz w:val="24"/>
        </w:rPr>
        <w:t xml:space="preserve"> </w:t>
      </w:r>
      <w:r>
        <w:rPr>
          <w:sz w:val="24"/>
        </w:rPr>
        <w:t>and</w:t>
      </w:r>
    </w:p>
    <w:p w:rsidR="001228B4" w:rsidRDefault="001228B4">
      <w:pPr>
        <w:pStyle w:val="BodyText"/>
        <w:spacing w:before="1"/>
        <w:rPr>
          <w:sz w:val="23"/>
        </w:rPr>
      </w:pPr>
    </w:p>
    <w:p w:rsidR="001228B4" w:rsidRDefault="00086595">
      <w:pPr>
        <w:pStyle w:val="ListParagraph"/>
        <w:numPr>
          <w:ilvl w:val="2"/>
          <w:numId w:val="3"/>
        </w:numPr>
        <w:tabs>
          <w:tab w:val="left" w:pos="2459"/>
        </w:tabs>
        <w:ind w:left="2433" w:right="875" w:hanging="440"/>
        <w:jc w:val="both"/>
        <w:rPr>
          <w:sz w:val="24"/>
        </w:rPr>
      </w:pPr>
      <w:r>
        <w:rPr>
          <w:sz w:val="24"/>
        </w:rPr>
        <w:t>is required to be disclosed by a court of competent jurisdiction, provided that prior written notice of such disclosure is furnished to the District in a timely manner in order to afford the District the opportunity to seek a protective order against such disclosure and the disclosure is strictly limited to the information that the court</w:t>
      </w:r>
      <w:r>
        <w:rPr>
          <w:spacing w:val="-1"/>
          <w:sz w:val="24"/>
        </w:rPr>
        <w:t xml:space="preserve"> </w:t>
      </w:r>
      <w:r>
        <w:rPr>
          <w:sz w:val="24"/>
        </w:rPr>
        <w:t>requires.</w:t>
      </w:r>
    </w:p>
    <w:p w:rsidR="001228B4" w:rsidRDefault="001228B4">
      <w:pPr>
        <w:pStyle w:val="BodyText"/>
        <w:spacing w:before="7"/>
        <w:rPr>
          <w:sz w:val="23"/>
        </w:rPr>
      </w:pPr>
    </w:p>
    <w:p w:rsidR="001228B4" w:rsidRDefault="00086595">
      <w:pPr>
        <w:pStyle w:val="ListParagraph"/>
        <w:numPr>
          <w:ilvl w:val="1"/>
          <w:numId w:val="3"/>
        </w:numPr>
        <w:tabs>
          <w:tab w:val="left" w:pos="1861"/>
        </w:tabs>
        <w:ind w:right="753" w:hanging="360"/>
        <w:jc w:val="both"/>
        <w:rPr>
          <w:sz w:val="24"/>
        </w:rPr>
      </w:pPr>
      <w:r>
        <w:tab/>
      </w:r>
      <w:r>
        <w:rPr>
          <w:b/>
          <w:sz w:val="24"/>
        </w:rPr>
        <w:t xml:space="preserve">Remedies for Disclosure. </w:t>
      </w:r>
      <w:r>
        <w:rPr>
          <w:sz w:val="24"/>
        </w:rPr>
        <w:t>The Consultant understands and agrees that any unauthorized disclosure or use of any confidential information as provided under this article may result in the District seeking injunctive relief. The Consultant agrees to give prompt notice to the District of any unauthorized disclosure, use, or misappropriation of any confidential information and take all steps as reasonably requested by the District to limit, stop, or otherwise remedy the disclosure, use, or misappropriation</w:t>
      </w:r>
      <w:r>
        <w:rPr>
          <w:spacing w:val="-14"/>
          <w:sz w:val="24"/>
        </w:rPr>
        <w:t xml:space="preserve"> </w:t>
      </w:r>
      <w:r>
        <w:rPr>
          <w:sz w:val="24"/>
        </w:rPr>
        <w:t>of</w:t>
      </w:r>
      <w:r>
        <w:rPr>
          <w:spacing w:val="-14"/>
          <w:sz w:val="24"/>
        </w:rPr>
        <w:t xml:space="preserve"> </w:t>
      </w:r>
      <w:r>
        <w:rPr>
          <w:sz w:val="24"/>
        </w:rPr>
        <w:t>any</w:t>
      </w:r>
      <w:r>
        <w:rPr>
          <w:spacing w:val="-13"/>
          <w:sz w:val="24"/>
        </w:rPr>
        <w:t xml:space="preserve"> </w:t>
      </w:r>
      <w:r>
        <w:rPr>
          <w:sz w:val="24"/>
        </w:rPr>
        <w:t>confidential</w:t>
      </w:r>
      <w:r>
        <w:rPr>
          <w:spacing w:val="-14"/>
          <w:sz w:val="24"/>
        </w:rPr>
        <w:t xml:space="preserve"> </w:t>
      </w:r>
      <w:r>
        <w:rPr>
          <w:sz w:val="24"/>
        </w:rPr>
        <w:t>information.</w:t>
      </w:r>
      <w:r>
        <w:rPr>
          <w:spacing w:val="33"/>
          <w:sz w:val="24"/>
        </w:rPr>
        <w:t xml:space="preserve"> </w:t>
      </w:r>
      <w:r>
        <w:rPr>
          <w:sz w:val="24"/>
        </w:rPr>
        <w:t>All</w:t>
      </w:r>
      <w:r>
        <w:rPr>
          <w:spacing w:val="-13"/>
          <w:sz w:val="24"/>
        </w:rPr>
        <w:t xml:space="preserve"> </w:t>
      </w:r>
      <w:r>
        <w:rPr>
          <w:sz w:val="24"/>
        </w:rPr>
        <w:t>steps</w:t>
      </w:r>
      <w:r>
        <w:rPr>
          <w:spacing w:val="-14"/>
          <w:sz w:val="24"/>
        </w:rPr>
        <w:t xml:space="preserve"> </w:t>
      </w:r>
      <w:r>
        <w:rPr>
          <w:sz w:val="24"/>
        </w:rPr>
        <w:t>taken</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Consultant relating to remedy shall be at its sole</w:t>
      </w:r>
      <w:r>
        <w:rPr>
          <w:spacing w:val="-3"/>
          <w:sz w:val="24"/>
        </w:rPr>
        <w:t xml:space="preserve"> </w:t>
      </w:r>
      <w:r>
        <w:rPr>
          <w:sz w:val="24"/>
        </w:rPr>
        <w:t>expense.</w:t>
      </w:r>
    </w:p>
    <w:p w:rsidR="001228B4" w:rsidRDefault="001228B4">
      <w:pPr>
        <w:jc w:val="both"/>
        <w:rPr>
          <w:sz w:val="24"/>
        </w:rPr>
        <w:sectPr w:rsidR="001228B4" w:rsidSect="00931990">
          <w:pgSz w:w="12240" w:h="15840"/>
          <w:pgMar w:top="660" w:right="660" w:bottom="600" w:left="1180" w:header="0" w:footer="317" w:gutter="0"/>
          <w:cols w:space="720"/>
          <w:docGrid w:linePitch="299"/>
        </w:sectPr>
      </w:pPr>
    </w:p>
    <w:p w:rsidR="001228B4" w:rsidRDefault="00086595">
      <w:pPr>
        <w:pStyle w:val="ListParagraph"/>
        <w:numPr>
          <w:ilvl w:val="1"/>
          <w:numId w:val="3"/>
        </w:numPr>
        <w:tabs>
          <w:tab w:val="left" w:pos="1705"/>
          <w:tab w:val="left" w:pos="1706"/>
        </w:tabs>
        <w:spacing w:before="61"/>
        <w:ind w:left="1711" w:right="949" w:hanging="360"/>
        <w:rPr>
          <w:b/>
          <w:sz w:val="24"/>
        </w:rPr>
      </w:pPr>
      <w:r>
        <w:rPr>
          <w:b/>
          <w:sz w:val="24"/>
        </w:rPr>
        <w:lastRenderedPageBreak/>
        <w:t xml:space="preserve">Return of Confidential Information. </w:t>
      </w:r>
      <w:r>
        <w:rPr>
          <w:sz w:val="24"/>
        </w:rPr>
        <w:t xml:space="preserve">After expiration or termination of this Agreement, the Consultant must return or destroy all confidential information given to or generated by the Consultant hereunder within fifteen (15) days of </w:t>
      </w:r>
      <w:r>
        <w:rPr>
          <w:spacing w:val="-4"/>
          <w:sz w:val="24"/>
        </w:rPr>
        <w:t xml:space="preserve">the </w:t>
      </w:r>
      <w:r>
        <w:rPr>
          <w:sz w:val="24"/>
        </w:rPr>
        <w:t>District’s written request. The Consultant agrees that it will comply with the District’s instructions regarding the return or disposition of its confidential information, including any copies or</w:t>
      </w:r>
      <w:r>
        <w:rPr>
          <w:spacing w:val="-1"/>
          <w:sz w:val="24"/>
        </w:rPr>
        <w:t xml:space="preserve"> </w:t>
      </w:r>
      <w:r>
        <w:rPr>
          <w:sz w:val="24"/>
        </w:rPr>
        <w:t>reproductions</w:t>
      </w:r>
      <w:r>
        <w:rPr>
          <w:b/>
          <w:sz w:val="24"/>
        </w:rPr>
        <w:t>.</w:t>
      </w:r>
    </w:p>
    <w:p w:rsidR="001228B4" w:rsidRDefault="001228B4">
      <w:pPr>
        <w:pStyle w:val="BodyText"/>
        <w:spacing w:before="9"/>
        <w:rPr>
          <w:b/>
          <w:sz w:val="23"/>
        </w:rPr>
      </w:pPr>
    </w:p>
    <w:p w:rsidR="001228B4" w:rsidRDefault="00086595">
      <w:pPr>
        <w:pStyle w:val="ListParagraph"/>
        <w:numPr>
          <w:ilvl w:val="0"/>
          <w:numId w:val="3"/>
        </w:numPr>
        <w:tabs>
          <w:tab w:val="left" w:pos="984"/>
        </w:tabs>
        <w:ind w:left="991" w:right="722"/>
        <w:jc w:val="both"/>
        <w:rPr>
          <w:sz w:val="24"/>
        </w:rPr>
      </w:pPr>
      <w:r>
        <w:rPr>
          <w:b/>
          <w:sz w:val="24"/>
          <w:u w:val="thick"/>
        </w:rPr>
        <w:t>INDEMNIFICATION</w:t>
      </w:r>
      <w:r>
        <w:rPr>
          <w:b/>
          <w:sz w:val="24"/>
        </w:rPr>
        <w:t xml:space="preserve"> </w:t>
      </w:r>
      <w:r>
        <w:rPr>
          <w:sz w:val="24"/>
        </w:rPr>
        <w:t>Consultant agrees to indemnify and hold harmless the District and the District’s officers, directors, servants, employees, and agents from and against  any and all liabilities, losses, damages, costs, and expenses of any kind (including  without limitation, reasonable legal fees and expenses) which may be suffered by, incurred by or threatened against the District or any officers, directors, servants, employees, or agents of the District on account of or resulting from injury, or claim of injury to person or property (including but not limited to consultant and/or its agents) arising</w:t>
      </w:r>
      <w:r>
        <w:rPr>
          <w:spacing w:val="-8"/>
          <w:sz w:val="24"/>
        </w:rPr>
        <w:t xml:space="preserve"> </w:t>
      </w:r>
      <w:r>
        <w:rPr>
          <w:sz w:val="24"/>
        </w:rPr>
        <w:t>out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program</w:t>
      </w:r>
      <w:r>
        <w:rPr>
          <w:spacing w:val="-8"/>
          <w:sz w:val="24"/>
        </w:rPr>
        <w:t xml:space="preserve"> </w:t>
      </w:r>
      <w:r>
        <w:rPr>
          <w:sz w:val="24"/>
        </w:rPr>
        <w:t>operated</w:t>
      </w:r>
      <w:r>
        <w:rPr>
          <w:spacing w:val="-7"/>
          <w:sz w:val="24"/>
        </w:rPr>
        <w:t xml:space="preserve"> </w:t>
      </w:r>
      <w:r>
        <w:rPr>
          <w:sz w:val="24"/>
        </w:rPr>
        <w:t>by</w:t>
      </w:r>
      <w:r>
        <w:rPr>
          <w:spacing w:val="-8"/>
          <w:sz w:val="24"/>
        </w:rPr>
        <w:t xml:space="preserve"> </w:t>
      </w:r>
      <w:r>
        <w:rPr>
          <w:sz w:val="24"/>
        </w:rPr>
        <w:t>Consultant</w:t>
      </w:r>
      <w:r>
        <w:rPr>
          <w:spacing w:val="-8"/>
          <w:sz w:val="24"/>
        </w:rPr>
        <w:t xml:space="preserve"> </w:t>
      </w:r>
      <w:r>
        <w:rPr>
          <w:sz w:val="24"/>
        </w:rPr>
        <w:t>under</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or arising out of this Agreement in any manner, including but not limited to the breach or failure to perform any term, covenant, condition or agreement herein provided to be performed by Consultant. This provision shall survive termination or expiration of the Agreement.</w:t>
      </w:r>
    </w:p>
    <w:p w:rsidR="001228B4" w:rsidRDefault="001228B4">
      <w:pPr>
        <w:pStyle w:val="BodyText"/>
        <w:spacing w:before="9"/>
        <w:rPr>
          <w:sz w:val="23"/>
        </w:rPr>
      </w:pPr>
    </w:p>
    <w:p w:rsidR="001228B4" w:rsidRDefault="00086595">
      <w:pPr>
        <w:pStyle w:val="ListParagraph"/>
        <w:numPr>
          <w:ilvl w:val="0"/>
          <w:numId w:val="3"/>
        </w:numPr>
        <w:tabs>
          <w:tab w:val="left" w:pos="1009"/>
        </w:tabs>
        <w:ind w:left="991" w:right="723"/>
        <w:jc w:val="both"/>
        <w:rPr>
          <w:sz w:val="24"/>
        </w:rPr>
      </w:pPr>
      <w:r>
        <w:rPr>
          <w:b/>
          <w:sz w:val="24"/>
          <w:u w:val="thick"/>
        </w:rPr>
        <w:t>WARRANTY FOR SERVICES</w:t>
      </w:r>
      <w:r>
        <w:rPr>
          <w:b/>
          <w:sz w:val="24"/>
        </w:rPr>
        <w:t xml:space="preserve"> </w:t>
      </w:r>
      <w:r>
        <w:rPr>
          <w:sz w:val="24"/>
        </w:rPr>
        <w:t xml:space="preserve">Consultant warrants and represents to the District that Consultant possesses the background, experience, expertise and qualifications </w:t>
      </w:r>
      <w:r>
        <w:rPr>
          <w:spacing w:val="-6"/>
          <w:sz w:val="24"/>
        </w:rPr>
        <w:t xml:space="preserve">to </w:t>
      </w:r>
      <w:r>
        <w:rPr>
          <w:sz w:val="24"/>
        </w:rPr>
        <w:t>undertake</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Consultant</w:t>
      </w:r>
      <w:r>
        <w:rPr>
          <w:spacing w:val="-4"/>
          <w:sz w:val="24"/>
        </w:rPr>
        <w:t xml:space="preserve"> </w:t>
      </w:r>
      <w:r>
        <w:rPr>
          <w:sz w:val="24"/>
        </w:rPr>
        <w:t>further</w:t>
      </w:r>
      <w:r>
        <w:rPr>
          <w:spacing w:val="-4"/>
          <w:sz w:val="24"/>
        </w:rPr>
        <w:t xml:space="preserve"> </w:t>
      </w:r>
      <w:r>
        <w:rPr>
          <w:sz w:val="24"/>
        </w:rPr>
        <w:t>warrants</w:t>
      </w:r>
      <w:r>
        <w:rPr>
          <w:spacing w:val="-4"/>
          <w:sz w:val="24"/>
        </w:rPr>
        <w:t xml:space="preserve"> </w:t>
      </w:r>
      <w:r>
        <w:rPr>
          <w:sz w:val="24"/>
        </w:rPr>
        <w:t>and</w:t>
      </w:r>
      <w:r>
        <w:rPr>
          <w:spacing w:val="-5"/>
          <w:sz w:val="24"/>
        </w:rPr>
        <w:t xml:space="preserve"> </w:t>
      </w:r>
      <w:r>
        <w:rPr>
          <w:sz w:val="24"/>
        </w:rPr>
        <w:t>represents</w:t>
      </w:r>
      <w:r>
        <w:rPr>
          <w:spacing w:val="-4"/>
          <w:sz w:val="24"/>
        </w:rPr>
        <w:t xml:space="preserve"> </w:t>
      </w:r>
      <w:r>
        <w:rPr>
          <w:sz w:val="24"/>
        </w:rPr>
        <w:t>that</w:t>
      </w:r>
      <w:r>
        <w:rPr>
          <w:spacing w:val="-4"/>
          <w:sz w:val="24"/>
        </w:rPr>
        <w:t xml:space="preserve"> </w:t>
      </w:r>
      <w:r>
        <w:rPr>
          <w:sz w:val="24"/>
        </w:rPr>
        <w:t>the Services will performed in a professional, good, through and workmanlike manner, and consistent with accepted industry</w:t>
      </w:r>
      <w:r>
        <w:rPr>
          <w:spacing w:val="-2"/>
          <w:sz w:val="24"/>
        </w:rPr>
        <w:t xml:space="preserve"> </w:t>
      </w:r>
      <w:r>
        <w:rPr>
          <w:sz w:val="24"/>
        </w:rPr>
        <w:t>standards.</w:t>
      </w:r>
    </w:p>
    <w:p w:rsidR="001228B4" w:rsidRDefault="001228B4">
      <w:pPr>
        <w:pStyle w:val="BodyText"/>
      </w:pPr>
    </w:p>
    <w:p w:rsidR="001228B4" w:rsidRDefault="00086595">
      <w:pPr>
        <w:pStyle w:val="ListParagraph"/>
        <w:numPr>
          <w:ilvl w:val="0"/>
          <w:numId w:val="3"/>
        </w:numPr>
        <w:tabs>
          <w:tab w:val="left" w:pos="1005"/>
        </w:tabs>
        <w:spacing w:before="1"/>
        <w:ind w:left="991" w:right="723"/>
        <w:jc w:val="both"/>
        <w:rPr>
          <w:sz w:val="24"/>
        </w:rPr>
      </w:pPr>
      <w:r>
        <w:rPr>
          <w:b/>
          <w:sz w:val="24"/>
          <w:u w:val="thick"/>
        </w:rPr>
        <w:t>REMEDIES FOR UNSATISFACTORY SERVICES</w:t>
      </w:r>
      <w:r>
        <w:rPr>
          <w:b/>
          <w:sz w:val="24"/>
        </w:rPr>
        <w:t xml:space="preserve"> </w:t>
      </w:r>
      <w:r>
        <w:rPr>
          <w:sz w:val="24"/>
        </w:rPr>
        <w:t>In the event Consultant fails to provides the Services consistent with the warranties and representations set forth in Paragraph</w:t>
      </w:r>
      <w:r>
        <w:rPr>
          <w:spacing w:val="-8"/>
          <w:sz w:val="24"/>
        </w:rPr>
        <w:t xml:space="preserve"> </w:t>
      </w:r>
      <w:r>
        <w:rPr>
          <w:sz w:val="24"/>
        </w:rPr>
        <w:t>13</w:t>
      </w:r>
      <w:r>
        <w:rPr>
          <w:spacing w:val="-7"/>
          <w:sz w:val="24"/>
        </w:rPr>
        <w:t xml:space="preserve"> </w:t>
      </w:r>
      <w:r>
        <w:rPr>
          <w:sz w:val="24"/>
        </w:rPr>
        <w:t>above,</w:t>
      </w:r>
      <w:r>
        <w:rPr>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at</w:t>
      </w:r>
      <w:r>
        <w:rPr>
          <w:spacing w:val="-8"/>
          <w:sz w:val="24"/>
        </w:rPr>
        <w:t xml:space="preserve"> </w:t>
      </w:r>
      <w:r>
        <w:rPr>
          <w:sz w:val="24"/>
        </w:rPr>
        <w:t>its</w:t>
      </w:r>
      <w:r>
        <w:rPr>
          <w:spacing w:val="-7"/>
          <w:sz w:val="24"/>
        </w:rPr>
        <w:t xml:space="preserve"> </w:t>
      </w:r>
      <w:r>
        <w:rPr>
          <w:sz w:val="24"/>
        </w:rPr>
        <w:t>option,</w:t>
      </w:r>
      <w:r>
        <w:rPr>
          <w:spacing w:val="-7"/>
          <w:sz w:val="24"/>
        </w:rPr>
        <w:t xml:space="preserve"> </w:t>
      </w:r>
      <w:r>
        <w:rPr>
          <w:sz w:val="24"/>
        </w:rPr>
        <w:t>may:</w:t>
      </w:r>
      <w:r>
        <w:rPr>
          <w:spacing w:val="-7"/>
          <w:sz w:val="24"/>
        </w:rPr>
        <w:t xml:space="preserve"> </w:t>
      </w:r>
      <w:r>
        <w:rPr>
          <w:sz w:val="24"/>
        </w:rPr>
        <w:t>(a)</w:t>
      </w:r>
      <w:r>
        <w:rPr>
          <w:spacing w:val="-7"/>
          <w:sz w:val="24"/>
        </w:rPr>
        <w:t xml:space="preserve"> </w:t>
      </w:r>
      <w:r>
        <w:rPr>
          <w:sz w:val="24"/>
        </w:rPr>
        <w:t>require</w:t>
      </w:r>
      <w:r>
        <w:rPr>
          <w:spacing w:val="-7"/>
          <w:sz w:val="24"/>
        </w:rPr>
        <w:t xml:space="preserve"> </w:t>
      </w:r>
      <w:r>
        <w:rPr>
          <w:sz w:val="24"/>
        </w:rPr>
        <w:t>Consultant</w:t>
      </w:r>
      <w:r>
        <w:rPr>
          <w:spacing w:val="-8"/>
          <w:sz w:val="24"/>
        </w:rPr>
        <w:t xml:space="preserve"> </w:t>
      </w:r>
      <w:r>
        <w:rPr>
          <w:sz w:val="24"/>
        </w:rPr>
        <w:t>to</w:t>
      </w:r>
      <w:r>
        <w:rPr>
          <w:spacing w:val="-7"/>
          <w:sz w:val="24"/>
        </w:rPr>
        <w:t xml:space="preserve"> </w:t>
      </w:r>
      <w:r>
        <w:rPr>
          <w:sz w:val="24"/>
        </w:rPr>
        <w:t>re-perform</w:t>
      </w:r>
      <w:r>
        <w:rPr>
          <w:spacing w:val="-7"/>
          <w:sz w:val="24"/>
        </w:rPr>
        <w:t xml:space="preserve"> </w:t>
      </w:r>
      <w:r>
        <w:rPr>
          <w:sz w:val="24"/>
        </w:rPr>
        <w:t>the unsatisfactory Services at no cost to the District; (b) refuse to pay Consultant for  Services, unless and until Services are corrected and performed satisfactorily; (c) require Consultant to reimburse the District for all amounts paid for such unsatisfactory Services; and/or (d) proceed with, and assert, any and all remedies available at law. The foregoing options and remedies available to the District shall be deemed mutual and severable, and not exclusive.</w:t>
      </w:r>
    </w:p>
    <w:p w:rsidR="001228B4" w:rsidRDefault="001228B4">
      <w:pPr>
        <w:pStyle w:val="BodyText"/>
      </w:pPr>
    </w:p>
    <w:p w:rsidR="001228B4" w:rsidRDefault="00086595">
      <w:pPr>
        <w:pStyle w:val="ListParagraph"/>
        <w:numPr>
          <w:ilvl w:val="0"/>
          <w:numId w:val="3"/>
        </w:numPr>
        <w:tabs>
          <w:tab w:val="left" w:pos="991"/>
        </w:tabs>
        <w:ind w:left="991" w:right="722"/>
        <w:jc w:val="both"/>
        <w:rPr>
          <w:sz w:val="24"/>
        </w:rPr>
      </w:pPr>
      <w:r>
        <w:rPr>
          <w:b/>
          <w:sz w:val="24"/>
          <w:u w:val="thick"/>
        </w:rPr>
        <w:t>INSURANCE</w:t>
      </w:r>
      <w:r>
        <w:rPr>
          <w:b/>
          <w:sz w:val="24"/>
        </w:rPr>
        <w:t xml:space="preserve"> </w:t>
      </w:r>
      <w:r>
        <w:rPr>
          <w:sz w:val="24"/>
        </w:rPr>
        <w:t>Consultant shall maintain occurrence-based insurance including comprehensive general liability in  the  amounts  shown  below.  Such  insurance  shall  be provided by insurance companies authorized to do business in the State of</w:t>
      </w:r>
      <w:r>
        <w:rPr>
          <w:spacing w:val="-11"/>
          <w:sz w:val="24"/>
        </w:rPr>
        <w:t xml:space="preserve"> </w:t>
      </w:r>
      <w:r>
        <w:rPr>
          <w:sz w:val="24"/>
        </w:rPr>
        <w:t>Missouri.</w:t>
      </w:r>
    </w:p>
    <w:p w:rsidR="001228B4" w:rsidRDefault="001228B4">
      <w:pPr>
        <w:pStyle w:val="BodyText"/>
      </w:pPr>
    </w:p>
    <w:p w:rsidR="001228B4" w:rsidRDefault="00086595">
      <w:pPr>
        <w:pStyle w:val="BodyText"/>
        <w:ind w:left="991" w:right="720"/>
        <w:jc w:val="both"/>
      </w:pPr>
      <w:r>
        <w:t>The District shall be included as an additional insured on all required insurance policies, except Worker’s Compensation and Employers’ Liability, with respect to the liability arising out of the performance of Consultant’s services under this Agreement. The Consultant shall provide a certificate of insurance evidencing the coverage required below.</w:t>
      </w:r>
    </w:p>
    <w:p w:rsidR="001228B4" w:rsidRDefault="001228B4">
      <w:pPr>
        <w:pStyle w:val="BodyText"/>
      </w:pPr>
    </w:p>
    <w:p w:rsidR="001228B4" w:rsidRDefault="00086595">
      <w:pPr>
        <w:pStyle w:val="Heading1"/>
        <w:spacing w:before="0"/>
        <w:ind w:left="991"/>
      </w:pPr>
      <w:r>
        <w:t>Required Insurance Coverage:</w:t>
      </w:r>
    </w:p>
    <w:p w:rsidR="001228B4" w:rsidRDefault="00086595">
      <w:pPr>
        <w:pStyle w:val="BodyText"/>
        <w:tabs>
          <w:tab w:val="left" w:pos="4570"/>
        </w:tabs>
        <w:spacing w:before="21" w:line="225" w:lineRule="auto"/>
        <w:ind w:left="991" w:right="3268"/>
      </w:pPr>
      <w:r>
        <w:t>Comprehensive</w:t>
      </w:r>
      <w:r>
        <w:rPr>
          <w:spacing w:val="-2"/>
        </w:rPr>
        <w:t xml:space="preserve"> </w:t>
      </w:r>
      <w:r>
        <w:t>General</w:t>
      </w:r>
      <w:r>
        <w:rPr>
          <w:spacing w:val="-2"/>
        </w:rPr>
        <w:t xml:space="preserve"> </w:t>
      </w:r>
      <w:r>
        <w:t>Liability:</w:t>
      </w:r>
      <w:r>
        <w:tab/>
        <w:t>$1,000,000 per occurrence Automotive</w:t>
      </w:r>
      <w:r>
        <w:rPr>
          <w:spacing w:val="-4"/>
        </w:rPr>
        <w:t xml:space="preserve"> </w:t>
      </w:r>
      <w:r>
        <w:t>Liability:</w:t>
      </w:r>
      <w:r>
        <w:tab/>
        <w:t>$500,000 per occurrence</w:t>
      </w:r>
    </w:p>
    <w:p w:rsidR="001228B4" w:rsidRDefault="001228B4">
      <w:pPr>
        <w:spacing w:line="225" w:lineRule="auto"/>
        <w:sectPr w:rsidR="001228B4" w:rsidSect="00931990">
          <w:headerReference w:type="default" r:id="rId10"/>
          <w:footerReference w:type="default" r:id="rId11"/>
          <w:pgSz w:w="12240" w:h="15840"/>
          <w:pgMar w:top="940" w:right="660" w:bottom="480" w:left="1180" w:header="0" w:footer="317" w:gutter="0"/>
          <w:pgNumType w:start="6"/>
          <w:cols w:space="720"/>
          <w:docGrid w:linePitch="299"/>
        </w:sectPr>
      </w:pPr>
    </w:p>
    <w:p w:rsidR="001228B4" w:rsidRDefault="00086595">
      <w:pPr>
        <w:pStyle w:val="BodyText"/>
        <w:tabs>
          <w:tab w:val="left" w:pos="4613"/>
        </w:tabs>
        <w:spacing w:before="67" w:line="268" w:lineRule="exact"/>
        <w:ind w:left="993"/>
      </w:pPr>
      <w:r>
        <w:lastRenderedPageBreak/>
        <w:t>Workers’ Compensation:</w:t>
      </w:r>
      <w:r>
        <w:tab/>
        <w:t>Statutory</w:t>
      </w:r>
      <w:r>
        <w:rPr>
          <w:spacing w:val="-2"/>
        </w:rPr>
        <w:t xml:space="preserve"> </w:t>
      </w:r>
      <w:r>
        <w:t>Limit</w:t>
      </w:r>
    </w:p>
    <w:p w:rsidR="001228B4" w:rsidRDefault="00086595">
      <w:pPr>
        <w:pStyle w:val="BodyText"/>
        <w:tabs>
          <w:tab w:val="left" w:pos="4566"/>
        </w:tabs>
        <w:spacing w:line="268" w:lineRule="exact"/>
        <w:ind w:left="993"/>
      </w:pPr>
      <w:r>
        <w:t>Employer’s Liability:</w:t>
      </w:r>
      <w:r>
        <w:tab/>
        <w:t>$500,000.00 (If applicable)</w:t>
      </w:r>
    </w:p>
    <w:p w:rsidR="001228B4" w:rsidRDefault="001228B4">
      <w:pPr>
        <w:pStyle w:val="BodyText"/>
        <w:rPr>
          <w:sz w:val="26"/>
        </w:rPr>
      </w:pPr>
    </w:p>
    <w:p w:rsidR="001228B4" w:rsidRDefault="001228B4">
      <w:pPr>
        <w:pStyle w:val="BodyText"/>
        <w:rPr>
          <w:sz w:val="21"/>
        </w:rPr>
      </w:pPr>
    </w:p>
    <w:p w:rsidR="001228B4" w:rsidRDefault="00086595">
      <w:pPr>
        <w:pStyle w:val="Heading1"/>
        <w:numPr>
          <w:ilvl w:val="0"/>
          <w:numId w:val="3"/>
        </w:numPr>
        <w:tabs>
          <w:tab w:val="left" w:pos="994"/>
        </w:tabs>
        <w:spacing w:before="0"/>
        <w:ind w:left="993"/>
        <w:jc w:val="left"/>
      </w:pPr>
      <w:r>
        <w:rPr>
          <w:u w:val="thick"/>
        </w:rPr>
        <w:t>TERMINATION</w:t>
      </w:r>
    </w:p>
    <w:p w:rsidR="001228B4" w:rsidRDefault="00086595">
      <w:pPr>
        <w:pStyle w:val="ListParagraph"/>
        <w:numPr>
          <w:ilvl w:val="1"/>
          <w:numId w:val="3"/>
        </w:numPr>
        <w:tabs>
          <w:tab w:val="left" w:pos="1734"/>
        </w:tabs>
        <w:spacing w:before="228"/>
        <w:ind w:right="719" w:hanging="360"/>
        <w:jc w:val="both"/>
        <w:rPr>
          <w:sz w:val="24"/>
        </w:rPr>
      </w:pPr>
      <w:r>
        <w:rPr>
          <w:b/>
          <w:sz w:val="24"/>
        </w:rPr>
        <w:t xml:space="preserve">Termination without Cause. </w:t>
      </w:r>
      <w:r>
        <w:rPr>
          <w:sz w:val="24"/>
        </w:rPr>
        <w:t>The District may terminate this  Agreement  without cause by giving written notice of the intent to terminate. In the event that such written Notice of Intent to Terminate is provided, termination of this Agreement shall become effective thirty (30) days from the date set forth in the Notice of Intent to Terminate. The Consultant will cease work on said termination date and take all reasonable actions to minimize any expenses.</w:t>
      </w:r>
      <w:r>
        <w:rPr>
          <w:spacing w:val="-10"/>
          <w:sz w:val="24"/>
        </w:rPr>
        <w:t xml:space="preserve"> </w:t>
      </w:r>
      <w:r>
        <w:rPr>
          <w:sz w:val="24"/>
        </w:rPr>
        <w:t>The Consultant will be</w:t>
      </w:r>
      <w:r>
        <w:rPr>
          <w:spacing w:val="-13"/>
          <w:sz w:val="24"/>
        </w:rPr>
        <w:t xml:space="preserve"> </w:t>
      </w:r>
      <w:r>
        <w:rPr>
          <w:sz w:val="24"/>
        </w:rPr>
        <w:t>compensated</w:t>
      </w:r>
      <w:r>
        <w:rPr>
          <w:spacing w:val="-13"/>
          <w:sz w:val="24"/>
        </w:rPr>
        <w:t xml:space="preserve"> </w:t>
      </w:r>
      <w:r>
        <w:rPr>
          <w:sz w:val="24"/>
        </w:rPr>
        <w:t>for</w:t>
      </w:r>
      <w:r>
        <w:rPr>
          <w:spacing w:val="-12"/>
          <w:sz w:val="24"/>
        </w:rPr>
        <w:t xml:space="preserve"> </w:t>
      </w:r>
      <w:r>
        <w:rPr>
          <w:sz w:val="24"/>
        </w:rPr>
        <w:t>those</w:t>
      </w:r>
      <w:r>
        <w:rPr>
          <w:spacing w:val="-13"/>
          <w:sz w:val="24"/>
        </w:rPr>
        <w:t xml:space="preserve"> </w:t>
      </w:r>
      <w:r>
        <w:rPr>
          <w:sz w:val="24"/>
        </w:rPr>
        <w:t>services</w:t>
      </w:r>
      <w:r>
        <w:rPr>
          <w:spacing w:val="-12"/>
          <w:sz w:val="24"/>
        </w:rPr>
        <w:t xml:space="preserve"> </w:t>
      </w:r>
      <w:r>
        <w:rPr>
          <w:sz w:val="24"/>
        </w:rPr>
        <w:t>provided</w:t>
      </w:r>
      <w:r>
        <w:rPr>
          <w:spacing w:val="-13"/>
          <w:sz w:val="24"/>
        </w:rPr>
        <w:t xml:space="preserve"> </w:t>
      </w:r>
      <w:r>
        <w:rPr>
          <w:sz w:val="24"/>
        </w:rPr>
        <w:t>through</w:t>
      </w:r>
      <w:r>
        <w:rPr>
          <w:spacing w:val="-12"/>
          <w:sz w:val="24"/>
        </w:rPr>
        <w:t xml:space="preserve"> </w:t>
      </w:r>
      <w:r>
        <w:rPr>
          <w:sz w:val="24"/>
        </w:rPr>
        <w:t>the</w:t>
      </w:r>
      <w:r>
        <w:rPr>
          <w:spacing w:val="-13"/>
          <w:sz w:val="24"/>
        </w:rPr>
        <w:t xml:space="preserve"> </w:t>
      </w:r>
      <w:r>
        <w:rPr>
          <w:sz w:val="24"/>
        </w:rPr>
        <w:t>date</w:t>
      </w:r>
      <w:r>
        <w:rPr>
          <w:spacing w:val="-12"/>
          <w:sz w:val="24"/>
        </w:rPr>
        <w:t xml:space="preserve"> </w:t>
      </w:r>
      <w:r>
        <w:rPr>
          <w:sz w:val="24"/>
        </w:rPr>
        <w:t>of</w:t>
      </w:r>
      <w:r>
        <w:rPr>
          <w:spacing w:val="-13"/>
          <w:sz w:val="24"/>
        </w:rPr>
        <w:t xml:space="preserve"> </w:t>
      </w:r>
      <w:r>
        <w:rPr>
          <w:sz w:val="24"/>
        </w:rPr>
        <w:t>termination</w:t>
      </w:r>
      <w:r>
        <w:rPr>
          <w:spacing w:val="-12"/>
          <w:sz w:val="24"/>
        </w:rPr>
        <w:t xml:space="preserve"> </w:t>
      </w:r>
      <w:r>
        <w:rPr>
          <w:sz w:val="24"/>
        </w:rPr>
        <w:t>and</w:t>
      </w:r>
      <w:r>
        <w:rPr>
          <w:spacing w:val="36"/>
          <w:sz w:val="24"/>
        </w:rPr>
        <w:t xml:space="preserve"> </w:t>
      </w:r>
      <w:r>
        <w:rPr>
          <w:sz w:val="24"/>
        </w:rPr>
        <w:t>any approved related expenses within sixty (60) of receipt of a properly submitted invoice.</w:t>
      </w:r>
    </w:p>
    <w:p w:rsidR="001228B4" w:rsidRDefault="001228B4">
      <w:pPr>
        <w:pStyle w:val="BodyText"/>
      </w:pPr>
    </w:p>
    <w:p w:rsidR="001228B4" w:rsidRDefault="00086595">
      <w:pPr>
        <w:pStyle w:val="ListParagraph"/>
        <w:numPr>
          <w:ilvl w:val="1"/>
          <w:numId w:val="3"/>
        </w:numPr>
        <w:tabs>
          <w:tab w:val="left" w:pos="1722"/>
        </w:tabs>
        <w:ind w:right="720" w:hanging="373"/>
        <w:jc w:val="both"/>
        <w:rPr>
          <w:sz w:val="24"/>
        </w:rPr>
      </w:pPr>
      <w:r>
        <w:rPr>
          <w:b/>
          <w:sz w:val="24"/>
        </w:rPr>
        <w:t xml:space="preserve">Termination with Cause. </w:t>
      </w:r>
      <w:r>
        <w:rPr>
          <w:sz w:val="24"/>
        </w:rPr>
        <w:t>Either party reserves the right to terminate this Agreement immediately if the other party fails to comply with any terms or conditions of this Agreement and such failure continues for ten (10) days following receipt of written notice from the objecting party. In the event that this Agreement is terminated under this Article, the rights and remedies of either party provided under this Agreement shall not be exclusive and are in addition to any other rights and remedies which either party may be entitled to pursue in the event of a breach of this Agreement as provided by law or under the terms and conditions of this Agreement. The Consultant will be compensated for only those services satisfactorily provided through cure date</w:t>
      </w:r>
      <w:r>
        <w:rPr>
          <w:spacing w:val="-5"/>
          <w:sz w:val="24"/>
        </w:rPr>
        <w:t xml:space="preserve"> </w:t>
      </w:r>
      <w:r>
        <w:rPr>
          <w:sz w:val="24"/>
        </w:rPr>
        <w:t>end.</w:t>
      </w:r>
    </w:p>
    <w:p w:rsidR="001228B4" w:rsidRDefault="001228B4">
      <w:pPr>
        <w:pStyle w:val="BodyText"/>
        <w:spacing w:before="3"/>
      </w:pPr>
    </w:p>
    <w:p w:rsidR="001228B4" w:rsidRDefault="00086595">
      <w:pPr>
        <w:pStyle w:val="ListParagraph"/>
        <w:numPr>
          <w:ilvl w:val="1"/>
          <w:numId w:val="3"/>
        </w:numPr>
        <w:tabs>
          <w:tab w:val="left" w:pos="1686"/>
        </w:tabs>
        <w:ind w:right="721" w:hanging="360"/>
        <w:jc w:val="both"/>
        <w:rPr>
          <w:sz w:val="24"/>
        </w:rPr>
      </w:pPr>
      <w:r>
        <w:rPr>
          <w:b/>
          <w:sz w:val="24"/>
        </w:rPr>
        <w:t xml:space="preserve">Effect of Termination on the Parties Obligations. </w:t>
      </w:r>
      <w:r>
        <w:rPr>
          <w:sz w:val="24"/>
        </w:rPr>
        <w:t>Upon termination of this Agreement for any reason, the parties shall have no further obligations under this Agreement, except as expressly set forth in this</w:t>
      </w:r>
      <w:r>
        <w:rPr>
          <w:spacing w:val="-6"/>
          <w:sz w:val="24"/>
        </w:rPr>
        <w:t xml:space="preserve"> </w:t>
      </w:r>
      <w:r>
        <w:rPr>
          <w:sz w:val="24"/>
        </w:rPr>
        <w:t>Agreement.</w:t>
      </w:r>
    </w:p>
    <w:p w:rsidR="001228B4" w:rsidRDefault="001228B4">
      <w:pPr>
        <w:pStyle w:val="BodyText"/>
        <w:spacing w:before="8"/>
        <w:rPr>
          <w:sz w:val="23"/>
        </w:rPr>
      </w:pPr>
    </w:p>
    <w:p w:rsidR="001228B4" w:rsidRDefault="00086595">
      <w:pPr>
        <w:pStyle w:val="ListParagraph"/>
        <w:numPr>
          <w:ilvl w:val="1"/>
          <w:numId w:val="3"/>
        </w:numPr>
        <w:tabs>
          <w:tab w:val="left" w:pos="1697"/>
        </w:tabs>
        <w:spacing w:line="228" w:lineRule="auto"/>
        <w:ind w:right="721" w:hanging="373"/>
        <w:jc w:val="both"/>
        <w:rPr>
          <w:sz w:val="24"/>
        </w:rPr>
      </w:pPr>
      <w:r>
        <w:rPr>
          <w:b/>
          <w:sz w:val="24"/>
        </w:rPr>
        <w:t xml:space="preserve">Return of Documentation. </w:t>
      </w:r>
      <w:r>
        <w:rPr>
          <w:sz w:val="24"/>
        </w:rPr>
        <w:t>Upon the expiration or termination of  this Agreement,</w:t>
      </w:r>
      <w:r>
        <w:rPr>
          <w:spacing w:val="-4"/>
          <w:sz w:val="24"/>
        </w:rPr>
        <w:t xml:space="preserve"> </w:t>
      </w:r>
      <w:r>
        <w:rPr>
          <w:sz w:val="24"/>
        </w:rPr>
        <w:t>the</w:t>
      </w:r>
      <w:r>
        <w:rPr>
          <w:spacing w:val="-4"/>
          <w:sz w:val="24"/>
        </w:rPr>
        <w:t xml:space="preserve"> </w:t>
      </w:r>
      <w:r>
        <w:rPr>
          <w:sz w:val="24"/>
        </w:rPr>
        <w:t>Consultant</w:t>
      </w:r>
      <w:r>
        <w:rPr>
          <w:spacing w:val="-3"/>
          <w:sz w:val="24"/>
        </w:rPr>
        <w:t xml:space="preserve"> </w:t>
      </w:r>
      <w:r>
        <w:rPr>
          <w:sz w:val="24"/>
        </w:rPr>
        <w:t>shall,</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District,</w:t>
      </w:r>
      <w:r>
        <w:rPr>
          <w:spacing w:val="-4"/>
          <w:sz w:val="24"/>
        </w:rPr>
        <w:t xml:space="preserve"> </w:t>
      </w:r>
      <w:r>
        <w:rPr>
          <w:sz w:val="24"/>
        </w:rPr>
        <w:t>deliver</w:t>
      </w:r>
      <w:r>
        <w:rPr>
          <w:spacing w:val="-3"/>
          <w:sz w:val="24"/>
        </w:rPr>
        <w:t xml:space="preserve"> </w:t>
      </w:r>
      <w:r>
        <w:rPr>
          <w:sz w:val="24"/>
        </w:rPr>
        <w:t>all</w:t>
      </w:r>
      <w:r>
        <w:rPr>
          <w:spacing w:val="-4"/>
          <w:sz w:val="24"/>
        </w:rPr>
        <w:t xml:space="preserve"> </w:t>
      </w:r>
      <w:r>
        <w:rPr>
          <w:sz w:val="24"/>
        </w:rPr>
        <w:t>finished</w:t>
      </w:r>
      <w:r>
        <w:rPr>
          <w:spacing w:val="-4"/>
          <w:sz w:val="24"/>
        </w:rPr>
        <w:t xml:space="preserve"> </w:t>
      </w:r>
      <w:r>
        <w:rPr>
          <w:sz w:val="24"/>
        </w:rPr>
        <w:t>or unfinished documents, data, studies, reports, and like documents generated by the Consultant hereunder.</w:t>
      </w:r>
    </w:p>
    <w:p w:rsidR="001228B4" w:rsidRDefault="001228B4">
      <w:pPr>
        <w:pStyle w:val="BodyText"/>
        <w:spacing w:before="5"/>
        <w:rPr>
          <w:sz w:val="23"/>
        </w:rPr>
      </w:pPr>
    </w:p>
    <w:p w:rsidR="001228B4" w:rsidRDefault="00086595">
      <w:pPr>
        <w:pStyle w:val="ListParagraph"/>
        <w:numPr>
          <w:ilvl w:val="0"/>
          <w:numId w:val="3"/>
        </w:numPr>
        <w:tabs>
          <w:tab w:val="left" w:pos="1002"/>
        </w:tabs>
        <w:ind w:left="993" w:right="718"/>
        <w:jc w:val="both"/>
        <w:rPr>
          <w:sz w:val="24"/>
        </w:rPr>
      </w:pPr>
      <w:r>
        <w:rPr>
          <w:b/>
          <w:sz w:val="24"/>
          <w:u w:val="thick"/>
        </w:rPr>
        <w:t>GOVERNING LAW – JURDISDICTION</w:t>
      </w:r>
      <w:r>
        <w:rPr>
          <w:b/>
          <w:sz w:val="24"/>
        </w:rPr>
        <w:t xml:space="preserve"> </w:t>
      </w:r>
      <w:r>
        <w:rPr>
          <w:sz w:val="24"/>
        </w:rPr>
        <w:t>This Agreement shall be governed, construed and interpreted under Missouri law, and shall be deemed to be executed and performed in the City of St. Louis, Missouri. Any legal action relating to this Agreement shall be governed  by  the  laws  of  the  State  of  Missouri,  and  the  parties  agree  to  the exclusive exercise of jurisdiction and venue over them by a court of competent jurisdiction located in the City of St. Louis, Missouri. The parties expressly agree that no action concerning this Agreement, or an alleged breach thereof, may be commenced anywhere but the City of St. Louis,</w:t>
      </w:r>
      <w:r>
        <w:rPr>
          <w:spacing w:val="-2"/>
          <w:sz w:val="24"/>
        </w:rPr>
        <w:t xml:space="preserve"> </w:t>
      </w:r>
      <w:r>
        <w:rPr>
          <w:sz w:val="24"/>
        </w:rPr>
        <w:t>Missouri.</w:t>
      </w:r>
    </w:p>
    <w:p w:rsidR="001228B4" w:rsidRDefault="001228B4">
      <w:pPr>
        <w:pStyle w:val="BodyText"/>
      </w:pPr>
    </w:p>
    <w:p w:rsidR="001228B4" w:rsidRDefault="00086595">
      <w:pPr>
        <w:pStyle w:val="ListParagraph"/>
        <w:numPr>
          <w:ilvl w:val="0"/>
          <w:numId w:val="3"/>
        </w:numPr>
        <w:tabs>
          <w:tab w:val="left" w:pos="993"/>
          <w:tab w:val="left" w:pos="6070"/>
        </w:tabs>
        <w:spacing w:line="228" w:lineRule="auto"/>
        <w:ind w:left="993" w:right="675"/>
        <w:jc w:val="both"/>
        <w:rPr>
          <w:sz w:val="24"/>
        </w:rPr>
      </w:pPr>
      <w:r>
        <w:rPr>
          <w:b/>
          <w:sz w:val="24"/>
          <w:u w:val="thick"/>
        </w:rPr>
        <w:t>REPORTING</w:t>
      </w:r>
      <w:r>
        <w:rPr>
          <w:b/>
          <w:sz w:val="24"/>
        </w:rPr>
        <w:t xml:space="preserve"> </w:t>
      </w:r>
      <w:r>
        <w:rPr>
          <w:sz w:val="24"/>
        </w:rPr>
        <w:t>During the term of this Agreement, Consultant  shall  report  to,  and confer with,</w:t>
      </w:r>
      <w:r>
        <w:rPr>
          <w:spacing w:val="-2"/>
          <w:sz w:val="24"/>
        </w:rPr>
        <w:t xml:space="preserve"> </w:t>
      </w:r>
      <w:r>
        <w:rPr>
          <w:sz w:val="24"/>
        </w:rPr>
        <w:t>the</w:t>
      </w:r>
      <w:r>
        <w:rPr>
          <w:spacing w:val="-1"/>
          <w:sz w:val="24"/>
        </w:rPr>
        <w:t xml:space="preserve"> </w:t>
      </w:r>
      <w:r>
        <w:rPr>
          <w:sz w:val="24"/>
        </w:rPr>
        <w:t>District’s</w:t>
      </w:r>
      <w:r>
        <w:rPr>
          <w:sz w:val="24"/>
        </w:rPr>
        <w:tab/>
        <w:t xml:space="preserve">, and/or her designee on regular </w:t>
      </w:r>
      <w:r>
        <w:rPr>
          <w:spacing w:val="-3"/>
          <w:sz w:val="24"/>
        </w:rPr>
        <w:t xml:space="preserve">basis, </w:t>
      </w:r>
      <w:r>
        <w:rPr>
          <w:sz w:val="24"/>
        </w:rPr>
        <w:t>and as may be reasonably requested, concerning the Services performed by Consultant and issues related to the Services. Consultant also agrees to meet and confer with</w:t>
      </w:r>
      <w:r>
        <w:rPr>
          <w:spacing w:val="-8"/>
          <w:sz w:val="24"/>
        </w:rPr>
        <w:t xml:space="preserve"> </w:t>
      </w:r>
      <w:r>
        <w:rPr>
          <w:sz w:val="24"/>
        </w:rPr>
        <w:t>other</w:t>
      </w:r>
    </w:p>
    <w:p w:rsidR="001228B4" w:rsidRDefault="001228B4">
      <w:pPr>
        <w:spacing w:line="228" w:lineRule="auto"/>
        <w:jc w:val="both"/>
        <w:rPr>
          <w:sz w:val="24"/>
        </w:rPr>
        <w:sectPr w:rsidR="001228B4">
          <w:pgSz w:w="12240" w:h="15840"/>
          <w:pgMar w:top="660" w:right="660" w:bottom="520" w:left="1180" w:header="0" w:footer="290" w:gutter="0"/>
          <w:cols w:space="720"/>
        </w:sectPr>
      </w:pPr>
    </w:p>
    <w:p w:rsidR="001228B4" w:rsidRDefault="00086595">
      <w:pPr>
        <w:pStyle w:val="BodyText"/>
        <w:spacing w:before="74" w:line="230" w:lineRule="auto"/>
        <w:ind w:left="993" w:right="988"/>
      </w:pPr>
      <w:r>
        <w:lastRenderedPageBreak/>
        <w:t>District administrators, officers and employees  as  directed  or  as  may  be  necessary or appropriate.</w:t>
      </w:r>
    </w:p>
    <w:p w:rsidR="001228B4" w:rsidRDefault="001228B4">
      <w:pPr>
        <w:pStyle w:val="BodyText"/>
        <w:rPr>
          <w:sz w:val="26"/>
        </w:rPr>
      </w:pPr>
    </w:p>
    <w:p w:rsidR="001228B4" w:rsidRDefault="001228B4">
      <w:pPr>
        <w:pStyle w:val="BodyText"/>
        <w:rPr>
          <w:sz w:val="21"/>
        </w:rPr>
      </w:pPr>
    </w:p>
    <w:p w:rsidR="001228B4" w:rsidRDefault="00086595">
      <w:pPr>
        <w:pStyle w:val="ListParagraph"/>
        <w:numPr>
          <w:ilvl w:val="0"/>
          <w:numId w:val="3"/>
        </w:numPr>
        <w:tabs>
          <w:tab w:val="left" w:pos="1006"/>
        </w:tabs>
        <w:ind w:left="993" w:right="719"/>
        <w:jc w:val="both"/>
        <w:rPr>
          <w:b/>
          <w:sz w:val="24"/>
        </w:rPr>
      </w:pPr>
      <w:r>
        <w:rPr>
          <w:b/>
          <w:sz w:val="24"/>
          <w:u w:val="thick"/>
        </w:rPr>
        <w:t>E-VERIFICATION</w:t>
      </w:r>
      <w:r>
        <w:rPr>
          <w:b/>
          <w:sz w:val="24"/>
        </w:rPr>
        <w:t xml:space="preserve"> </w:t>
      </w:r>
      <w:r>
        <w:rPr>
          <w:sz w:val="24"/>
        </w:rPr>
        <w:t xml:space="preserve">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as set out in </w:t>
      </w:r>
      <w:r>
        <w:rPr>
          <w:b/>
          <w:sz w:val="24"/>
        </w:rPr>
        <w:t>ATTACHMENT B</w:t>
      </w:r>
      <w:r>
        <w:rPr>
          <w:sz w:val="24"/>
        </w:rPr>
        <w:t xml:space="preserve">. Compliance with provision requires completion of </w:t>
      </w:r>
      <w:r>
        <w:rPr>
          <w:b/>
          <w:sz w:val="24"/>
        </w:rPr>
        <w:t>ATTACHMENT</w:t>
      </w:r>
      <w:r>
        <w:rPr>
          <w:b/>
          <w:spacing w:val="-6"/>
          <w:sz w:val="24"/>
        </w:rPr>
        <w:t xml:space="preserve"> </w:t>
      </w:r>
      <w:r>
        <w:rPr>
          <w:b/>
          <w:sz w:val="24"/>
        </w:rPr>
        <w:t>C.</w:t>
      </w:r>
    </w:p>
    <w:p w:rsidR="001228B4" w:rsidRDefault="001228B4">
      <w:pPr>
        <w:pStyle w:val="BodyText"/>
        <w:rPr>
          <w:b/>
        </w:rPr>
      </w:pPr>
    </w:p>
    <w:p w:rsidR="001228B4" w:rsidRDefault="00086595">
      <w:pPr>
        <w:pStyle w:val="ListParagraph"/>
        <w:numPr>
          <w:ilvl w:val="0"/>
          <w:numId w:val="3"/>
        </w:numPr>
        <w:tabs>
          <w:tab w:val="left" w:pos="1007"/>
        </w:tabs>
        <w:spacing w:before="1"/>
        <w:ind w:left="993" w:right="723"/>
        <w:jc w:val="both"/>
        <w:rPr>
          <w:sz w:val="24"/>
        </w:rPr>
      </w:pPr>
      <w:r>
        <w:rPr>
          <w:b/>
          <w:sz w:val="24"/>
          <w:u w:val="thick"/>
        </w:rPr>
        <w:t>ASSIGNMENT</w:t>
      </w:r>
      <w:r>
        <w:rPr>
          <w:b/>
          <w:sz w:val="24"/>
        </w:rPr>
        <w:t xml:space="preserve"> </w:t>
      </w:r>
      <w:r>
        <w:rPr>
          <w:sz w:val="24"/>
        </w:rPr>
        <w:t>This Agreement may not be assigned by Consultant without the prior written authorization of the District, which authorization the District may withhold in its sole</w:t>
      </w:r>
      <w:r>
        <w:rPr>
          <w:spacing w:val="-2"/>
          <w:sz w:val="24"/>
        </w:rPr>
        <w:t xml:space="preserve"> </w:t>
      </w:r>
      <w:r>
        <w:rPr>
          <w:sz w:val="24"/>
        </w:rPr>
        <w:t>discretion.</w:t>
      </w:r>
    </w:p>
    <w:p w:rsidR="001228B4" w:rsidRDefault="001228B4">
      <w:pPr>
        <w:pStyle w:val="BodyText"/>
      </w:pPr>
    </w:p>
    <w:p w:rsidR="001228B4" w:rsidRDefault="00086595">
      <w:pPr>
        <w:pStyle w:val="ListParagraph"/>
        <w:numPr>
          <w:ilvl w:val="0"/>
          <w:numId w:val="3"/>
        </w:numPr>
        <w:tabs>
          <w:tab w:val="left" w:pos="987"/>
        </w:tabs>
        <w:ind w:left="993" w:right="718"/>
        <w:jc w:val="both"/>
        <w:rPr>
          <w:sz w:val="24"/>
        </w:rPr>
      </w:pPr>
      <w:r>
        <w:rPr>
          <w:b/>
          <w:sz w:val="24"/>
          <w:u w:val="thick"/>
        </w:rPr>
        <w:t>ENTIRE AGREEMENT</w:t>
      </w:r>
      <w:r>
        <w:rPr>
          <w:b/>
          <w:sz w:val="24"/>
        </w:rPr>
        <w:t xml:space="preserve"> </w:t>
      </w:r>
      <w:r>
        <w:rPr>
          <w:sz w:val="24"/>
        </w:rPr>
        <w:t>This Agreement contains the complete agreement between</w:t>
      </w:r>
      <w:r>
        <w:rPr>
          <w:spacing w:val="-40"/>
          <w:sz w:val="24"/>
        </w:rPr>
        <w:t xml:space="preserve"> </w:t>
      </w:r>
      <w:r>
        <w:rPr>
          <w:sz w:val="24"/>
        </w:rPr>
        <w:t>the parties and shall, as of the effective date hereof, supercede  all  other  agreements  between the parties relating to the subject matter of this Agreement. The parties stipulate that neither of them has made any representation with respect to the subject matter of this Agreement or the execution and delivery hereof except such representations as are specifically set forth herein. All agreements not expressly set forth herein are null and void. Each of the parties hereto acknowledges that they have relied on their own independent judgment in entering into this Agreement and have had the opportunity to consult legal</w:t>
      </w:r>
      <w:r>
        <w:rPr>
          <w:spacing w:val="-1"/>
          <w:sz w:val="24"/>
        </w:rPr>
        <w:t xml:space="preserve"> </w:t>
      </w:r>
      <w:r>
        <w:rPr>
          <w:sz w:val="24"/>
        </w:rPr>
        <w:t>counsel.</w:t>
      </w:r>
    </w:p>
    <w:p w:rsidR="001228B4" w:rsidRDefault="001228B4">
      <w:pPr>
        <w:pStyle w:val="BodyText"/>
      </w:pPr>
    </w:p>
    <w:p w:rsidR="001228B4" w:rsidRDefault="00086595">
      <w:pPr>
        <w:pStyle w:val="ListParagraph"/>
        <w:numPr>
          <w:ilvl w:val="0"/>
          <w:numId w:val="3"/>
        </w:numPr>
        <w:tabs>
          <w:tab w:val="left" w:pos="984"/>
        </w:tabs>
        <w:ind w:left="993" w:right="719"/>
        <w:jc w:val="both"/>
        <w:rPr>
          <w:sz w:val="24"/>
        </w:rPr>
      </w:pPr>
      <w:r>
        <w:rPr>
          <w:b/>
          <w:sz w:val="24"/>
          <w:u w:val="thick"/>
        </w:rPr>
        <w:t>MODIFICATION</w:t>
      </w:r>
      <w:r>
        <w:rPr>
          <w:b/>
          <w:sz w:val="24"/>
        </w:rPr>
        <w:t xml:space="preserve"> </w:t>
      </w:r>
      <w:r>
        <w:rPr>
          <w:sz w:val="24"/>
        </w:rPr>
        <w:t>No waiver or modification of this Agreement or of any covenant, condition or limitation herein contained shall be valid unless in writing and executed by authorized representatives of both parties, and no evidence of any waiver or modification shall be offered or received in evidence in any proceeding, arbitration, or litigation between the parties hereto  arising  out  of  or  affecting  this  Agreement,  or  the  rights or</w:t>
      </w:r>
      <w:r>
        <w:rPr>
          <w:spacing w:val="-7"/>
          <w:sz w:val="24"/>
        </w:rPr>
        <w:t xml:space="preserve"> </w:t>
      </w:r>
      <w:r>
        <w:rPr>
          <w:sz w:val="24"/>
        </w:rPr>
        <w:t>obligations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parties</w:t>
      </w:r>
      <w:r>
        <w:rPr>
          <w:spacing w:val="-7"/>
          <w:sz w:val="24"/>
        </w:rPr>
        <w:t xml:space="preserve"> </w:t>
      </w:r>
      <w:r>
        <w:rPr>
          <w:sz w:val="24"/>
        </w:rPr>
        <w:t>hereunder,</w:t>
      </w:r>
      <w:r>
        <w:rPr>
          <w:spacing w:val="-7"/>
          <w:sz w:val="24"/>
        </w:rPr>
        <w:t xml:space="preserve"> </w:t>
      </w:r>
      <w:r>
        <w:rPr>
          <w:sz w:val="24"/>
        </w:rPr>
        <w:t>unless</w:t>
      </w:r>
      <w:r>
        <w:rPr>
          <w:spacing w:val="-7"/>
          <w:sz w:val="24"/>
        </w:rPr>
        <w:t xml:space="preserve"> </w:t>
      </w:r>
      <w:r>
        <w:rPr>
          <w:sz w:val="24"/>
        </w:rPr>
        <w:t>such</w:t>
      </w:r>
      <w:r>
        <w:rPr>
          <w:spacing w:val="-7"/>
          <w:sz w:val="24"/>
        </w:rPr>
        <w:t xml:space="preserve"> </w:t>
      </w:r>
      <w:r>
        <w:rPr>
          <w:sz w:val="24"/>
        </w:rPr>
        <w:t>waiver</w:t>
      </w:r>
      <w:r>
        <w:rPr>
          <w:spacing w:val="-7"/>
          <w:sz w:val="24"/>
        </w:rPr>
        <w:t xml:space="preserve"> </w:t>
      </w:r>
      <w:r>
        <w:rPr>
          <w:sz w:val="24"/>
        </w:rPr>
        <w:t>or</w:t>
      </w:r>
      <w:r>
        <w:rPr>
          <w:spacing w:val="-7"/>
          <w:sz w:val="24"/>
        </w:rPr>
        <w:t xml:space="preserve"> </w:t>
      </w:r>
      <w:r>
        <w:rPr>
          <w:sz w:val="24"/>
        </w:rPr>
        <w:t>modification</w:t>
      </w:r>
      <w:r>
        <w:rPr>
          <w:spacing w:val="-7"/>
          <w:sz w:val="24"/>
        </w:rPr>
        <w:t xml:space="preserve"> </w:t>
      </w:r>
      <w:r>
        <w:rPr>
          <w:sz w:val="24"/>
        </w:rPr>
        <w:t>is</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and duly executed by authorized representatives of both parties</w:t>
      </w:r>
    </w:p>
    <w:p w:rsidR="001228B4" w:rsidRDefault="001228B4">
      <w:pPr>
        <w:pStyle w:val="BodyText"/>
      </w:pPr>
    </w:p>
    <w:p w:rsidR="001228B4" w:rsidRDefault="00086595">
      <w:pPr>
        <w:pStyle w:val="ListParagraph"/>
        <w:numPr>
          <w:ilvl w:val="0"/>
          <w:numId w:val="3"/>
        </w:numPr>
        <w:tabs>
          <w:tab w:val="left" w:pos="1002"/>
        </w:tabs>
        <w:ind w:left="993" w:right="720"/>
        <w:jc w:val="both"/>
        <w:rPr>
          <w:sz w:val="24"/>
        </w:rPr>
      </w:pPr>
      <w:r>
        <w:rPr>
          <w:b/>
          <w:sz w:val="24"/>
          <w:u w:val="thick"/>
        </w:rPr>
        <w:t>NOTICE</w:t>
      </w:r>
      <w:r>
        <w:rPr>
          <w:b/>
          <w:sz w:val="24"/>
        </w:rPr>
        <w:t xml:space="preserve"> </w:t>
      </w:r>
      <w:r>
        <w:rPr>
          <w:sz w:val="24"/>
        </w:rPr>
        <w:t>Any notice required or permitted pursuant to this Agreement shall be deemed to</w:t>
      </w:r>
      <w:r>
        <w:rPr>
          <w:spacing w:val="-16"/>
          <w:sz w:val="24"/>
        </w:rPr>
        <w:t xml:space="preserve"> </w:t>
      </w:r>
      <w:r>
        <w:rPr>
          <w:sz w:val="24"/>
        </w:rPr>
        <w:t>have</w:t>
      </w:r>
      <w:r>
        <w:rPr>
          <w:spacing w:val="-15"/>
          <w:sz w:val="24"/>
        </w:rPr>
        <w:t xml:space="preserve"> </w:t>
      </w:r>
      <w:r>
        <w:rPr>
          <w:sz w:val="24"/>
        </w:rPr>
        <w:t>been</w:t>
      </w:r>
      <w:r>
        <w:rPr>
          <w:spacing w:val="-16"/>
          <w:sz w:val="24"/>
        </w:rPr>
        <w:t xml:space="preserve"> </w:t>
      </w:r>
      <w:r>
        <w:rPr>
          <w:sz w:val="24"/>
        </w:rPr>
        <w:t>given</w:t>
      </w:r>
      <w:r>
        <w:rPr>
          <w:spacing w:val="-15"/>
          <w:sz w:val="24"/>
        </w:rPr>
        <w:t xml:space="preserve"> </w:t>
      </w:r>
      <w:r>
        <w:rPr>
          <w:sz w:val="24"/>
        </w:rPr>
        <w:t>when</w:t>
      </w:r>
      <w:r>
        <w:rPr>
          <w:spacing w:val="-15"/>
          <w:sz w:val="24"/>
        </w:rPr>
        <w:t xml:space="preserve"> </w:t>
      </w:r>
      <w:r>
        <w:rPr>
          <w:sz w:val="24"/>
        </w:rPr>
        <w:t>delivered</w:t>
      </w:r>
      <w:r>
        <w:rPr>
          <w:spacing w:val="-16"/>
          <w:sz w:val="24"/>
        </w:rPr>
        <w:t xml:space="preserve"> </w:t>
      </w:r>
      <w:r>
        <w:rPr>
          <w:sz w:val="24"/>
        </w:rPr>
        <w:t>in</w:t>
      </w:r>
      <w:r>
        <w:rPr>
          <w:spacing w:val="-15"/>
          <w:sz w:val="24"/>
        </w:rPr>
        <w:t xml:space="preserve"> </w:t>
      </w:r>
      <w:r>
        <w:rPr>
          <w:sz w:val="24"/>
        </w:rPr>
        <w:t>person</w:t>
      </w:r>
      <w:r>
        <w:rPr>
          <w:spacing w:val="-16"/>
          <w:sz w:val="24"/>
        </w:rPr>
        <w:t xml:space="preserve"> </w:t>
      </w:r>
      <w:r>
        <w:rPr>
          <w:sz w:val="24"/>
        </w:rPr>
        <w:t>or</w:t>
      </w:r>
      <w:r>
        <w:rPr>
          <w:spacing w:val="-15"/>
          <w:sz w:val="24"/>
        </w:rPr>
        <w:t xml:space="preserve"> </w:t>
      </w:r>
      <w:r>
        <w:rPr>
          <w:sz w:val="24"/>
        </w:rPr>
        <w:t>sent</w:t>
      </w:r>
      <w:r>
        <w:rPr>
          <w:spacing w:val="-15"/>
          <w:sz w:val="24"/>
        </w:rPr>
        <w:t xml:space="preserve"> </w:t>
      </w:r>
      <w:r>
        <w:rPr>
          <w:sz w:val="24"/>
        </w:rPr>
        <w:t>postage</w:t>
      </w:r>
      <w:r>
        <w:rPr>
          <w:spacing w:val="-16"/>
          <w:sz w:val="24"/>
        </w:rPr>
        <w:t xml:space="preserve"> </w:t>
      </w:r>
      <w:r>
        <w:rPr>
          <w:sz w:val="24"/>
        </w:rPr>
        <w:t>prepaid</w:t>
      </w:r>
      <w:r>
        <w:rPr>
          <w:spacing w:val="-15"/>
          <w:sz w:val="24"/>
        </w:rPr>
        <w:t xml:space="preserve"> </w:t>
      </w:r>
      <w:r>
        <w:rPr>
          <w:sz w:val="24"/>
        </w:rPr>
        <w:t>via</w:t>
      </w:r>
      <w:r>
        <w:rPr>
          <w:spacing w:val="-16"/>
          <w:sz w:val="24"/>
        </w:rPr>
        <w:t xml:space="preserve"> </w:t>
      </w:r>
      <w:r>
        <w:rPr>
          <w:sz w:val="24"/>
        </w:rPr>
        <w:t>certified</w:t>
      </w:r>
      <w:r>
        <w:rPr>
          <w:spacing w:val="-15"/>
          <w:sz w:val="24"/>
        </w:rPr>
        <w:t xml:space="preserve"> </w:t>
      </w:r>
      <w:r>
        <w:rPr>
          <w:sz w:val="24"/>
        </w:rPr>
        <w:t>mail</w:t>
      </w:r>
      <w:r>
        <w:rPr>
          <w:spacing w:val="-15"/>
          <w:sz w:val="24"/>
        </w:rPr>
        <w:t xml:space="preserve"> </w:t>
      </w:r>
      <w:r>
        <w:rPr>
          <w:sz w:val="24"/>
        </w:rPr>
        <w:t>return receipt requested or via a nationally recognized overnight  courier  service  and  addressed:</w:t>
      </w:r>
    </w:p>
    <w:p w:rsidR="001228B4" w:rsidRDefault="001228B4">
      <w:pPr>
        <w:jc w:val="both"/>
        <w:rPr>
          <w:sz w:val="24"/>
        </w:rPr>
        <w:sectPr w:rsidR="001228B4">
          <w:pgSz w:w="12240" w:h="15840"/>
          <w:pgMar w:top="1200" w:right="660" w:bottom="560" w:left="1180" w:header="0" w:footer="290" w:gutter="0"/>
          <w:cols w:space="720"/>
        </w:sectPr>
      </w:pPr>
    </w:p>
    <w:p w:rsidR="001228B4" w:rsidRDefault="00086595">
      <w:pPr>
        <w:pStyle w:val="BodyText"/>
        <w:spacing w:before="120"/>
        <w:ind w:left="1533"/>
      </w:pPr>
      <w:r>
        <w:rPr>
          <w:u w:val="single"/>
        </w:rPr>
        <w:t>To the</w:t>
      </w:r>
      <w:r>
        <w:rPr>
          <w:spacing w:val="7"/>
          <w:u w:val="single"/>
        </w:rPr>
        <w:t xml:space="preserve"> </w:t>
      </w:r>
      <w:r>
        <w:rPr>
          <w:spacing w:val="-3"/>
          <w:u w:val="single"/>
        </w:rPr>
        <w:t>District: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086595">
      <w:pPr>
        <w:pStyle w:val="BodyText"/>
        <w:spacing w:before="210"/>
        <w:ind w:left="1533"/>
      </w:pPr>
      <w:r>
        <w:rPr>
          <w:u w:val="single"/>
        </w:rPr>
        <w:t>To Consultant:</w:t>
      </w:r>
    </w:p>
    <w:p w:rsidR="001228B4" w:rsidRDefault="00086595">
      <w:pPr>
        <w:pStyle w:val="BodyText"/>
        <w:spacing w:before="2" w:line="232" w:lineRule="auto"/>
        <w:ind w:left="876" w:right="1893"/>
      </w:pPr>
      <w:r>
        <w:br w:type="column"/>
      </w:r>
      <w:r>
        <w:t xml:space="preserve">The Board of Education of the City of St. </w:t>
      </w:r>
      <w:r>
        <w:rPr>
          <w:spacing w:val="-3"/>
        </w:rPr>
        <w:t xml:space="preserve">Louis </w:t>
      </w:r>
      <w:r>
        <w:t>801 North 11</w:t>
      </w:r>
      <w:r>
        <w:rPr>
          <w:vertAlign w:val="superscript"/>
        </w:rPr>
        <w:t>th</w:t>
      </w:r>
      <w:r>
        <w:rPr>
          <w:spacing w:val="22"/>
        </w:rPr>
        <w:t xml:space="preserve"> </w:t>
      </w:r>
      <w:r>
        <w:t>Street</w:t>
      </w:r>
    </w:p>
    <w:p w:rsidR="001228B4" w:rsidRDefault="00086595">
      <w:pPr>
        <w:pStyle w:val="BodyText"/>
        <w:ind w:left="876"/>
      </w:pPr>
      <w:r>
        <w:t>St. Louis, MO</w:t>
      </w:r>
      <w:r>
        <w:rPr>
          <w:spacing w:val="-5"/>
        </w:rPr>
        <w:t xml:space="preserve"> </w:t>
      </w:r>
      <w:r>
        <w:t>63101</w:t>
      </w:r>
    </w:p>
    <w:p w:rsidR="001228B4" w:rsidRDefault="00086595">
      <w:pPr>
        <w:pStyle w:val="BodyText"/>
        <w:spacing w:before="3"/>
        <w:ind w:left="876"/>
      </w:pPr>
      <w:r>
        <w:t>Attn: Superintendent-</w:t>
      </w:r>
      <w:r>
        <w:rPr>
          <w:u w:val="single"/>
        </w:rPr>
        <w:t>Legal Notice Enclosed</w:t>
      </w:r>
    </w:p>
    <w:p w:rsidR="001228B4" w:rsidRDefault="001228B4">
      <w:pPr>
        <w:pStyle w:val="BodyText"/>
      </w:pPr>
    </w:p>
    <w:p w:rsidR="001228B4" w:rsidRDefault="00086595">
      <w:pPr>
        <w:pStyle w:val="BodyText"/>
        <w:spacing w:line="328" w:lineRule="auto"/>
        <w:ind w:left="842" w:right="5711" w:firstLine="34"/>
      </w:pPr>
      <w:r>
        <w:t>Name Address</w:t>
      </w:r>
    </w:p>
    <w:p w:rsidR="001228B4" w:rsidRDefault="00086595">
      <w:pPr>
        <w:pStyle w:val="BodyText"/>
        <w:spacing w:line="203" w:lineRule="exact"/>
        <w:ind w:left="811"/>
      </w:pPr>
      <w:r>
        <w:t>City, State Zip Code</w:t>
      </w:r>
    </w:p>
    <w:p w:rsidR="001228B4" w:rsidRDefault="00086595">
      <w:pPr>
        <w:pStyle w:val="BodyText"/>
        <w:spacing w:line="268" w:lineRule="exact"/>
        <w:ind w:left="811"/>
      </w:pPr>
      <w:r>
        <w:rPr>
          <w:u w:val="single"/>
        </w:rPr>
        <w:t>Legal Notice Enclosed</w:t>
      </w:r>
    </w:p>
    <w:p w:rsidR="001228B4" w:rsidRDefault="001228B4">
      <w:pPr>
        <w:spacing w:line="268" w:lineRule="exact"/>
        <w:sectPr w:rsidR="001228B4">
          <w:type w:val="continuous"/>
          <w:pgSz w:w="12240" w:h="15840"/>
          <w:pgMar w:top="660" w:right="660" w:bottom="0" w:left="1180" w:header="720" w:footer="720" w:gutter="0"/>
          <w:cols w:num="2" w:space="720" w:equalWidth="0">
            <w:col w:w="3000" w:space="40"/>
            <w:col w:w="7360"/>
          </w:cols>
        </w:sectPr>
      </w:pPr>
    </w:p>
    <w:p w:rsidR="001228B4" w:rsidRDefault="00086595">
      <w:pPr>
        <w:pStyle w:val="BodyText"/>
        <w:spacing w:before="67"/>
        <w:ind w:left="1051" w:right="782"/>
        <w:jc w:val="both"/>
      </w:pPr>
      <w:r>
        <w:lastRenderedPageBreak/>
        <w:t>If such notice is sent by first class or express mail, it shall be deemed to have been given to</w:t>
      </w:r>
      <w:r>
        <w:rPr>
          <w:spacing w:val="-6"/>
        </w:rPr>
        <w:t xml:space="preserve"> </w:t>
      </w:r>
      <w:r>
        <w:t>the</w:t>
      </w:r>
      <w:r>
        <w:rPr>
          <w:spacing w:val="-6"/>
        </w:rPr>
        <w:t xml:space="preserve"> </w:t>
      </w:r>
      <w:r>
        <w:t>person</w:t>
      </w:r>
      <w:r>
        <w:rPr>
          <w:spacing w:val="-5"/>
        </w:rPr>
        <w:t xml:space="preserve"> </w:t>
      </w:r>
      <w:r>
        <w:t>entitled</w:t>
      </w:r>
      <w:r>
        <w:rPr>
          <w:spacing w:val="-6"/>
        </w:rPr>
        <w:t xml:space="preserve"> </w:t>
      </w:r>
      <w:r>
        <w:t>thereto</w:t>
      </w:r>
      <w:r>
        <w:rPr>
          <w:spacing w:val="-5"/>
        </w:rPr>
        <w:t xml:space="preserve"> </w:t>
      </w:r>
      <w:r>
        <w:t>three</w:t>
      </w:r>
      <w:r>
        <w:rPr>
          <w:spacing w:val="-6"/>
        </w:rPr>
        <w:t xml:space="preserve"> </w:t>
      </w:r>
      <w:r>
        <w:t>(3)</w:t>
      </w:r>
      <w:r>
        <w:rPr>
          <w:spacing w:val="-6"/>
        </w:rPr>
        <w:t xml:space="preserve"> </w:t>
      </w:r>
      <w:r>
        <w:t>days</w:t>
      </w:r>
      <w:r>
        <w:rPr>
          <w:spacing w:val="-5"/>
        </w:rPr>
        <w:t xml:space="preserve"> </w:t>
      </w:r>
      <w:r>
        <w:t>after</w:t>
      </w:r>
      <w:r>
        <w:rPr>
          <w:spacing w:val="-6"/>
        </w:rPr>
        <w:t xml:space="preserve"> </w:t>
      </w:r>
      <w:r>
        <w:t>deposit</w:t>
      </w:r>
      <w:r>
        <w:rPr>
          <w:spacing w:val="-5"/>
        </w:rPr>
        <w:t xml:space="preserve"> </w:t>
      </w:r>
      <w:r>
        <w:t>in</w:t>
      </w:r>
      <w:r>
        <w:rPr>
          <w:spacing w:val="-6"/>
        </w:rPr>
        <w:t xml:space="preserve"> </w:t>
      </w:r>
      <w:r>
        <w:t>the</w:t>
      </w:r>
      <w:r>
        <w:rPr>
          <w:spacing w:val="-5"/>
        </w:rPr>
        <w:t xml:space="preserve"> </w:t>
      </w:r>
      <w:r>
        <w:t>United</w:t>
      </w:r>
      <w:r>
        <w:rPr>
          <w:spacing w:val="-6"/>
        </w:rPr>
        <w:t xml:space="preserve"> </w:t>
      </w:r>
      <w:r>
        <w:t>States</w:t>
      </w:r>
      <w:r>
        <w:rPr>
          <w:spacing w:val="-6"/>
        </w:rPr>
        <w:t xml:space="preserve"> </w:t>
      </w:r>
      <w:r>
        <w:t>mail,</w:t>
      </w:r>
      <w:r>
        <w:rPr>
          <w:spacing w:val="-5"/>
        </w:rPr>
        <w:t xml:space="preserve"> </w:t>
      </w:r>
      <w:r>
        <w:t>or</w:t>
      </w:r>
      <w:r>
        <w:rPr>
          <w:spacing w:val="-7"/>
        </w:rPr>
        <w:t xml:space="preserve"> </w:t>
      </w:r>
      <w:r>
        <w:t>if</w:t>
      </w:r>
      <w:r>
        <w:rPr>
          <w:spacing w:val="-5"/>
        </w:rPr>
        <w:t xml:space="preserve"> </w:t>
      </w:r>
      <w:r>
        <w:t>by Federal</w:t>
      </w:r>
      <w:r>
        <w:rPr>
          <w:spacing w:val="-10"/>
        </w:rPr>
        <w:t xml:space="preserve"> </w:t>
      </w:r>
      <w:r>
        <w:t>Express</w:t>
      </w:r>
      <w:r>
        <w:rPr>
          <w:spacing w:val="-10"/>
        </w:rPr>
        <w:t xml:space="preserve"> </w:t>
      </w:r>
      <w:r>
        <w:t>or</w:t>
      </w:r>
      <w:r>
        <w:rPr>
          <w:spacing w:val="-9"/>
        </w:rPr>
        <w:t xml:space="preserve"> </w:t>
      </w:r>
      <w:r>
        <w:t>the</w:t>
      </w:r>
      <w:r>
        <w:rPr>
          <w:spacing w:val="-10"/>
        </w:rPr>
        <w:t xml:space="preserve"> </w:t>
      </w:r>
      <w:r>
        <w:t>overnight</w:t>
      </w:r>
      <w:r>
        <w:rPr>
          <w:spacing w:val="-9"/>
        </w:rPr>
        <w:t xml:space="preserve"> </w:t>
      </w:r>
      <w:r>
        <w:t>courier</w:t>
      </w:r>
      <w:r>
        <w:rPr>
          <w:spacing w:val="-10"/>
        </w:rPr>
        <w:t xml:space="preserve"> </w:t>
      </w:r>
      <w:r>
        <w:t>service,</w:t>
      </w:r>
      <w:r>
        <w:rPr>
          <w:spacing w:val="-9"/>
        </w:rPr>
        <w:t xml:space="preserve"> </w:t>
      </w:r>
      <w:r>
        <w:t>the</w:t>
      </w:r>
      <w:r>
        <w:rPr>
          <w:spacing w:val="-10"/>
        </w:rPr>
        <w:t xml:space="preserve"> </w:t>
      </w:r>
      <w:r>
        <w:t>day</w:t>
      </w:r>
      <w:r>
        <w:rPr>
          <w:spacing w:val="-10"/>
        </w:rPr>
        <w:t xml:space="preserve"> </w:t>
      </w:r>
      <w:r>
        <w:t>after</w:t>
      </w:r>
      <w:r>
        <w:rPr>
          <w:spacing w:val="-9"/>
        </w:rPr>
        <w:t xml:space="preserve"> </w:t>
      </w:r>
      <w:r>
        <w:t>delivery</w:t>
      </w:r>
      <w:r>
        <w:rPr>
          <w:spacing w:val="-10"/>
        </w:rPr>
        <w:t xml:space="preserve"> </w:t>
      </w:r>
      <w:r>
        <w:t>to</w:t>
      </w:r>
      <w:r>
        <w:rPr>
          <w:spacing w:val="-9"/>
        </w:rPr>
        <w:t xml:space="preserve"> </w:t>
      </w:r>
      <w:r>
        <w:t>such</w:t>
      </w:r>
      <w:r>
        <w:rPr>
          <w:spacing w:val="-10"/>
        </w:rPr>
        <w:t xml:space="preserve"> </w:t>
      </w:r>
      <w:r>
        <w:t>service,</w:t>
      </w:r>
      <w:r>
        <w:rPr>
          <w:spacing w:val="-9"/>
        </w:rPr>
        <w:t xml:space="preserve"> </w:t>
      </w:r>
      <w:r>
        <w:t>for delivery to that person.</w:t>
      </w:r>
    </w:p>
    <w:p w:rsidR="001228B4" w:rsidRDefault="001228B4">
      <w:pPr>
        <w:pStyle w:val="BodyText"/>
        <w:spacing w:before="9"/>
        <w:rPr>
          <w:sz w:val="23"/>
        </w:rPr>
      </w:pPr>
    </w:p>
    <w:p w:rsidR="001228B4" w:rsidRDefault="00086595">
      <w:pPr>
        <w:pStyle w:val="ListParagraph"/>
        <w:numPr>
          <w:ilvl w:val="0"/>
          <w:numId w:val="3"/>
        </w:numPr>
        <w:tabs>
          <w:tab w:val="left" w:pos="1056"/>
        </w:tabs>
        <w:ind w:left="1051" w:right="782"/>
        <w:jc w:val="both"/>
        <w:rPr>
          <w:sz w:val="24"/>
        </w:rPr>
      </w:pPr>
      <w:r>
        <w:rPr>
          <w:b/>
          <w:sz w:val="24"/>
          <w:u w:val="thick"/>
        </w:rPr>
        <w:t>WAIVER</w:t>
      </w:r>
      <w:r>
        <w:rPr>
          <w:b/>
          <w:sz w:val="24"/>
        </w:rPr>
        <w:t xml:space="preserve"> </w:t>
      </w:r>
      <w:r>
        <w:rPr>
          <w:sz w:val="24"/>
        </w:rPr>
        <w:t>No failure on the part of either party at any time to require the performance by</w:t>
      </w:r>
      <w:r>
        <w:rPr>
          <w:spacing w:val="-3"/>
          <w:sz w:val="24"/>
        </w:rPr>
        <w:t xml:space="preserve"> </w:t>
      </w:r>
      <w:r>
        <w:rPr>
          <w:sz w:val="24"/>
        </w:rPr>
        <w:t>the</w:t>
      </w:r>
      <w:r>
        <w:rPr>
          <w:spacing w:val="-2"/>
          <w:sz w:val="24"/>
        </w:rPr>
        <w:t xml:space="preserve"> </w:t>
      </w:r>
      <w:r>
        <w:rPr>
          <w:sz w:val="24"/>
        </w:rPr>
        <w:t>other</w:t>
      </w:r>
      <w:r>
        <w:rPr>
          <w:spacing w:val="-2"/>
          <w:sz w:val="24"/>
        </w:rPr>
        <w:t xml:space="preserve"> </w:t>
      </w:r>
      <w:r>
        <w:rPr>
          <w:sz w:val="24"/>
        </w:rPr>
        <w:t>party</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term</w:t>
      </w:r>
      <w:r>
        <w:rPr>
          <w:spacing w:val="-2"/>
          <w:sz w:val="24"/>
        </w:rPr>
        <w:t xml:space="preserve"> </w:t>
      </w:r>
      <w:r>
        <w:rPr>
          <w:sz w:val="24"/>
        </w:rPr>
        <w:t>hereof</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taken</w:t>
      </w:r>
      <w:r>
        <w:rPr>
          <w:spacing w:val="-2"/>
          <w:sz w:val="24"/>
        </w:rPr>
        <w:t xml:space="preserve"> </w:t>
      </w:r>
      <w:r>
        <w:rPr>
          <w:sz w:val="24"/>
        </w:rPr>
        <w:t>or</w:t>
      </w:r>
      <w:r>
        <w:rPr>
          <w:spacing w:val="-3"/>
          <w:sz w:val="24"/>
        </w:rPr>
        <w:t xml:space="preserve"> </w:t>
      </w:r>
      <w:r>
        <w:rPr>
          <w:sz w:val="24"/>
        </w:rPr>
        <w:t>held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waiver</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term</w:t>
      </w:r>
      <w:r>
        <w:rPr>
          <w:spacing w:val="-1"/>
          <w:sz w:val="24"/>
        </w:rPr>
        <w:t xml:space="preserve"> </w:t>
      </w:r>
      <w:r>
        <w:rPr>
          <w:sz w:val="24"/>
        </w:rPr>
        <w:t>or in any way affect such party’s right to enforce such term, and no waiver on the part of either party of any term hereof shall be taken or held to be a waiver of any other term hereof or a breach thereof.</w:t>
      </w:r>
    </w:p>
    <w:p w:rsidR="001228B4" w:rsidRDefault="001228B4">
      <w:pPr>
        <w:pStyle w:val="BodyText"/>
      </w:pPr>
    </w:p>
    <w:p w:rsidR="001228B4" w:rsidRDefault="00086595">
      <w:pPr>
        <w:pStyle w:val="ListParagraph"/>
        <w:numPr>
          <w:ilvl w:val="0"/>
          <w:numId w:val="3"/>
        </w:numPr>
        <w:tabs>
          <w:tab w:val="left" w:pos="1049"/>
        </w:tabs>
        <w:spacing w:before="1"/>
        <w:ind w:left="1050" w:right="781" w:hanging="359"/>
        <w:jc w:val="both"/>
        <w:rPr>
          <w:sz w:val="24"/>
        </w:rPr>
      </w:pPr>
      <w:r>
        <w:rPr>
          <w:b/>
          <w:sz w:val="24"/>
          <w:u w:val="thick"/>
        </w:rPr>
        <w:t>SEVERABILITY</w:t>
      </w:r>
      <w:r>
        <w:rPr>
          <w:b/>
          <w:sz w:val="24"/>
        </w:rPr>
        <w:t xml:space="preserve"> </w:t>
      </w:r>
      <w:r>
        <w:rPr>
          <w:sz w:val="24"/>
        </w:rPr>
        <w:t>If any  clause  or  provision  of  this  Agreement  is  illegal,  invalid or</w:t>
      </w:r>
      <w:r>
        <w:rPr>
          <w:spacing w:val="-9"/>
          <w:sz w:val="24"/>
        </w:rPr>
        <w:t xml:space="preserve"> </w:t>
      </w:r>
      <w:r>
        <w:rPr>
          <w:sz w:val="24"/>
        </w:rPr>
        <w:t>unenforceable</w:t>
      </w:r>
      <w:r>
        <w:rPr>
          <w:spacing w:val="-9"/>
          <w:sz w:val="24"/>
        </w:rPr>
        <w:t xml:space="preserve"> </w:t>
      </w:r>
      <w:r>
        <w:rPr>
          <w:sz w:val="24"/>
        </w:rPr>
        <w:t>under</w:t>
      </w:r>
      <w:r>
        <w:rPr>
          <w:spacing w:val="-9"/>
          <w:sz w:val="24"/>
        </w:rPr>
        <w:t xml:space="preserve"> </w:t>
      </w:r>
      <w:r>
        <w:rPr>
          <w:sz w:val="24"/>
        </w:rPr>
        <w:t>present</w:t>
      </w:r>
      <w:r>
        <w:rPr>
          <w:spacing w:val="-8"/>
          <w:sz w:val="24"/>
        </w:rPr>
        <w:t xml:space="preserve"> </w:t>
      </w:r>
      <w:r>
        <w:rPr>
          <w:sz w:val="24"/>
        </w:rPr>
        <w:t>or</w:t>
      </w:r>
      <w:r>
        <w:rPr>
          <w:spacing w:val="-9"/>
          <w:sz w:val="24"/>
        </w:rPr>
        <w:t xml:space="preserve"> </w:t>
      </w:r>
      <w:r>
        <w:rPr>
          <w:sz w:val="24"/>
        </w:rPr>
        <w:t>future</w:t>
      </w:r>
      <w:r>
        <w:rPr>
          <w:spacing w:val="-9"/>
          <w:sz w:val="24"/>
        </w:rPr>
        <w:t xml:space="preserve"> </w:t>
      </w:r>
      <w:r>
        <w:rPr>
          <w:sz w:val="24"/>
        </w:rPr>
        <w:t>laws</w:t>
      </w:r>
      <w:r>
        <w:rPr>
          <w:spacing w:val="-9"/>
          <w:sz w:val="24"/>
        </w:rPr>
        <w:t xml:space="preserve"> </w:t>
      </w:r>
      <w:r>
        <w:rPr>
          <w:sz w:val="24"/>
        </w:rPr>
        <w:t>effective</w:t>
      </w:r>
      <w:r>
        <w:rPr>
          <w:spacing w:val="-8"/>
          <w:sz w:val="24"/>
        </w:rPr>
        <w:t xml:space="preserve"> </w:t>
      </w:r>
      <w:r>
        <w:rPr>
          <w:sz w:val="24"/>
        </w:rPr>
        <w:t>during</w:t>
      </w:r>
      <w:r>
        <w:rPr>
          <w:spacing w:val="-9"/>
          <w:sz w:val="24"/>
        </w:rPr>
        <w:t xml:space="preserve"> </w:t>
      </w:r>
      <w:r>
        <w:rPr>
          <w:sz w:val="24"/>
        </w:rPr>
        <w:t>the</w:t>
      </w:r>
      <w:r>
        <w:rPr>
          <w:spacing w:val="-9"/>
          <w:sz w:val="24"/>
        </w:rPr>
        <w:t xml:space="preserve"> </w:t>
      </w:r>
      <w:r>
        <w:rPr>
          <w:sz w:val="24"/>
        </w:rPr>
        <w:t>term</w:t>
      </w:r>
      <w:r>
        <w:rPr>
          <w:spacing w:val="-9"/>
          <w:sz w:val="24"/>
        </w:rPr>
        <w:t xml:space="preserve"> </w:t>
      </w:r>
      <w:r>
        <w:rPr>
          <w:sz w:val="24"/>
        </w:rPr>
        <w:t>of</w:t>
      </w:r>
      <w:r>
        <w:rPr>
          <w:spacing w:val="-8"/>
          <w:sz w:val="24"/>
        </w:rPr>
        <w:t xml:space="preserve"> </w:t>
      </w:r>
      <w:r>
        <w:rPr>
          <w:sz w:val="24"/>
        </w:rPr>
        <w:t>this</w:t>
      </w:r>
      <w:r>
        <w:rPr>
          <w:spacing w:val="-9"/>
          <w:sz w:val="24"/>
        </w:rPr>
        <w:t xml:space="preserve"> </w:t>
      </w:r>
      <w:r>
        <w:rPr>
          <w:sz w:val="24"/>
        </w:rPr>
        <w:t>Agreement, then and in that event, it is the intention of the parties hereto that the remainder of this Agreement shall not be affected</w:t>
      </w:r>
      <w:r>
        <w:rPr>
          <w:spacing w:val="-3"/>
          <w:sz w:val="24"/>
        </w:rPr>
        <w:t xml:space="preserve"> </w:t>
      </w:r>
      <w:r>
        <w:rPr>
          <w:sz w:val="24"/>
        </w:rPr>
        <w:t>thereby.</w:t>
      </w:r>
    </w:p>
    <w:p w:rsidR="001228B4" w:rsidRDefault="001228B4">
      <w:pPr>
        <w:pStyle w:val="BodyText"/>
        <w:spacing w:before="8"/>
        <w:rPr>
          <w:sz w:val="23"/>
        </w:rPr>
      </w:pPr>
    </w:p>
    <w:p w:rsidR="001228B4" w:rsidRDefault="00086595">
      <w:pPr>
        <w:pStyle w:val="ListParagraph"/>
        <w:numPr>
          <w:ilvl w:val="0"/>
          <w:numId w:val="3"/>
        </w:numPr>
        <w:tabs>
          <w:tab w:val="left" w:pos="1053"/>
        </w:tabs>
        <w:spacing w:line="230" w:lineRule="auto"/>
        <w:ind w:left="1051" w:right="783"/>
        <w:jc w:val="both"/>
        <w:rPr>
          <w:sz w:val="24"/>
        </w:rPr>
      </w:pPr>
      <w:r>
        <w:rPr>
          <w:b/>
          <w:sz w:val="24"/>
          <w:u w:val="thick"/>
        </w:rPr>
        <w:t>HEADINGS</w:t>
      </w:r>
      <w:r>
        <w:rPr>
          <w:b/>
          <w:sz w:val="24"/>
        </w:rPr>
        <w:t xml:space="preserve"> </w:t>
      </w:r>
      <w:r>
        <w:rPr>
          <w:sz w:val="24"/>
        </w:rPr>
        <w:t>The section headings in this Agreement are intended for convenience of reference and will not affect its</w:t>
      </w:r>
      <w:r>
        <w:rPr>
          <w:spacing w:val="-2"/>
          <w:sz w:val="24"/>
        </w:rPr>
        <w:t xml:space="preserve"> </w:t>
      </w:r>
      <w:r>
        <w:rPr>
          <w:sz w:val="24"/>
        </w:rPr>
        <w:t>interpretation.</w:t>
      </w:r>
    </w:p>
    <w:p w:rsidR="001228B4" w:rsidRDefault="001228B4">
      <w:pPr>
        <w:pStyle w:val="BodyText"/>
        <w:spacing w:before="10"/>
        <w:rPr>
          <w:sz w:val="23"/>
        </w:rPr>
      </w:pPr>
    </w:p>
    <w:p w:rsidR="001228B4" w:rsidRDefault="00086595">
      <w:pPr>
        <w:pStyle w:val="ListParagraph"/>
        <w:numPr>
          <w:ilvl w:val="0"/>
          <w:numId w:val="3"/>
        </w:numPr>
        <w:tabs>
          <w:tab w:val="left" w:pos="1063"/>
        </w:tabs>
        <w:spacing w:line="237" w:lineRule="auto"/>
        <w:ind w:left="1051" w:right="783"/>
        <w:jc w:val="both"/>
        <w:rPr>
          <w:sz w:val="24"/>
        </w:rPr>
      </w:pPr>
      <w:r>
        <w:rPr>
          <w:b/>
          <w:sz w:val="24"/>
          <w:u w:val="thick"/>
        </w:rPr>
        <w:t>COUNTERPARTS</w:t>
      </w:r>
      <w:r>
        <w:rPr>
          <w:b/>
          <w:sz w:val="24"/>
        </w:rPr>
        <w:t xml:space="preserve"> </w:t>
      </w:r>
      <w:r>
        <w:rPr>
          <w:sz w:val="24"/>
        </w:rPr>
        <w:t>The Agreement may be executed in two or more counterparts,  each of which shall be deemed an</w:t>
      </w:r>
      <w:r>
        <w:rPr>
          <w:spacing w:val="-3"/>
          <w:sz w:val="24"/>
        </w:rPr>
        <w:t xml:space="preserve"> </w:t>
      </w:r>
      <w:r>
        <w:rPr>
          <w:sz w:val="24"/>
        </w:rPr>
        <w:t>original.</w:t>
      </w:r>
    </w:p>
    <w:p w:rsidR="001228B4" w:rsidRDefault="001228B4">
      <w:pPr>
        <w:pStyle w:val="BodyText"/>
        <w:spacing w:before="1"/>
      </w:pPr>
    </w:p>
    <w:p w:rsidR="001228B4" w:rsidRDefault="00086595">
      <w:pPr>
        <w:pStyle w:val="ListParagraph"/>
        <w:numPr>
          <w:ilvl w:val="0"/>
          <w:numId w:val="3"/>
        </w:numPr>
        <w:tabs>
          <w:tab w:val="left" w:pos="1058"/>
        </w:tabs>
        <w:ind w:left="1051" w:right="783"/>
        <w:jc w:val="both"/>
        <w:rPr>
          <w:sz w:val="24"/>
        </w:rPr>
      </w:pPr>
      <w:r>
        <w:rPr>
          <w:b/>
          <w:sz w:val="24"/>
          <w:u w:val="thick"/>
        </w:rPr>
        <w:t>BINDING EFFECT</w:t>
      </w:r>
      <w:r>
        <w:rPr>
          <w:b/>
          <w:sz w:val="24"/>
        </w:rPr>
        <w:t xml:space="preserve"> </w:t>
      </w:r>
      <w:r>
        <w:rPr>
          <w:sz w:val="24"/>
        </w:rPr>
        <w:t>The Agreement  shall not be binding and effective  unless and until it is duly and fully  executed  by  both  parties.  This  Agreement  shall  inure  to  the benefit of and be binding upon the successors and permitted assigns of the  respective parties.</w:t>
      </w:r>
    </w:p>
    <w:p w:rsidR="001228B4" w:rsidRDefault="001228B4">
      <w:pPr>
        <w:pStyle w:val="BodyText"/>
        <w:spacing w:before="9"/>
        <w:rPr>
          <w:sz w:val="23"/>
        </w:rPr>
      </w:pPr>
    </w:p>
    <w:p w:rsidR="001228B4" w:rsidRDefault="00086595">
      <w:pPr>
        <w:pStyle w:val="ListParagraph"/>
        <w:numPr>
          <w:ilvl w:val="1"/>
          <w:numId w:val="3"/>
        </w:numPr>
        <w:tabs>
          <w:tab w:val="left" w:pos="1701"/>
        </w:tabs>
        <w:ind w:left="1769" w:right="782" w:hanging="358"/>
        <w:jc w:val="both"/>
        <w:rPr>
          <w:sz w:val="24"/>
        </w:rPr>
      </w:pPr>
      <w:r>
        <w:rPr>
          <w:b/>
          <w:sz w:val="24"/>
        </w:rPr>
        <w:t xml:space="preserve">The Board Approval. </w:t>
      </w:r>
      <w:r>
        <w:rPr>
          <w:sz w:val="24"/>
        </w:rPr>
        <w:t>It may be necessary to obtain the approval of the Board of Education of the City of St. Louis (hereinafter “SLPS”, the ”District” or the “Board”) for this Agreement. If so, the Consultant understands and agrees that the</w:t>
      </w:r>
      <w:r>
        <w:rPr>
          <w:spacing w:val="-5"/>
          <w:sz w:val="24"/>
        </w:rPr>
        <w:t xml:space="preserve"> </w:t>
      </w:r>
      <w:r>
        <w:rPr>
          <w:sz w:val="24"/>
        </w:rPr>
        <w:t>obligations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District</w:t>
      </w:r>
      <w:r>
        <w:rPr>
          <w:spacing w:val="-4"/>
          <w:sz w:val="24"/>
        </w:rPr>
        <w:t xml:space="preserve"> </w:t>
      </w:r>
      <w:r>
        <w:rPr>
          <w:sz w:val="24"/>
        </w:rPr>
        <w:t>are</w:t>
      </w:r>
      <w:r>
        <w:rPr>
          <w:spacing w:val="-5"/>
          <w:sz w:val="24"/>
        </w:rPr>
        <w:t xml:space="preserve"> </w:t>
      </w:r>
      <w:r>
        <w:rPr>
          <w:sz w:val="24"/>
        </w:rPr>
        <w:t>conditioned</w:t>
      </w:r>
      <w:r>
        <w:rPr>
          <w:spacing w:val="-4"/>
          <w:sz w:val="24"/>
        </w:rPr>
        <w:t xml:space="preserve"> </w:t>
      </w:r>
      <w:r>
        <w:rPr>
          <w:sz w:val="24"/>
        </w:rPr>
        <w:t>upon,</w:t>
      </w:r>
      <w:r>
        <w:rPr>
          <w:spacing w:val="-4"/>
          <w:sz w:val="24"/>
        </w:rPr>
        <w:t xml:space="preserve"> </w:t>
      </w:r>
      <w:r>
        <w:rPr>
          <w:sz w:val="24"/>
        </w:rPr>
        <w:t>and</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such</w:t>
      </w:r>
      <w:r>
        <w:rPr>
          <w:spacing w:val="-5"/>
          <w:sz w:val="24"/>
        </w:rPr>
        <w:t xml:space="preserve"> </w:t>
      </w:r>
      <w:r>
        <w:rPr>
          <w:sz w:val="24"/>
        </w:rPr>
        <w:t>approval. The District will promptly notify the Consultant of the approval or disapproval of the Board. The Consultant understands that the District shall not be obligated to compensate it for any services provided prior to approval by the Board and performance</w:t>
      </w:r>
      <w:r>
        <w:rPr>
          <w:spacing w:val="-7"/>
          <w:sz w:val="24"/>
        </w:rPr>
        <w:t xml:space="preserve"> </w:t>
      </w:r>
      <w:r>
        <w:rPr>
          <w:sz w:val="24"/>
        </w:rPr>
        <w:t>of</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hereunder</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at</w:t>
      </w:r>
      <w:r>
        <w:rPr>
          <w:spacing w:val="-6"/>
          <w:sz w:val="24"/>
        </w:rPr>
        <w:t xml:space="preserve"> </w:t>
      </w:r>
      <w:r>
        <w:rPr>
          <w:sz w:val="24"/>
        </w:rPr>
        <w:t>the</w:t>
      </w:r>
      <w:r>
        <w:rPr>
          <w:spacing w:val="-6"/>
          <w:sz w:val="24"/>
        </w:rPr>
        <w:t xml:space="preserve"> </w:t>
      </w:r>
      <w:r>
        <w:rPr>
          <w:sz w:val="24"/>
        </w:rPr>
        <w:t>sole</w:t>
      </w:r>
      <w:r>
        <w:rPr>
          <w:spacing w:val="-6"/>
          <w:sz w:val="24"/>
        </w:rPr>
        <w:t xml:space="preserve"> </w:t>
      </w:r>
      <w:r>
        <w:rPr>
          <w:sz w:val="24"/>
        </w:rPr>
        <w:t>risk</w:t>
      </w:r>
      <w:r>
        <w:rPr>
          <w:spacing w:val="-6"/>
          <w:sz w:val="24"/>
        </w:rPr>
        <w:t xml:space="preserve"> </w:t>
      </w:r>
      <w:r>
        <w:rPr>
          <w:sz w:val="24"/>
        </w:rPr>
        <w:t>and</w:t>
      </w:r>
      <w:r>
        <w:rPr>
          <w:spacing w:val="-6"/>
          <w:sz w:val="24"/>
        </w:rPr>
        <w:t xml:space="preserve"> </w:t>
      </w:r>
      <w:r>
        <w:rPr>
          <w:sz w:val="24"/>
        </w:rPr>
        <w:t>liability</w:t>
      </w:r>
      <w:r>
        <w:rPr>
          <w:spacing w:val="-7"/>
          <w:sz w:val="24"/>
        </w:rPr>
        <w:t xml:space="preserve"> </w:t>
      </w:r>
      <w:r>
        <w:rPr>
          <w:sz w:val="24"/>
        </w:rPr>
        <w:t>of</w:t>
      </w:r>
      <w:r>
        <w:rPr>
          <w:spacing w:val="-6"/>
          <w:sz w:val="24"/>
        </w:rPr>
        <w:t xml:space="preserve"> </w:t>
      </w:r>
      <w:r>
        <w:rPr>
          <w:sz w:val="24"/>
        </w:rPr>
        <w:t>the Consultant. In the event of non-approval, the Agreement will not become effective and neither party will have any obligations to the other party arising out of the</w:t>
      </w:r>
      <w:r>
        <w:rPr>
          <w:spacing w:val="-1"/>
          <w:sz w:val="24"/>
        </w:rPr>
        <w:t xml:space="preserve"> </w:t>
      </w:r>
      <w:r>
        <w:rPr>
          <w:sz w:val="24"/>
        </w:rPr>
        <w:t>Agreement.</w:t>
      </w:r>
    </w:p>
    <w:p w:rsidR="001228B4" w:rsidRDefault="001228B4">
      <w:pPr>
        <w:pStyle w:val="BodyText"/>
        <w:spacing w:before="1"/>
      </w:pPr>
    </w:p>
    <w:p w:rsidR="001228B4" w:rsidRDefault="00086595">
      <w:pPr>
        <w:pStyle w:val="ListParagraph"/>
        <w:numPr>
          <w:ilvl w:val="1"/>
          <w:numId w:val="3"/>
        </w:numPr>
        <w:tabs>
          <w:tab w:val="left" w:pos="1809"/>
        </w:tabs>
        <w:ind w:left="1770" w:right="783" w:hanging="359"/>
        <w:jc w:val="both"/>
        <w:rPr>
          <w:sz w:val="24"/>
        </w:rPr>
      </w:pPr>
      <w:r>
        <w:rPr>
          <w:b/>
          <w:sz w:val="24"/>
        </w:rPr>
        <w:t xml:space="preserve">Executed Agreement.  </w:t>
      </w:r>
      <w:r>
        <w:rPr>
          <w:sz w:val="24"/>
        </w:rPr>
        <w:t>This  Agreement  will  not  become  effective  unless  and until an understanding is reached between the parties and the Agreement has been fully-executed. The Consultant understands and agrees that the obligations of the District are conditioned upon, and subject to, such execution. The Consultant understands that the District shall not be obligated to compensate      it for any services provided prior to the execution of this Agreement and performance</w:t>
      </w:r>
      <w:r>
        <w:rPr>
          <w:spacing w:val="40"/>
          <w:sz w:val="24"/>
        </w:rPr>
        <w:t xml:space="preserve"> </w:t>
      </w:r>
      <w:r>
        <w:rPr>
          <w:sz w:val="24"/>
        </w:rPr>
        <w:t>of</w:t>
      </w:r>
      <w:r>
        <w:rPr>
          <w:spacing w:val="-10"/>
          <w:sz w:val="24"/>
        </w:rPr>
        <w:t xml:space="preserve"> </w:t>
      </w:r>
      <w:r>
        <w:rPr>
          <w:sz w:val="24"/>
        </w:rPr>
        <w:t>such</w:t>
      </w:r>
      <w:r>
        <w:rPr>
          <w:spacing w:val="-10"/>
          <w:sz w:val="24"/>
        </w:rPr>
        <w:t xml:space="preserve"> </w:t>
      </w:r>
      <w:r>
        <w:rPr>
          <w:sz w:val="24"/>
        </w:rPr>
        <w:t>services</w:t>
      </w:r>
      <w:r>
        <w:rPr>
          <w:spacing w:val="-10"/>
          <w:sz w:val="24"/>
        </w:rPr>
        <w:t xml:space="preserve"> </w:t>
      </w:r>
      <w:r>
        <w:rPr>
          <w:sz w:val="24"/>
        </w:rPr>
        <w:t>hereunder</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sole</w:t>
      </w:r>
      <w:r>
        <w:rPr>
          <w:spacing w:val="-10"/>
          <w:sz w:val="24"/>
        </w:rPr>
        <w:t xml:space="preserve"> </w:t>
      </w:r>
      <w:r>
        <w:rPr>
          <w:sz w:val="24"/>
        </w:rPr>
        <w:t>risk</w:t>
      </w:r>
      <w:r>
        <w:rPr>
          <w:spacing w:val="-11"/>
          <w:sz w:val="24"/>
        </w:rPr>
        <w:t xml:space="preserve"> </w:t>
      </w:r>
      <w:r>
        <w:rPr>
          <w:sz w:val="24"/>
        </w:rPr>
        <w:t>and</w:t>
      </w:r>
      <w:r>
        <w:rPr>
          <w:spacing w:val="-10"/>
          <w:sz w:val="24"/>
        </w:rPr>
        <w:t xml:space="preserve"> </w:t>
      </w:r>
      <w:r>
        <w:rPr>
          <w:sz w:val="24"/>
        </w:rPr>
        <w:t>liability</w:t>
      </w:r>
      <w:r>
        <w:rPr>
          <w:spacing w:val="-10"/>
          <w:sz w:val="24"/>
        </w:rPr>
        <w:t xml:space="preserve"> </w:t>
      </w:r>
      <w:r>
        <w:rPr>
          <w:sz w:val="24"/>
        </w:rPr>
        <w:t>of</w:t>
      </w:r>
      <w:r>
        <w:rPr>
          <w:spacing w:val="-10"/>
          <w:sz w:val="24"/>
        </w:rPr>
        <w:t xml:space="preserve"> </w:t>
      </w:r>
      <w:r>
        <w:rPr>
          <w:sz w:val="24"/>
        </w:rPr>
        <w:t>the Consultant.</w:t>
      </w:r>
    </w:p>
    <w:p w:rsidR="001228B4" w:rsidRDefault="001228B4">
      <w:pPr>
        <w:pStyle w:val="BodyText"/>
        <w:spacing w:before="2"/>
      </w:pPr>
    </w:p>
    <w:p w:rsidR="001228B4" w:rsidRDefault="00086595">
      <w:pPr>
        <w:pStyle w:val="ListParagraph"/>
        <w:numPr>
          <w:ilvl w:val="0"/>
          <w:numId w:val="3"/>
        </w:numPr>
        <w:tabs>
          <w:tab w:val="left" w:pos="1060"/>
        </w:tabs>
        <w:ind w:left="1051" w:right="784"/>
        <w:jc w:val="both"/>
        <w:rPr>
          <w:sz w:val="24"/>
        </w:rPr>
      </w:pPr>
      <w:r>
        <w:rPr>
          <w:b/>
          <w:sz w:val="24"/>
          <w:u w:val="thick"/>
        </w:rPr>
        <w:t>RIGHTS  CUMULATIVE</w:t>
      </w:r>
      <w:r>
        <w:rPr>
          <w:b/>
          <w:sz w:val="24"/>
        </w:rPr>
        <w:t xml:space="preserve">  </w:t>
      </w:r>
      <w:r>
        <w:rPr>
          <w:sz w:val="24"/>
        </w:rPr>
        <w:t>All  the  rights  and  remedies  of  each  party  hereunder  or</w:t>
      </w:r>
      <w:r>
        <w:rPr>
          <w:spacing w:val="-14"/>
          <w:sz w:val="24"/>
        </w:rPr>
        <w:t xml:space="preserve"> </w:t>
      </w:r>
      <w:r>
        <w:rPr>
          <w:sz w:val="24"/>
        </w:rPr>
        <w:t>pursuant</w:t>
      </w:r>
      <w:r>
        <w:rPr>
          <w:spacing w:val="-13"/>
          <w:sz w:val="24"/>
        </w:rPr>
        <w:t xml:space="preserve"> </w:t>
      </w:r>
      <w:r>
        <w:rPr>
          <w:sz w:val="24"/>
        </w:rPr>
        <w:t>to</w:t>
      </w:r>
      <w:r>
        <w:rPr>
          <w:spacing w:val="-13"/>
          <w:sz w:val="24"/>
        </w:rPr>
        <w:t xml:space="preserve"> </w:t>
      </w:r>
      <w:r>
        <w:rPr>
          <w:sz w:val="24"/>
        </w:rPr>
        <w:t>present</w:t>
      </w:r>
      <w:r>
        <w:rPr>
          <w:spacing w:val="-14"/>
          <w:sz w:val="24"/>
        </w:rPr>
        <w:t xml:space="preserve"> </w:t>
      </w:r>
      <w:r>
        <w:rPr>
          <w:sz w:val="24"/>
        </w:rPr>
        <w:t>or</w:t>
      </w:r>
      <w:r>
        <w:rPr>
          <w:spacing w:val="-14"/>
          <w:sz w:val="24"/>
        </w:rPr>
        <w:t xml:space="preserve"> </w:t>
      </w:r>
      <w:r>
        <w:rPr>
          <w:sz w:val="24"/>
        </w:rPr>
        <w:t>future</w:t>
      </w:r>
      <w:r>
        <w:rPr>
          <w:spacing w:val="-14"/>
          <w:sz w:val="24"/>
        </w:rPr>
        <w:t xml:space="preserve"> </w:t>
      </w:r>
      <w:r>
        <w:rPr>
          <w:sz w:val="24"/>
        </w:rPr>
        <w:t>law</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separate,</w:t>
      </w:r>
      <w:r>
        <w:rPr>
          <w:spacing w:val="-14"/>
          <w:sz w:val="24"/>
        </w:rPr>
        <w:t xml:space="preserve"> </w:t>
      </w:r>
      <w:r>
        <w:rPr>
          <w:sz w:val="24"/>
        </w:rPr>
        <w:t>distinct</w:t>
      </w:r>
      <w:r>
        <w:rPr>
          <w:spacing w:val="-14"/>
          <w:sz w:val="24"/>
        </w:rPr>
        <w:t xml:space="preserve"> </w:t>
      </w:r>
      <w:r>
        <w:rPr>
          <w:sz w:val="24"/>
        </w:rPr>
        <w:t>andcumulative, and no one or more of them, whether exercised or not, or any mention of or reference</w:t>
      </w:r>
      <w:r>
        <w:rPr>
          <w:spacing w:val="-7"/>
          <w:sz w:val="24"/>
        </w:rPr>
        <w:t xml:space="preserve"> </w:t>
      </w:r>
      <w:r>
        <w:rPr>
          <w:sz w:val="24"/>
        </w:rPr>
        <w:t>to</w:t>
      </w:r>
    </w:p>
    <w:p w:rsidR="001228B4" w:rsidRDefault="001228B4">
      <w:pPr>
        <w:jc w:val="both"/>
        <w:rPr>
          <w:sz w:val="24"/>
        </w:rPr>
        <w:sectPr w:rsidR="001228B4">
          <w:pgSz w:w="12240" w:h="15840"/>
          <w:pgMar w:top="660" w:right="660" w:bottom="560" w:left="1180" w:header="0" w:footer="290" w:gutter="0"/>
          <w:cols w:space="720"/>
        </w:sectPr>
      </w:pPr>
    </w:p>
    <w:p w:rsidR="001228B4" w:rsidRDefault="00086595">
      <w:pPr>
        <w:pStyle w:val="BodyText"/>
        <w:spacing w:before="65"/>
        <w:ind w:left="991" w:right="721"/>
        <w:jc w:val="both"/>
      </w:pPr>
      <w:r>
        <w:lastRenderedPageBreak/>
        <w:t>any one or more of them herein, shall be deemed to be an exclusion or a waiver of any of the others, or of any of the rights or remedies which such party may have, whether by present or future law or pursuant hereto, and each party shall have, to the fullest extent permitted by law, the right to enforce any rights or remedies separately and to take any lawful action or proceedings to exercise or enforce any right or other remedy without thereby waiving or being barred or stopped from exercising and enforcing any other  rights and remedies by appropriate action or</w:t>
      </w:r>
      <w:r>
        <w:rPr>
          <w:spacing w:val="-1"/>
        </w:rPr>
        <w:t xml:space="preserve"> </w:t>
      </w:r>
      <w:r>
        <w:t>proceedings.</w:t>
      </w:r>
    </w:p>
    <w:p w:rsidR="001228B4" w:rsidRDefault="001228B4">
      <w:pPr>
        <w:pStyle w:val="BodyText"/>
        <w:spacing w:before="7"/>
        <w:rPr>
          <w:sz w:val="23"/>
        </w:rPr>
      </w:pPr>
    </w:p>
    <w:p w:rsidR="001228B4" w:rsidRDefault="00086595">
      <w:pPr>
        <w:pStyle w:val="ListParagraph"/>
        <w:numPr>
          <w:ilvl w:val="0"/>
          <w:numId w:val="3"/>
        </w:numPr>
        <w:tabs>
          <w:tab w:val="left" w:pos="1002"/>
          <w:tab w:val="left" w:pos="5310"/>
        </w:tabs>
        <w:ind w:left="1001" w:hanging="370"/>
        <w:jc w:val="left"/>
        <w:rPr>
          <w:sz w:val="24"/>
        </w:rPr>
      </w:pPr>
      <w:r>
        <w:rPr>
          <w:b/>
          <w:sz w:val="24"/>
          <w:u w:val="thick"/>
        </w:rPr>
        <w:t>CONSULTANT</w:t>
      </w:r>
      <w:r>
        <w:rPr>
          <w:b/>
          <w:spacing w:val="2"/>
          <w:sz w:val="24"/>
          <w:u w:val="thick"/>
        </w:rPr>
        <w:t xml:space="preserve"> </w:t>
      </w:r>
      <w:r>
        <w:rPr>
          <w:b/>
          <w:sz w:val="24"/>
          <w:u w:val="thick"/>
        </w:rPr>
        <w:t>REPRESENTATIONS</w:t>
      </w:r>
      <w:r>
        <w:rPr>
          <w:b/>
          <w:sz w:val="24"/>
        </w:rPr>
        <w:tab/>
      </w:r>
      <w:r>
        <w:rPr>
          <w:sz w:val="24"/>
        </w:rPr>
        <w:t>Consultant acknowledges and represents</w:t>
      </w:r>
      <w:r>
        <w:rPr>
          <w:spacing w:val="40"/>
          <w:sz w:val="24"/>
        </w:rPr>
        <w:t xml:space="preserve"> </w:t>
      </w:r>
      <w:r>
        <w:rPr>
          <w:sz w:val="24"/>
        </w:rPr>
        <w:t>that</w:t>
      </w:r>
    </w:p>
    <w:p w:rsidR="001228B4" w:rsidRDefault="00086595">
      <w:pPr>
        <w:pStyle w:val="BodyText"/>
        <w:spacing w:before="2"/>
        <w:ind w:left="990" w:right="721"/>
        <w:jc w:val="both"/>
      </w:pPr>
      <w:r>
        <w:t>(i) Consultant is legally authorized to transact business in the State of Missouri and to provide the Services required hereunder  (ii)  the  entering  into  this  Agreement  has  been duly approved by the Consultant, (iii) the undersigned is duly authorized to execute this</w:t>
      </w:r>
      <w:r>
        <w:rPr>
          <w:spacing w:val="-7"/>
        </w:rPr>
        <w:t xml:space="preserve"> </w:t>
      </w:r>
      <w:r>
        <w:t>Agreement</w:t>
      </w:r>
      <w:r>
        <w:rPr>
          <w:spacing w:val="-8"/>
        </w:rPr>
        <w:t xml:space="preserve"> </w:t>
      </w:r>
      <w:r>
        <w:t>on</w:t>
      </w:r>
      <w:r>
        <w:rPr>
          <w:spacing w:val="-6"/>
        </w:rPr>
        <w:t xml:space="preserve"> </w:t>
      </w:r>
      <w:r>
        <w:t>behalf</w:t>
      </w:r>
      <w:r>
        <w:rPr>
          <w:spacing w:val="-7"/>
        </w:rPr>
        <w:t xml:space="preserve"> </w:t>
      </w:r>
      <w:r>
        <w:t>of</w:t>
      </w:r>
      <w:r>
        <w:rPr>
          <w:spacing w:val="-6"/>
        </w:rPr>
        <w:t xml:space="preserve"> </w:t>
      </w:r>
      <w:r>
        <w:t>Consultant</w:t>
      </w:r>
      <w:r>
        <w:rPr>
          <w:spacing w:val="-7"/>
        </w:rPr>
        <w:t xml:space="preserve"> </w:t>
      </w:r>
      <w:r>
        <w:t>and</w:t>
      </w:r>
      <w:r>
        <w:rPr>
          <w:spacing w:val="-6"/>
        </w:rPr>
        <w:t xml:space="preserve"> </w:t>
      </w:r>
      <w:r>
        <w:t>to</w:t>
      </w:r>
      <w:r>
        <w:rPr>
          <w:spacing w:val="-7"/>
        </w:rPr>
        <w:t xml:space="preserve"> </w:t>
      </w:r>
      <w:r>
        <w:t>bind</w:t>
      </w:r>
      <w:r>
        <w:rPr>
          <w:spacing w:val="-6"/>
        </w:rPr>
        <w:t xml:space="preserve"> </w:t>
      </w:r>
      <w:r>
        <w:t>Consultant</w:t>
      </w:r>
      <w:r>
        <w:rPr>
          <w:spacing w:val="-7"/>
        </w:rPr>
        <w:t xml:space="preserve"> </w:t>
      </w:r>
      <w:r>
        <w:t>to</w:t>
      </w:r>
      <w:r>
        <w:rPr>
          <w:spacing w:val="-6"/>
        </w:rPr>
        <w:t xml:space="preserve"> </w:t>
      </w:r>
      <w:r>
        <w:t>the</w:t>
      </w:r>
      <w:r>
        <w:rPr>
          <w:spacing w:val="-7"/>
        </w:rPr>
        <w:t xml:space="preserve"> </w:t>
      </w:r>
      <w:r>
        <w:t>terms</w:t>
      </w:r>
      <w:r>
        <w:rPr>
          <w:spacing w:val="-6"/>
        </w:rPr>
        <w:t xml:space="preserve"> </w:t>
      </w:r>
      <w:r>
        <w:t>hereof,</w:t>
      </w:r>
      <w:r>
        <w:rPr>
          <w:spacing w:val="-7"/>
        </w:rPr>
        <w:t xml:space="preserve"> </w:t>
      </w:r>
      <w:r>
        <w:t>and</w:t>
      </w:r>
      <w:r>
        <w:rPr>
          <w:spacing w:val="-6"/>
        </w:rPr>
        <w:t xml:space="preserve"> </w:t>
      </w:r>
      <w:r>
        <w:t>(iv) Consultant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Consultant also agrees to abide by all applicable District policies and</w:t>
      </w:r>
      <w:r>
        <w:rPr>
          <w:spacing w:val="-3"/>
        </w:rPr>
        <w:t xml:space="preserve"> </w:t>
      </w:r>
      <w:r>
        <w:t>regulations.</w:t>
      </w:r>
    </w:p>
    <w:p w:rsidR="001228B4" w:rsidRDefault="001228B4">
      <w:pPr>
        <w:pStyle w:val="BodyText"/>
      </w:pPr>
    </w:p>
    <w:p w:rsidR="001228B4" w:rsidRDefault="00086595">
      <w:pPr>
        <w:pStyle w:val="ListParagraph"/>
        <w:numPr>
          <w:ilvl w:val="0"/>
          <w:numId w:val="3"/>
        </w:numPr>
        <w:tabs>
          <w:tab w:val="left" w:pos="983"/>
        </w:tabs>
        <w:ind w:left="990" w:right="720" w:hanging="359"/>
        <w:jc w:val="both"/>
        <w:rPr>
          <w:sz w:val="24"/>
        </w:rPr>
      </w:pPr>
      <w:r>
        <w:rPr>
          <w:b/>
          <w:sz w:val="24"/>
          <w:u w:val="thick"/>
        </w:rPr>
        <w:t>INDEPENDENT CONTRACTOR</w:t>
      </w:r>
      <w:r>
        <w:rPr>
          <w:b/>
          <w:sz w:val="24"/>
        </w:rPr>
        <w:t xml:space="preserve"> </w:t>
      </w:r>
      <w:r>
        <w:rPr>
          <w:sz w:val="24"/>
        </w:rPr>
        <w:t>The District and Consultant agree that Consultant will act for all purposes  as  an  independent  contractor  and  not  as  an  employee,  in  the performance of Consultant’s duties under this Agreement. Accordingly, Consultant shall</w:t>
      </w:r>
      <w:r>
        <w:rPr>
          <w:spacing w:val="-6"/>
          <w:sz w:val="24"/>
        </w:rPr>
        <w:t xml:space="preserve"> </w:t>
      </w:r>
      <w:r>
        <w:rPr>
          <w:sz w:val="24"/>
        </w:rPr>
        <w:t>be</w:t>
      </w:r>
      <w:r>
        <w:rPr>
          <w:spacing w:val="-6"/>
          <w:sz w:val="24"/>
        </w:rPr>
        <w:t xml:space="preserve"> </w:t>
      </w:r>
      <w:r>
        <w:rPr>
          <w:sz w:val="24"/>
        </w:rPr>
        <w:t>responsible</w:t>
      </w:r>
      <w:r>
        <w:rPr>
          <w:spacing w:val="-5"/>
          <w:sz w:val="24"/>
        </w:rPr>
        <w:t xml:space="preserve"> </w:t>
      </w:r>
      <w:r>
        <w:rPr>
          <w:sz w:val="24"/>
        </w:rPr>
        <w:t>for</w:t>
      </w:r>
      <w:r>
        <w:rPr>
          <w:spacing w:val="-6"/>
          <w:sz w:val="24"/>
        </w:rPr>
        <w:t xml:space="preserve"> </w:t>
      </w:r>
      <w:r>
        <w:rPr>
          <w:sz w:val="24"/>
        </w:rPr>
        <w:t>payment</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taxes,</w:t>
      </w:r>
      <w:r>
        <w:rPr>
          <w:spacing w:val="-6"/>
          <w:sz w:val="24"/>
        </w:rPr>
        <w:t xml:space="preserve"> </w:t>
      </w:r>
      <w:r>
        <w:rPr>
          <w:sz w:val="24"/>
        </w:rPr>
        <w:t>including</w:t>
      </w:r>
      <w:r>
        <w:rPr>
          <w:spacing w:val="-5"/>
          <w:sz w:val="24"/>
        </w:rPr>
        <w:t xml:space="preserve"> </w:t>
      </w:r>
      <w:r>
        <w:rPr>
          <w:sz w:val="24"/>
        </w:rPr>
        <w:t>federal,</w:t>
      </w:r>
      <w:r>
        <w:rPr>
          <w:spacing w:val="-6"/>
          <w:sz w:val="24"/>
        </w:rPr>
        <w:t xml:space="preserve"> </w:t>
      </w:r>
      <w:r>
        <w:rPr>
          <w:sz w:val="24"/>
        </w:rPr>
        <w:t>state</w:t>
      </w:r>
      <w:r>
        <w:rPr>
          <w:spacing w:val="-6"/>
          <w:sz w:val="24"/>
        </w:rPr>
        <w:t xml:space="preserve"> </w:t>
      </w:r>
      <w:r>
        <w:rPr>
          <w:sz w:val="24"/>
        </w:rPr>
        <w:t>and</w:t>
      </w:r>
      <w:r>
        <w:rPr>
          <w:spacing w:val="-5"/>
          <w:sz w:val="24"/>
        </w:rPr>
        <w:t xml:space="preserve"> </w:t>
      </w:r>
      <w:r>
        <w:rPr>
          <w:sz w:val="24"/>
        </w:rPr>
        <w:t>local</w:t>
      </w:r>
      <w:r>
        <w:rPr>
          <w:spacing w:val="-6"/>
          <w:sz w:val="24"/>
        </w:rPr>
        <w:t xml:space="preserve"> </w:t>
      </w:r>
      <w:r>
        <w:rPr>
          <w:sz w:val="24"/>
        </w:rPr>
        <w:t>taxes</w:t>
      </w:r>
      <w:r>
        <w:rPr>
          <w:spacing w:val="-5"/>
          <w:sz w:val="24"/>
        </w:rPr>
        <w:t xml:space="preserve"> </w:t>
      </w:r>
      <w:r>
        <w:rPr>
          <w:sz w:val="24"/>
        </w:rPr>
        <w:t xml:space="preserve">arising out of Consultant’s services in accordance with this Agreement, including by way of illustration  but  not  limitation,   federal   and   state   income   tax,   Social   Security   tax, unemployment insurance taxes, and any other taxes. In addition, </w:t>
      </w:r>
      <w:r>
        <w:rPr>
          <w:spacing w:val="-2"/>
          <w:sz w:val="24"/>
        </w:rPr>
        <w:t xml:space="preserve">Consultant’s </w:t>
      </w:r>
      <w:r>
        <w:rPr>
          <w:sz w:val="24"/>
        </w:rPr>
        <w:t>employees shall not be entitled to any vacation, insurance, health, welfare, or other fringe benefits provided by the District. Consultant shall have  no  authority  to  assume  or  incur any obligation or responsibility, or make any warranty for, on behalf of  the  District, or to attempt to bind  the  District  except  with  prior  written  authorization  from the Board. Consultant shall pay all costs of conducting its activities hereunder, including all compensation to employees of Consultant.</w:t>
      </w:r>
    </w:p>
    <w:p w:rsidR="001228B4" w:rsidRDefault="00086595">
      <w:pPr>
        <w:pStyle w:val="Heading1"/>
        <w:numPr>
          <w:ilvl w:val="0"/>
          <w:numId w:val="3"/>
        </w:numPr>
        <w:tabs>
          <w:tab w:val="left" w:pos="992"/>
        </w:tabs>
        <w:spacing w:before="233"/>
        <w:ind w:left="991"/>
        <w:jc w:val="left"/>
      </w:pPr>
      <w:r>
        <w:rPr>
          <w:u w:val="thick"/>
        </w:rPr>
        <w:t>CONSULTANT’S</w:t>
      </w:r>
      <w:r>
        <w:rPr>
          <w:spacing w:val="-2"/>
          <w:u w:val="thick"/>
        </w:rPr>
        <w:t xml:space="preserve"> </w:t>
      </w:r>
      <w:r>
        <w:rPr>
          <w:u w:val="thick"/>
        </w:rPr>
        <w:t>PERSONNEL</w:t>
      </w:r>
    </w:p>
    <w:p w:rsidR="001228B4" w:rsidRDefault="001228B4">
      <w:pPr>
        <w:pStyle w:val="BodyText"/>
        <w:spacing w:before="3"/>
        <w:rPr>
          <w:b/>
          <w:sz w:val="16"/>
        </w:rPr>
      </w:pPr>
    </w:p>
    <w:p w:rsidR="001228B4" w:rsidRDefault="00086595">
      <w:pPr>
        <w:pStyle w:val="ListParagraph"/>
        <w:numPr>
          <w:ilvl w:val="1"/>
          <w:numId w:val="3"/>
        </w:numPr>
        <w:tabs>
          <w:tab w:val="left" w:pos="1712"/>
        </w:tabs>
        <w:spacing w:before="89"/>
        <w:ind w:left="1711" w:right="722" w:hanging="360"/>
        <w:jc w:val="both"/>
        <w:rPr>
          <w:sz w:val="24"/>
        </w:rPr>
      </w:pPr>
      <w:r>
        <w:rPr>
          <w:b/>
          <w:sz w:val="24"/>
        </w:rPr>
        <w:t xml:space="preserve">Assignment of  the  Consultant’s  Personnel.  </w:t>
      </w:r>
      <w:r>
        <w:rPr>
          <w:sz w:val="24"/>
        </w:rPr>
        <w:t>The  Consultant  will  employ  and assign qualified Personnel to the District’s account in a sufficient number in order to provide and successfully complete the services in accordance to the Term under Paragraph 2. The Consultant will provide the District with a continuously updated list of all its Personnel assigned to the District and qualifications of such Personnel will be provided without  charge  to  the  District  within  three  (3)  days of written</w:t>
      </w:r>
      <w:r>
        <w:rPr>
          <w:spacing w:val="-2"/>
          <w:sz w:val="24"/>
        </w:rPr>
        <w:t xml:space="preserve"> </w:t>
      </w:r>
      <w:r>
        <w:rPr>
          <w:sz w:val="24"/>
        </w:rPr>
        <w:t>request.</w:t>
      </w:r>
    </w:p>
    <w:p w:rsidR="001228B4" w:rsidRDefault="001228B4">
      <w:pPr>
        <w:pStyle w:val="BodyText"/>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Control of Personnel and Work. </w:t>
      </w:r>
      <w:r>
        <w:rPr>
          <w:sz w:val="24"/>
        </w:rPr>
        <w:t xml:space="preserve">The Consultant understands and agrees that it is solely obligated to and responsible for the selection, qualification, performance, workmanship, quality of services, licensing,  and  compliance  with  the  terms  and conditions  hereunder  for  all  Personnel  providing  services   relevant   to this Agreement and that it shall have sole control over the means and details        of performing  the  services,  which  shall  be  consistent  with  the  District’s intent hereunder.  The  Consultant  shall  use  its  best  efforts,  care,  </w:t>
      </w:r>
      <w:r>
        <w:rPr>
          <w:spacing w:val="-4"/>
          <w:sz w:val="24"/>
        </w:rPr>
        <w:t>and</w:t>
      </w:r>
      <w:r>
        <w:rPr>
          <w:spacing w:val="52"/>
          <w:sz w:val="24"/>
        </w:rPr>
        <w:t xml:space="preserve"> </w:t>
      </w:r>
      <w:r>
        <w:rPr>
          <w:sz w:val="24"/>
        </w:rPr>
        <w:t>diligence in the administration and performance of services hereunder.</w:t>
      </w:r>
      <w:r>
        <w:rPr>
          <w:spacing w:val="20"/>
          <w:sz w:val="24"/>
        </w:rPr>
        <w:t xml:space="preserve"> </w:t>
      </w:r>
      <w:r>
        <w:rPr>
          <w:sz w:val="24"/>
        </w:rPr>
        <w:t>The</w:t>
      </w:r>
    </w:p>
    <w:p w:rsidR="001228B4" w:rsidRDefault="001228B4">
      <w:pPr>
        <w:jc w:val="both"/>
        <w:rPr>
          <w:sz w:val="24"/>
        </w:rPr>
        <w:sectPr w:rsidR="001228B4">
          <w:footerReference w:type="default" r:id="rId12"/>
          <w:pgSz w:w="12240" w:h="15840"/>
          <w:pgMar w:top="600" w:right="660" w:bottom="500" w:left="1180" w:header="0" w:footer="319" w:gutter="0"/>
          <w:pgNumType w:start="10"/>
          <w:cols w:space="720"/>
        </w:sectPr>
      </w:pPr>
    </w:p>
    <w:p w:rsidR="001228B4" w:rsidRDefault="00086595">
      <w:pPr>
        <w:pStyle w:val="BodyText"/>
        <w:spacing w:before="67" w:line="237" w:lineRule="auto"/>
        <w:ind w:left="1711" w:right="724"/>
        <w:jc w:val="both"/>
      </w:pPr>
      <w:r>
        <w:lastRenderedPageBreak/>
        <w:t>Consultant ensures the District that it will properly supervise  all  Personnel  during the performance of services and/or while any Personnel is on District property.</w:t>
      </w:r>
    </w:p>
    <w:p w:rsidR="001228B4" w:rsidRDefault="001228B4">
      <w:pPr>
        <w:pStyle w:val="BodyText"/>
        <w:spacing w:before="1"/>
      </w:pPr>
    </w:p>
    <w:p w:rsidR="001228B4" w:rsidRDefault="00086595">
      <w:pPr>
        <w:pStyle w:val="ListParagraph"/>
        <w:numPr>
          <w:ilvl w:val="1"/>
          <w:numId w:val="3"/>
        </w:numPr>
        <w:tabs>
          <w:tab w:val="left" w:pos="1712"/>
        </w:tabs>
        <w:ind w:left="1711" w:right="723" w:hanging="360"/>
        <w:jc w:val="both"/>
        <w:rPr>
          <w:sz w:val="24"/>
        </w:rPr>
      </w:pPr>
      <w:r>
        <w:rPr>
          <w:b/>
          <w:sz w:val="24"/>
        </w:rPr>
        <w:t xml:space="preserve">Cooperation.  </w:t>
      </w:r>
      <w:r>
        <w:rPr>
          <w:sz w:val="24"/>
        </w:rPr>
        <w:t>During  the  performance   of   its   services,   the   Consultant   shall cooperate with the District and its employees, shall not interfere with the conduct of the District’s business, and shall observe all District policies and procedures, as well as all rules, regulations, and  security  requirements  concerning the safety of persons and</w:t>
      </w:r>
      <w:r>
        <w:rPr>
          <w:spacing w:val="-2"/>
          <w:sz w:val="24"/>
        </w:rPr>
        <w:t xml:space="preserve"> </w:t>
      </w:r>
      <w:r>
        <w:rPr>
          <w:sz w:val="24"/>
        </w:rPr>
        <w:t>property.</w:t>
      </w:r>
    </w:p>
    <w:p w:rsidR="001228B4" w:rsidRDefault="001228B4">
      <w:pPr>
        <w:pStyle w:val="BodyText"/>
      </w:pPr>
    </w:p>
    <w:p w:rsidR="001228B4" w:rsidRDefault="00086595">
      <w:pPr>
        <w:pStyle w:val="ListParagraph"/>
        <w:numPr>
          <w:ilvl w:val="1"/>
          <w:numId w:val="3"/>
        </w:numPr>
        <w:tabs>
          <w:tab w:val="left" w:pos="1712"/>
        </w:tabs>
        <w:spacing w:before="1"/>
        <w:ind w:left="1711" w:right="721" w:hanging="360"/>
        <w:jc w:val="both"/>
        <w:rPr>
          <w:sz w:val="24"/>
        </w:rPr>
      </w:pPr>
      <w:r>
        <w:rPr>
          <w:b/>
          <w:sz w:val="24"/>
        </w:rPr>
        <w:t xml:space="preserve">Background Checks. </w:t>
      </w:r>
      <w:r>
        <w:rPr>
          <w:sz w:val="24"/>
        </w:rPr>
        <w:t>All Personnel providing services under this Agreement that may in any way come into contact with students must undergo background checks consistent with those used by the District and state-licensed facilities; all such checks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performed</w:t>
      </w:r>
      <w:r>
        <w:rPr>
          <w:spacing w:val="-10"/>
          <w:sz w:val="24"/>
        </w:rPr>
        <w:t xml:space="preserve"> </w:t>
      </w:r>
      <w:r>
        <w:rPr>
          <w:sz w:val="24"/>
        </w:rPr>
        <w:t>and</w:t>
      </w:r>
      <w:r>
        <w:rPr>
          <w:spacing w:val="-9"/>
          <w:sz w:val="24"/>
        </w:rPr>
        <w:t xml:space="preserve"> </w:t>
      </w:r>
      <w:r>
        <w:rPr>
          <w:sz w:val="24"/>
        </w:rPr>
        <w:t>passed</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any</w:t>
      </w:r>
      <w:r>
        <w:rPr>
          <w:spacing w:val="-9"/>
          <w:sz w:val="24"/>
        </w:rPr>
        <w:t xml:space="preserve"> </w:t>
      </w:r>
      <w:r>
        <w:rPr>
          <w:sz w:val="24"/>
        </w:rPr>
        <w:t>Personnel</w:t>
      </w:r>
      <w:r>
        <w:rPr>
          <w:spacing w:val="-9"/>
          <w:sz w:val="24"/>
        </w:rPr>
        <w:t xml:space="preserve"> </w:t>
      </w:r>
      <w:r>
        <w:rPr>
          <w:sz w:val="24"/>
        </w:rPr>
        <w:t>providing</w:t>
      </w:r>
      <w:r>
        <w:rPr>
          <w:spacing w:val="-10"/>
          <w:sz w:val="24"/>
        </w:rPr>
        <w:t xml:space="preserve"> </w:t>
      </w:r>
      <w:r>
        <w:rPr>
          <w:sz w:val="24"/>
        </w:rPr>
        <w:t>any</w:t>
      </w:r>
      <w:r>
        <w:rPr>
          <w:spacing w:val="-10"/>
          <w:sz w:val="24"/>
        </w:rPr>
        <w:t xml:space="preserve"> </w:t>
      </w:r>
      <w:r>
        <w:rPr>
          <w:sz w:val="24"/>
        </w:rPr>
        <w:t>services hereunder. At a minimum, checks hereunder shall include a Department of Family Services background check, a criminal background check, and fingerprinting. The cost</w:t>
      </w:r>
      <w:r>
        <w:rPr>
          <w:spacing w:val="-8"/>
          <w:sz w:val="24"/>
        </w:rPr>
        <w:t xml:space="preserve"> </w:t>
      </w:r>
      <w:r>
        <w:rPr>
          <w:sz w:val="24"/>
        </w:rPr>
        <w:t>of</w:t>
      </w:r>
      <w:r>
        <w:rPr>
          <w:spacing w:val="-8"/>
          <w:sz w:val="24"/>
        </w:rPr>
        <w:t xml:space="preserve"> </w:t>
      </w:r>
      <w:r>
        <w:rPr>
          <w:sz w:val="24"/>
        </w:rPr>
        <w:t>all</w:t>
      </w:r>
      <w:r>
        <w:rPr>
          <w:spacing w:val="-8"/>
          <w:sz w:val="24"/>
        </w:rPr>
        <w:t xml:space="preserve"> </w:t>
      </w:r>
      <w:r>
        <w:rPr>
          <w:sz w:val="24"/>
        </w:rPr>
        <w:t>such</w:t>
      </w:r>
      <w:r>
        <w:rPr>
          <w:spacing w:val="-8"/>
          <w:sz w:val="24"/>
        </w:rPr>
        <w:t xml:space="preserve"> </w:t>
      </w:r>
      <w:r>
        <w:rPr>
          <w:sz w:val="24"/>
        </w:rPr>
        <w:t>background</w:t>
      </w:r>
      <w:r>
        <w:rPr>
          <w:spacing w:val="-8"/>
          <w:sz w:val="24"/>
        </w:rPr>
        <w:t xml:space="preserve"> </w:t>
      </w:r>
      <w:r>
        <w:rPr>
          <w:sz w:val="24"/>
        </w:rPr>
        <w:t>checks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borne</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Consultant</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District shall</w:t>
      </w:r>
      <w:r>
        <w:rPr>
          <w:spacing w:val="-10"/>
          <w:sz w:val="24"/>
        </w:rPr>
        <w:t xml:space="preserve"> </w:t>
      </w:r>
      <w:r>
        <w:rPr>
          <w:sz w:val="24"/>
        </w:rPr>
        <w:t>not</w:t>
      </w:r>
      <w:r>
        <w:rPr>
          <w:spacing w:val="-9"/>
          <w:sz w:val="24"/>
        </w:rPr>
        <w:t xml:space="preserve"> </w:t>
      </w:r>
      <w:r>
        <w:rPr>
          <w:sz w:val="24"/>
        </w:rPr>
        <w:t>be</w:t>
      </w:r>
      <w:r>
        <w:rPr>
          <w:spacing w:val="-10"/>
          <w:sz w:val="24"/>
        </w:rPr>
        <w:t xml:space="preserve"> </w:t>
      </w:r>
      <w:r>
        <w:rPr>
          <w:sz w:val="24"/>
        </w:rPr>
        <w:t>liable</w:t>
      </w:r>
      <w:r>
        <w:rPr>
          <w:spacing w:val="-9"/>
          <w:sz w:val="24"/>
        </w:rPr>
        <w:t xml:space="preserve"> </w:t>
      </w:r>
      <w:r>
        <w:rPr>
          <w:sz w:val="24"/>
        </w:rPr>
        <w:t>for</w:t>
      </w:r>
      <w:r>
        <w:rPr>
          <w:spacing w:val="-10"/>
          <w:sz w:val="24"/>
        </w:rPr>
        <w:t xml:space="preserve"> </w:t>
      </w:r>
      <w:r>
        <w:rPr>
          <w:sz w:val="24"/>
        </w:rPr>
        <w:t>such</w:t>
      </w:r>
      <w:r>
        <w:rPr>
          <w:spacing w:val="-9"/>
          <w:sz w:val="24"/>
        </w:rPr>
        <w:t xml:space="preserve"> </w:t>
      </w:r>
      <w:r>
        <w:rPr>
          <w:sz w:val="24"/>
        </w:rPr>
        <w:t>cost</w:t>
      </w:r>
      <w:r>
        <w:rPr>
          <w:spacing w:val="-10"/>
          <w:sz w:val="24"/>
        </w:rPr>
        <w:t xml:space="preserve"> </w:t>
      </w:r>
      <w:r>
        <w:rPr>
          <w:sz w:val="24"/>
        </w:rPr>
        <w:t>under</w:t>
      </w:r>
      <w:r>
        <w:rPr>
          <w:spacing w:val="-9"/>
          <w:sz w:val="24"/>
        </w:rPr>
        <w:t xml:space="preserve"> </w:t>
      </w:r>
      <w:r>
        <w:rPr>
          <w:sz w:val="24"/>
        </w:rPr>
        <w:t>any</w:t>
      </w:r>
      <w:r>
        <w:rPr>
          <w:spacing w:val="-10"/>
          <w:sz w:val="24"/>
        </w:rPr>
        <w:t xml:space="preserve"> </w:t>
      </w:r>
      <w:r>
        <w:rPr>
          <w:sz w:val="24"/>
        </w:rPr>
        <w:t>circumstance.</w:t>
      </w:r>
      <w:r>
        <w:rPr>
          <w:spacing w:val="41"/>
          <w:sz w:val="24"/>
        </w:rPr>
        <w:t xml:space="preserve"> </w:t>
      </w:r>
      <w:r>
        <w:rPr>
          <w:sz w:val="24"/>
        </w:rPr>
        <w:t>The</w:t>
      </w:r>
      <w:r>
        <w:rPr>
          <w:spacing w:val="-9"/>
          <w:sz w:val="24"/>
        </w:rPr>
        <w:t xml:space="preserve"> </w:t>
      </w:r>
      <w:r>
        <w:rPr>
          <w:sz w:val="24"/>
        </w:rPr>
        <w:t>Consultant</w:t>
      </w:r>
      <w:r>
        <w:rPr>
          <w:spacing w:val="-10"/>
          <w:sz w:val="24"/>
        </w:rPr>
        <w:t xml:space="preserve"> </w:t>
      </w:r>
      <w:r>
        <w:rPr>
          <w:sz w:val="24"/>
        </w:rPr>
        <w:t>assures</w:t>
      </w:r>
      <w:r>
        <w:rPr>
          <w:spacing w:val="-9"/>
          <w:sz w:val="24"/>
        </w:rPr>
        <w:t xml:space="preserve"> </w:t>
      </w:r>
      <w:r>
        <w:rPr>
          <w:sz w:val="24"/>
        </w:rPr>
        <w:t>the District that the Consultant agrees to remove or not hire for the District’s account any Personnel who have any Department of Family Services claims: a) that would raise concerns about inappropriate behavior with children; b) where a criminal offense</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committed</w:t>
      </w:r>
      <w:r>
        <w:rPr>
          <w:spacing w:val="-7"/>
          <w:sz w:val="24"/>
        </w:rPr>
        <w:t xml:space="preserve"> </w:t>
      </w:r>
      <w:r>
        <w:rPr>
          <w:sz w:val="24"/>
        </w:rPr>
        <w:t>that</w:t>
      </w:r>
      <w:r>
        <w:rPr>
          <w:spacing w:val="-7"/>
          <w:sz w:val="24"/>
        </w:rPr>
        <w:t xml:space="preserve"> </w:t>
      </w:r>
      <w:r>
        <w:rPr>
          <w:sz w:val="24"/>
        </w:rPr>
        <w:t>would</w:t>
      </w:r>
      <w:r>
        <w:rPr>
          <w:spacing w:val="-8"/>
          <w:sz w:val="24"/>
        </w:rPr>
        <w:t xml:space="preserve"> </w:t>
      </w:r>
      <w:r>
        <w:rPr>
          <w:sz w:val="24"/>
        </w:rPr>
        <w:t>raise</w:t>
      </w:r>
      <w:r>
        <w:rPr>
          <w:spacing w:val="-7"/>
          <w:sz w:val="24"/>
        </w:rPr>
        <w:t xml:space="preserve"> </w:t>
      </w:r>
      <w:r>
        <w:rPr>
          <w:sz w:val="24"/>
        </w:rPr>
        <w:t>concerns</w:t>
      </w:r>
      <w:r>
        <w:rPr>
          <w:spacing w:val="-8"/>
          <w:sz w:val="24"/>
        </w:rPr>
        <w:t xml:space="preserve"> </w:t>
      </w:r>
      <w:r>
        <w:rPr>
          <w:sz w:val="24"/>
        </w:rPr>
        <w:t>about</w:t>
      </w:r>
      <w:r>
        <w:rPr>
          <w:spacing w:val="-7"/>
          <w:sz w:val="24"/>
        </w:rPr>
        <w:t xml:space="preserve"> </w:t>
      </w:r>
      <w:r>
        <w:rPr>
          <w:sz w:val="24"/>
        </w:rPr>
        <w:t>inappropriate</w:t>
      </w:r>
      <w:r>
        <w:rPr>
          <w:spacing w:val="-7"/>
          <w:sz w:val="24"/>
        </w:rPr>
        <w:t xml:space="preserve"> </w:t>
      </w:r>
      <w:r>
        <w:rPr>
          <w:sz w:val="24"/>
        </w:rPr>
        <w:t>behavior with children; c) where there has been a conviction for any sex-related offense or any other offense indicating a lack of  acceptable  moral  character  for  associating with children; d) where there has been a determination of  any  physical and/or mental abuse of children; and/or e) where there has been termination for cause due to inappropriate behavior with children in any project, program, and/or location of services of the Consultant. The District will receive notice of any Personnel so removed or terminated. The Consultant will select,  hire, and train  replacement Personnel  within  fifteen  (15)  days  of  a  vacancy  on the District’s account,  all without  any  additional  cost  to  the  District.  Within three (3) days  of  a  written request by the District, the Consultant agrees to provide written confirmation that the background checks on all Personnel hereunder reflected no negative findings and said Personnel passed the background checks and are, therefore, eligible to provide services under this Agreement.</w:t>
      </w:r>
    </w:p>
    <w:p w:rsidR="001228B4" w:rsidRDefault="001228B4">
      <w:pPr>
        <w:pStyle w:val="BodyText"/>
        <w:spacing w:before="2"/>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Removal of the Consultant’s Personnel. </w:t>
      </w:r>
      <w:r>
        <w:rPr>
          <w:sz w:val="24"/>
        </w:rPr>
        <w:t>If the District determines that any of theConsultant’s Personnel is not providing satisfactory service, or if any issues    of behavior or inappropriate conduct or similar concerns occur, the District shall notify the Consultant in writing and the Consultant shall remove that individual from the District’s account. The Consultant will be  compensated  for  any  services satisfactorily performed by the removed individual and any expenses as approved by the District, up to and including the date that  the  Consultant  receives the District's written notice. The Consultant will not be compensated for any expenses associated with replacing the individual. The Consultant will select, hire, and train replacement personnel within fifteen (15) days of a vacancy on    the District’s</w:t>
      </w:r>
      <w:r>
        <w:rPr>
          <w:spacing w:val="-2"/>
          <w:sz w:val="24"/>
        </w:rPr>
        <w:t xml:space="preserve"> </w:t>
      </w:r>
      <w:r>
        <w:rPr>
          <w:sz w:val="24"/>
        </w:rPr>
        <w:t>account.</w:t>
      </w:r>
    </w:p>
    <w:p w:rsidR="001228B4" w:rsidRDefault="001228B4">
      <w:pPr>
        <w:jc w:val="both"/>
        <w:rPr>
          <w:sz w:val="24"/>
        </w:rPr>
        <w:sectPr w:rsidR="001228B4">
          <w:pgSz w:w="12240" w:h="15840"/>
          <w:pgMar w:top="600" w:right="660" w:bottom="580" w:left="1180" w:header="0" w:footer="319" w:gutter="0"/>
          <w:cols w:space="720"/>
        </w:sectPr>
      </w:pPr>
    </w:p>
    <w:p w:rsidR="001228B4" w:rsidRDefault="00086595">
      <w:pPr>
        <w:pStyle w:val="ListParagraph"/>
        <w:numPr>
          <w:ilvl w:val="0"/>
          <w:numId w:val="3"/>
        </w:numPr>
        <w:tabs>
          <w:tab w:val="left" w:pos="990"/>
        </w:tabs>
        <w:spacing w:before="65"/>
        <w:ind w:left="991" w:right="722"/>
        <w:jc w:val="both"/>
        <w:rPr>
          <w:sz w:val="24"/>
        </w:rPr>
      </w:pPr>
      <w:r>
        <w:rPr>
          <w:b/>
          <w:sz w:val="24"/>
          <w:u w:val="thick"/>
        </w:rPr>
        <w:lastRenderedPageBreak/>
        <w:t>OWNERSHIP OF COMPLETED SERVICES</w:t>
      </w:r>
      <w:r>
        <w:rPr>
          <w:b/>
          <w:sz w:val="24"/>
        </w:rPr>
        <w:t xml:space="preserve"> </w:t>
      </w:r>
      <w:r>
        <w:rPr>
          <w:sz w:val="24"/>
        </w:rPr>
        <w:t>Full and exclusive rights  and ownership in the Services, including all deliverables, and all materials or information arising from this Agreement, and in any and all related letters, patents, trademarks, copyrights, trade secrets, confidential information or any other proprietary rights, intangible property or work product, that are delivered, produced or created in connection with</w:t>
      </w:r>
      <w:r>
        <w:rPr>
          <w:spacing w:val="-4"/>
          <w:sz w:val="24"/>
        </w:rPr>
        <w:t xml:space="preserve"> </w:t>
      </w:r>
      <w:r>
        <w:rPr>
          <w:sz w:val="24"/>
        </w:rPr>
        <w:t>Consultant</w:t>
      </w:r>
      <w:r>
        <w:rPr>
          <w:spacing w:val="-4"/>
          <w:sz w:val="24"/>
        </w:rPr>
        <w:t xml:space="preserve"> </w:t>
      </w:r>
      <w:r>
        <w:rPr>
          <w:sz w:val="24"/>
        </w:rPr>
        <w:t>Services</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Agreement</w:t>
      </w:r>
      <w:r>
        <w:rPr>
          <w:spacing w:val="-4"/>
          <w:sz w:val="24"/>
        </w:rPr>
        <w:t xml:space="preserve"> </w:t>
      </w:r>
      <w:r>
        <w:rPr>
          <w:sz w:val="24"/>
        </w:rPr>
        <w:t>shall</w:t>
      </w:r>
      <w:r>
        <w:rPr>
          <w:spacing w:val="-3"/>
          <w:sz w:val="24"/>
        </w:rPr>
        <w:t xml:space="preserve"> </w:t>
      </w:r>
      <w:r>
        <w:rPr>
          <w:sz w:val="24"/>
        </w:rPr>
        <w:t>vest</w:t>
      </w:r>
      <w:r>
        <w:rPr>
          <w:spacing w:val="-4"/>
          <w:sz w:val="24"/>
        </w:rPr>
        <w:t xml:space="preserve"> </w:t>
      </w:r>
      <w:r>
        <w:rPr>
          <w:sz w:val="24"/>
        </w:rPr>
        <w:t>in</w:t>
      </w:r>
      <w:r>
        <w:rPr>
          <w:spacing w:val="-3"/>
          <w:sz w:val="24"/>
        </w:rPr>
        <w:t xml:space="preserve"> </w:t>
      </w:r>
      <w:r>
        <w:rPr>
          <w:sz w:val="24"/>
        </w:rPr>
        <w:t>and</w:t>
      </w:r>
      <w:r>
        <w:rPr>
          <w:spacing w:val="-4"/>
          <w:sz w:val="24"/>
        </w:rPr>
        <w:t xml:space="preserve"> </w:t>
      </w:r>
      <w:r>
        <w:rPr>
          <w:sz w:val="24"/>
        </w:rPr>
        <w:t>are</w:t>
      </w:r>
      <w:r>
        <w:rPr>
          <w:spacing w:val="-3"/>
          <w:sz w:val="24"/>
        </w:rPr>
        <w:t xml:space="preserve"> </w:t>
      </w:r>
      <w:r>
        <w:rPr>
          <w:sz w:val="24"/>
        </w:rPr>
        <w:t>hereby</w:t>
      </w:r>
      <w:r>
        <w:rPr>
          <w:spacing w:val="-4"/>
          <w:sz w:val="24"/>
        </w:rPr>
        <w:t xml:space="preserve"> </w:t>
      </w:r>
      <w:r>
        <w:rPr>
          <w:sz w:val="24"/>
        </w:rPr>
        <w:t>assigned</w:t>
      </w:r>
      <w:r>
        <w:rPr>
          <w:spacing w:val="-3"/>
          <w:sz w:val="24"/>
        </w:rPr>
        <w:t xml:space="preserve"> </w:t>
      </w:r>
      <w:r>
        <w:rPr>
          <w:sz w:val="24"/>
        </w:rPr>
        <w:t>to</w:t>
      </w:r>
      <w:r>
        <w:rPr>
          <w:spacing w:val="-4"/>
          <w:sz w:val="24"/>
        </w:rPr>
        <w:t xml:space="preserve"> </w:t>
      </w:r>
      <w:r>
        <w:rPr>
          <w:sz w:val="24"/>
        </w:rPr>
        <w:t>the District. Except as provided in this Agreement, Consultant shall retain no right,  ownership  or  title  in   the   Services   including   all   deliverables   and   all   materials or information arising from this Agreement, or any related letters, patents, trademarks, copyrights, trade secrets, confidential information or any other proprietary rights, intangible property or work product. Consultant acknowledges that any copyrightable works prepared by Consultant under this Agreement shall be deemed works for hire  under the copyright laws, it being the intent of this Agreement to vest full and exclusive ownership rights in the District, including, but not limited to the exclusive right  to prepare derivative works. The Services and all such rights belong to the District for whatever use it  desires,  and  nothing  contained  herein  shall  be  deemed  to  constitute a license or franchise in the</w:t>
      </w:r>
      <w:r>
        <w:rPr>
          <w:spacing w:val="-1"/>
          <w:sz w:val="24"/>
        </w:rPr>
        <w:t xml:space="preserve"> </w:t>
      </w:r>
      <w:r>
        <w:rPr>
          <w:sz w:val="24"/>
        </w:rPr>
        <w:t>District.</w:t>
      </w:r>
    </w:p>
    <w:p w:rsidR="001228B4" w:rsidRDefault="001228B4">
      <w:pPr>
        <w:pStyle w:val="BodyText"/>
        <w:spacing w:before="7"/>
        <w:rPr>
          <w:sz w:val="23"/>
        </w:rPr>
      </w:pPr>
    </w:p>
    <w:p w:rsidR="001228B4" w:rsidRDefault="00086595">
      <w:pPr>
        <w:pStyle w:val="ListParagraph"/>
        <w:numPr>
          <w:ilvl w:val="0"/>
          <w:numId w:val="3"/>
        </w:numPr>
        <w:tabs>
          <w:tab w:val="left" w:pos="987"/>
        </w:tabs>
        <w:ind w:left="991" w:right="723"/>
        <w:jc w:val="both"/>
        <w:rPr>
          <w:sz w:val="24"/>
        </w:rPr>
      </w:pPr>
      <w:r>
        <w:rPr>
          <w:b/>
          <w:sz w:val="24"/>
          <w:u w:val="thick"/>
        </w:rPr>
        <w:t>INFRINGEMENT</w:t>
      </w:r>
      <w:r>
        <w:rPr>
          <w:b/>
          <w:sz w:val="24"/>
        </w:rPr>
        <w:t xml:space="preserve"> </w:t>
      </w:r>
      <w:r>
        <w:rPr>
          <w:sz w:val="24"/>
        </w:rPr>
        <w:t>Consultant warrants to the District that Consultant, in connection with performing the Services,  will  not  infringe  any  patent,  trademark,  copyright,  trade secrets, confidential information or any other proprietary right of any person. Consultant further represents and warrants to the District that neither Consultant or any company or individual performing services pursuant to this Agreement is under any obligation to assign or give any work done under Agreement to any third</w:t>
      </w:r>
      <w:r>
        <w:rPr>
          <w:spacing w:val="-7"/>
          <w:sz w:val="24"/>
        </w:rPr>
        <w:t xml:space="preserve"> </w:t>
      </w:r>
      <w:r>
        <w:rPr>
          <w:sz w:val="24"/>
        </w:rPr>
        <w:t>party.</w:t>
      </w:r>
    </w:p>
    <w:p w:rsidR="001228B4" w:rsidRDefault="001228B4">
      <w:pPr>
        <w:pStyle w:val="BodyText"/>
        <w:spacing w:before="2"/>
      </w:pPr>
    </w:p>
    <w:p w:rsidR="001228B4" w:rsidRDefault="00086595">
      <w:pPr>
        <w:pStyle w:val="ListParagraph"/>
        <w:numPr>
          <w:ilvl w:val="0"/>
          <w:numId w:val="3"/>
        </w:numPr>
        <w:tabs>
          <w:tab w:val="left" w:pos="1004"/>
        </w:tabs>
        <w:ind w:left="991" w:right="724"/>
        <w:jc w:val="both"/>
        <w:rPr>
          <w:sz w:val="24"/>
        </w:rPr>
      </w:pPr>
      <w:r>
        <w:rPr>
          <w:b/>
          <w:sz w:val="24"/>
          <w:u w:val="thick"/>
        </w:rPr>
        <w:t>USE OF DATA / INFORMATION</w:t>
      </w:r>
      <w:r>
        <w:rPr>
          <w:b/>
          <w:sz w:val="24"/>
        </w:rPr>
        <w:t xml:space="preserve"> </w:t>
      </w:r>
      <w:r>
        <w:rPr>
          <w:sz w:val="24"/>
        </w:rPr>
        <w:t>Information and other data developed or acquired by or furnished  to  Consultant  in  the  performance  of  this  Agreement  shall  remain  the District’s property and shall be used only in connection with the Services provided to the</w:t>
      </w:r>
      <w:r>
        <w:rPr>
          <w:spacing w:val="-1"/>
          <w:sz w:val="24"/>
        </w:rPr>
        <w:t xml:space="preserve"> </w:t>
      </w:r>
      <w:r>
        <w:rPr>
          <w:sz w:val="24"/>
        </w:rPr>
        <w:t>District.</w:t>
      </w:r>
    </w:p>
    <w:p w:rsidR="001228B4" w:rsidRDefault="001228B4">
      <w:pPr>
        <w:pStyle w:val="BodyText"/>
        <w:spacing w:before="10"/>
        <w:rPr>
          <w:sz w:val="23"/>
        </w:rPr>
      </w:pPr>
    </w:p>
    <w:p w:rsidR="001228B4" w:rsidRDefault="00086595">
      <w:pPr>
        <w:pStyle w:val="ListParagraph"/>
        <w:numPr>
          <w:ilvl w:val="0"/>
          <w:numId w:val="3"/>
        </w:numPr>
        <w:tabs>
          <w:tab w:val="left" w:pos="998"/>
        </w:tabs>
        <w:spacing w:line="242" w:lineRule="auto"/>
        <w:ind w:left="991" w:right="724"/>
        <w:jc w:val="both"/>
        <w:rPr>
          <w:sz w:val="24"/>
        </w:rPr>
      </w:pPr>
      <w:r>
        <w:rPr>
          <w:b/>
          <w:sz w:val="24"/>
          <w:u w:val="thick"/>
        </w:rPr>
        <w:t>DEFINITION</w:t>
      </w:r>
      <w:r>
        <w:rPr>
          <w:b/>
          <w:sz w:val="24"/>
        </w:rPr>
        <w:t xml:space="preserve"> </w:t>
      </w:r>
      <w:r>
        <w:rPr>
          <w:sz w:val="24"/>
        </w:rPr>
        <w:t>For purposes of this Agreement, the term “person” shall mean any natural person, firm, association, partnership, corporation or other form of legal entity.</w:t>
      </w:r>
    </w:p>
    <w:p w:rsidR="001228B4" w:rsidRDefault="001228B4">
      <w:pPr>
        <w:pStyle w:val="BodyText"/>
        <w:spacing w:before="10"/>
        <w:rPr>
          <w:sz w:val="22"/>
        </w:rPr>
      </w:pPr>
    </w:p>
    <w:p w:rsidR="001228B4" w:rsidRDefault="00086595">
      <w:pPr>
        <w:pStyle w:val="ListParagraph"/>
        <w:numPr>
          <w:ilvl w:val="0"/>
          <w:numId w:val="3"/>
        </w:numPr>
        <w:tabs>
          <w:tab w:val="left" w:pos="992"/>
        </w:tabs>
        <w:ind w:left="991"/>
        <w:jc w:val="left"/>
        <w:rPr>
          <w:sz w:val="24"/>
        </w:rPr>
      </w:pPr>
      <w:r>
        <w:rPr>
          <w:b/>
          <w:sz w:val="24"/>
          <w:u w:val="thick"/>
        </w:rPr>
        <w:t>AUTHORIZATION:</w:t>
      </w:r>
      <w:r>
        <w:rPr>
          <w:b/>
          <w:sz w:val="24"/>
        </w:rPr>
        <w:t xml:space="preserve"> </w:t>
      </w:r>
      <w:r>
        <w:rPr>
          <w:sz w:val="24"/>
        </w:rPr>
        <w:t>this Agreement is authorized</w:t>
      </w:r>
      <w:r>
        <w:rPr>
          <w:spacing w:val="-3"/>
          <w:sz w:val="24"/>
        </w:rPr>
        <w:t xml:space="preserve"> </w:t>
      </w:r>
      <w:r>
        <w:rPr>
          <w:sz w:val="24"/>
        </w:rPr>
        <w:t>by:</w:t>
      </w:r>
    </w:p>
    <w:p w:rsidR="001228B4" w:rsidRDefault="001228B4">
      <w:pPr>
        <w:pStyle w:val="BodyText"/>
        <w:spacing w:before="4"/>
        <w:rPr>
          <w:sz w:val="15"/>
        </w:rPr>
      </w:pPr>
    </w:p>
    <w:p w:rsidR="001228B4" w:rsidRDefault="00E172FA">
      <w:pPr>
        <w:tabs>
          <w:tab w:val="left" w:pos="5279"/>
        </w:tabs>
        <w:spacing w:before="90"/>
        <w:ind w:left="1387"/>
        <w:rPr>
          <w:sz w:val="24"/>
        </w:rPr>
      </w:pPr>
      <w:r>
        <w:rPr>
          <w:noProof/>
        </w:rPr>
        <mc:AlternateContent>
          <mc:Choice Requires="wpg">
            <w:drawing>
              <wp:anchor distT="0" distB="0" distL="114300" distR="114300" simplePos="0" relativeHeight="251657216" behindDoc="0" locked="0" layoutInCell="1" allowOverlap="1">
                <wp:simplePos x="0" y="0"/>
                <wp:positionH relativeFrom="page">
                  <wp:posOffset>1389380</wp:posOffset>
                </wp:positionH>
                <wp:positionV relativeFrom="paragraph">
                  <wp:posOffset>74295</wp:posOffset>
                </wp:positionV>
                <wp:extent cx="152400" cy="152400"/>
                <wp:effectExtent l="8255" t="5715" r="1270" b="381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17"/>
                          <a:chExt cx="240" cy="240"/>
                        </a:xfrm>
                      </wpg:grpSpPr>
                      <wps:wsp>
                        <wps:cNvPr id="15" name="Rectangle 11"/>
                        <wps:cNvSpPr>
                          <a:spLocks noChangeArrowheads="1"/>
                        </wps:cNvSpPr>
                        <wps:spPr bwMode="auto">
                          <a:xfrm>
                            <a:off x="2194" y="124"/>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2194" y="124"/>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D4470" id="Group 9" o:spid="_x0000_s1026" style="position:absolute;margin-left:109.4pt;margin-top:5.85pt;width:12pt;height:12pt;z-index:251657216;mso-position-horizontal-relative:page" coordorigin="2188,117"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">
                <v:rect id="Rectangle 11" o:spid="_x0000_s1027"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0" o:spid="_x0000_s1028"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" filled="f" strokeweight=".25386mm"/>
                <w10:wrap anchorx="page"/>
              </v:group>
            </w:pict>
          </mc:Fallback>
        </mc:AlternateContent>
      </w:r>
      <w:r w:rsidR="00086595">
        <w:rPr>
          <w:b/>
          <w:sz w:val="24"/>
        </w:rPr>
        <w:t>Board</w:t>
      </w:r>
      <w:r w:rsidR="00086595">
        <w:rPr>
          <w:b/>
          <w:spacing w:val="-2"/>
          <w:sz w:val="24"/>
        </w:rPr>
        <w:t xml:space="preserve"> </w:t>
      </w:r>
      <w:r w:rsidR="00086595">
        <w:rPr>
          <w:b/>
          <w:sz w:val="24"/>
        </w:rPr>
        <w:t>Resolution</w:t>
      </w:r>
      <w:r w:rsidR="00086595">
        <w:rPr>
          <w:b/>
          <w:spacing w:val="-3"/>
          <w:sz w:val="24"/>
        </w:rPr>
        <w:t xml:space="preserve"> </w:t>
      </w:r>
      <w:r w:rsidR="00086595">
        <w:rPr>
          <w:b/>
          <w:sz w:val="24"/>
        </w:rPr>
        <w:t>#</w:t>
      </w:r>
      <w:r w:rsidR="00086595">
        <w:rPr>
          <w:b/>
          <w:sz w:val="24"/>
          <w:u w:val="single"/>
        </w:rPr>
        <w:t xml:space="preserve"> </w:t>
      </w:r>
      <w:r w:rsidR="00086595">
        <w:rPr>
          <w:b/>
          <w:sz w:val="24"/>
          <w:u w:val="single"/>
        </w:rPr>
        <w:tab/>
      </w:r>
      <w:r w:rsidR="00086595">
        <w:rPr>
          <w:sz w:val="24"/>
        </w:rPr>
        <w:t>, attached hereto.</w:t>
      </w:r>
    </w:p>
    <w:p w:rsidR="001228B4" w:rsidRDefault="001228B4">
      <w:pPr>
        <w:pStyle w:val="BodyText"/>
        <w:spacing w:before="4"/>
        <w:rPr>
          <w:sz w:val="15"/>
        </w:rPr>
      </w:pPr>
    </w:p>
    <w:p w:rsidR="001228B4" w:rsidRDefault="00086595">
      <w:pPr>
        <w:pStyle w:val="BodyText"/>
        <w:spacing w:before="90"/>
        <w:ind w:left="1531"/>
      </w:pPr>
      <w:r>
        <w:t>or</w:t>
      </w:r>
    </w:p>
    <w:p w:rsidR="001228B4" w:rsidRDefault="001228B4">
      <w:pPr>
        <w:pStyle w:val="BodyText"/>
        <w:spacing w:before="6"/>
        <w:rPr>
          <w:sz w:val="23"/>
        </w:rPr>
      </w:pPr>
    </w:p>
    <w:p w:rsidR="001228B4" w:rsidRDefault="00E172FA">
      <w:pPr>
        <w:pStyle w:val="BodyText"/>
        <w:spacing w:before="1" w:line="475" w:lineRule="auto"/>
        <w:ind w:left="1531" w:right="3168" w:hanging="204"/>
      </w:pPr>
      <w:r>
        <w:rPr>
          <w:noProof/>
        </w:rPr>
        <mc:AlternateContent>
          <mc:Choice Requires="wpg">
            <w:drawing>
              <wp:anchor distT="0" distB="0" distL="114300" distR="114300" simplePos="0" relativeHeight="251658240" behindDoc="0" locked="0" layoutInCell="1" allowOverlap="1">
                <wp:simplePos x="0" y="0"/>
                <wp:positionH relativeFrom="page">
                  <wp:posOffset>1389380</wp:posOffset>
                </wp:positionH>
                <wp:positionV relativeFrom="paragraph">
                  <wp:posOffset>13335</wp:posOffset>
                </wp:positionV>
                <wp:extent cx="152400" cy="152400"/>
                <wp:effectExtent l="8255" t="7620" r="1270" b="190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21"/>
                          <a:chExt cx="240" cy="240"/>
                        </a:xfrm>
                      </wpg:grpSpPr>
                      <wps:wsp>
                        <wps:cNvPr id="12" name="Rectangle 8"/>
                        <wps:cNvSpPr>
                          <a:spLocks noChangeArrowheads="1"/>
                        </wps:cNvSpPr>
                        <wps:spPr bwMode="auto">
                          <a:xfrm>
                            <a:off x="2194" y="27"/>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2194" y="27"/>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E8847" id="Group 6" o:spid="_x0000_s1026" style="position:absolute;margin-left:109.4pt;margin-top:1.05pt;width:12pt;height:12pt;z-index:251658240;mso-position-horizontal-relative:page" coordorigin="2188,21"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">
                <v:rect id="Rectangle 8" o:spid="_x0000_s1027"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7" o:spid="_x0000_s1028"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" filled="f" strokeweight=".25386mm"/>
                <w10:wrap anchorx="page"/>
              </v:group>
            </w:pict>
          </mc:Fallback>
        </mc:AlternateContent>
      </w:r>
      <w:r w:rsidR="00086595">
        <w:rPr>
          <w:b/>
        </w:rPr>
        <w:t xml:space="preserve">Other. </w:t>
      </w:r>
      <w:r w:rsidR="00086595">
        <w:t>Please describe and attach appropriate documentation or under $5,000</w:t>
      </w:r>
    </w:p>
    <w:p w:rsidR="001228B4" w:rsidRDefault="00E172FA">
      <w:pPr>
        <w:pStyle w:val="Heading1"/>
        <w:spacing w:before="1"/>
        <w:ind w:left="1387"/>
      </w:pPr>
      <w:r>
        <w:rPr>
          <w:noProof/>
        </w:rPr>
        <mc:AlternateContent>
          <mc:Choice Requires="wpg">
            <w:drawing>
              <wp:anchor distT="0" distB="0" distL="114300" distR="114300" simplePos="0" relativeHeight="251659264" behindDoc="0" locked="0" layoutInCell="1" allowOverlap="1">
                <wp:simplePos x="0" y="0"/>
                <wp:positionH relativeFrom="page">
                  <wp:posOffset>1389380</wp:posOffset>
                </wp:positionH>
                <wp:positionV relativeFrom="paragraph">
                  <wp:posOffset>12065</wp:posOffset>
                </wp:positionV>
                <wp:extent cx="152400" cy="152400"/>
                <wp:effectExtent l="8255" t="5715" r="1270" b="381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9"/>
                          <a:chExt cx="240" cy="240"/>
                        </a:xfrm>
                      </wpg:grpSpPr>
                      <wps:wsp>
                        <wps:cNvPr id="9" name="Rectangle 5"/>
                        <wps:cNvSpPr>
                          <a:spLocks noChangeArrowheads="1"/>
                        </wps:cNvSpPr>
                        <wps:spPr bwMode="auto">
                          <a:xfrm>
                            <a:off x="2194" y="26"/>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2194" y="26"/>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EFBFA" id="Group 3" o:spid="_x0000_s1026" style="position:absolute;margin-left:109.4pt;margin-top:.95pt;width:12pt;height:12pt;z-index:251659264;mso-position-horizontal-relative:page" coordorigin="2188,19"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">
                <v:rect id="Rectangle 5" o:spid="_x0000_s1027"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4" o:spid="_x0000_s1028"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" filled="f" strokeweight=".25386mm"/>
                <w10:wrap anchorx="page"/>
              </v:group>
            </w:pict>
          </mc:Fallback>
        </mc:AlternateContent>
      </w:r>
      <w:r w:rsidR="00086595">
        <w:t>Emergency Request</w:t>
      </w:r>
    </w:p>
    <w:p w:rsidR="001228B4" w:rsidRDefault="001228B4">
      <w:pPr>
        <w:sectPr w:rsidR="001228B4">
          <w:pgSz w:w="12240" w:h="15840"/>
          <w:pgMar w:top="600" w:right="660" w:bottom="540" w:left="1180" w:header="0" w:footer="319" w:gutter="0"/>
          <w:cols w:space="720"/>
        </w:sectPr>
      </w:pPr>
    </w:p>
    <w:p w:rsidR="001228B4" w:rsidRDefault="00086595">
      <w:pPr>
        <w:pStyle w:val="ListParagraph"/>
        <w:numPr>
          <w:ilvl w:val="0"/>
          <w:numId w:val="3"/>
        </w:numPr>
        <w:tabs>
          <w:tab w:val="left" w:pos="992"/>
        </w:tabs>
        <w:spacing w:before="60"/>
        <w:ind w:left="991"/>
        <w:jc w:val="left"/>
        <w:rPr>
          <w:sz w:val="24"/>
        </w:rPr>
      </w:pPr>
      <w:r>
        <w:rPr>
          <w:b/>
          <w:sz w:val="24"/>
          <w:u w:val="thick"/>
        </w:rPr>
        <w:lastRenderedPageBreak/>
        <w:t>DELIVERABLES:</w:t>
      </w:r>
      <w:r>
        <w:rPr>
          <w:b/>
          <w:sz w:val="24"/>
        </w:rPr>
        <w:t xml:space="preserve"> </w:t>
      </w:r>
      <w:r>
        <w:rPr>
          <w:sz w:val="24"/>
        </w:rPr>
        <w:t>Please list the specific deliverables associated with this</w:t>
      </w:r>
      <w:r>
        <w:rPr>
          <w:spacing w:val="-17"/>
          <w:sz w:val="24"/>
        </w:rPr>
        <w:t xml:space="preserve"> </w:t>
      </w:r>
      <w:r>
        <w:rPr>
          <w:sz w:val="24"/>
        </w:rPr>
        <w:t>Agreement.</w:t>
      </w:r>
    </w:p>
    <w:p w:rsidR="001228B4" w:rsidRDefault="001228B4">
      <w:pPr>
        <w:pStyle w:val="BodyText"/>
        <w:spacing w:before="9"/>
        <w:rPr>
          <w:sz w:val="15"/>
        </w:rPr>
      </w:pPr>
    </w:p>
    <w:p w:rsidR="001228B4" w:rsidRDefault="00086595">
      <w:pPr>
        <w:pStyle w:val="Heading1"/>
        <w:ind w:left="1591"/>
      </w:pPr>
      <w:r>
        <w:t>(See attached Scope of Services for Details)</w:t>
      </w:r>
    </w:p>
    <w:p w:rsidR="001228B4" w:rsidRDefault="001228B4">
      <w:pPr>
        <w:sectPr w:rsidR="001228B4">
          <w:pgSz w:w="12240" w:h="15840"/>
          <w:pgMar w:top="600" w:right="660" w:bottom="540" w:left="1180" w:header="0" w:footer="319" w:gutter="0"/>
          <w:cols w:space="720"/>
        </w:sectPr>
      </w:pPr>
    </w:p>
    <w:p w:rsidR="001228B4" w:rsidRDefault="001228B4">
      <w:pPr>
        <w:pStyle w:val="BodyText"/>
        <w:spacing w:before="2"/>
        <w:rPr>
          <w:b/>
          <w:sz w:val="20"/>
        </w:rPr>
      </w:pPr>
    </w:p>
    <w:p w:rsidR="001228B4" w:rsidRDefault="00086595">
      <w:pPr>
        <w:pStyle w:val="BodyText"/>
        <w:spacing w:before="92" w:line="237" w:lineRule="auto"/>
        <w:ind w:left="633" w:right="834"/>
      </w:pPr>
      <w:r>
        <w:rPr>
          <w:b/>
        </w:rPr>
        <w:t>IN WITNESS WHEREOF</w:t>
      </w:r>
      <w:r>
        <w:t>, the District and Consultant have executed this Agreement as of the day and year first written above.</w:t>
      </w:r>
    </w:p>
    <w:p w:rsidR="001228B4" w:rsidRDefault="001228B4">
      <w:pPr>
        <w:pStyle w:val="BodyText"/>
        <w:rPr>
          <w:sz w:val="26"/>
        </w:rPr>
      </w:pPr>
    </w:p>
    <w:p w:rsidR="001228B4" w:rsidRDefault="001228B4">
      <w:pPr>
        <w:pStyle w:val="BodyText"/>
        <w:spacing w:before="11"/>
        <w:rPr>
          <w:sz w:val="33"/>
        </w:rPr>
      </w:pPr>
    </w:p>
    <w:p w:rsidR="001228B4" w:rsidRDefault="00086595">
      <w:pPr>
        <w:pStyle w:val="Heading1"/>
        <w:spacing w:before="0" w:line="254" w:lineRule="auto"/>
        <w:ind w:left="252" w:right="7694"/>
      </w:pPr>
      <w:r>
        <w:t>COMPANY NAME COMPANY ADDRESS</w:t>
      </w:r>
    </w:p>
    <w:p w:rsidR="001228B4" w:rsidRDefault="001228B4">
      <w:pPr>
        <w:pStyle w:val="BodyText"/>
        <w:spacing w:before="4"/>
        <w:rPr>
          <w:b/>
          <w:sz w:val="31"/>
        </w:rPr>
      </w:pPr>
    </w:p>
    <w:p w:rsidR="001228B4" w:rsidRDefault="00086595">
      <w:pPr>
        <w:tabs>
          <w:tab w:val="left" w:pos="3865"/>
        </w:tabs>
        <w:ind w:left="273"/>
        <w:rPr>
          <w:sz w:val="24"/>
        </w:rPr>
      </w:pPr>
      <w:r>
        <w:rPr>
          <w:b/>
          <w:sz w:val="24"/>
        </w:rPr>
        <w:t>By:</w:t>
      </w:r>
      <w:r>
        <w:rPr>
          <w:sz w:val="24"/>
          <w:u w:val="thick"/>
        </w:rPr>
        <w:t xml:space="preserve"> </w:t>
      </w:r>
      <w:r>
        <w:rPr>
          <w:sz w:val="24"/>
          <w:u w:val="thick"/>
        </w:rPr>
        <w:tab/>
      </w:r>
    </w:p>
    <w:p w:rsidR="001228B4" w:rsidRDefault="001228B4">
      <w:pPr>
        <w:pStyle w:val="BodyText"/>
        <w:spacing w:before="8"/>
        <w:rPr>
          <w:sz w:val="18"/>
        </w:rPr>
      </w:pPr>
    </w:p>
    <w:p w:rsidR="001228B4" w:rsidRDefault="00086595">
      <w:pPr>
        <w:tabs>
          <w:tab w:val="left" w:pos="3865"/>
        </w:tabs>
        <w:spacing w:before="90"/>
        <w:ind w:left="273"/>
        <w:rPr>
          <w:sz w:val="24"/>
        </w:rPr>
      </w:pPr>
      <w:r>
        <w:rPr>
          <w:b/>
          <w:sz w:val="24"/>
        </w:rPr>
        <w:t>Title:</w:t>
      </w:r>
      <w:r>
        <w:rPr>
          <w:b/>
          <w:spacing w:val="1"/>
          <w:sz w:val="24"/>
        </w:rPr>
        <w:t xml:space="preserve"> </w:t>
      </w:r>
      <w:r>
        <w:rPr>
          <w:sz w:val="24"/>
          <w:u w:val="thick"/>
        </w:rPr>
        <w:t xml:space="preserve"> </w:t>
      </w:r>
      <w:r>
        <w:rPr>
          <w:sz w:val="24"/>
          <w:u w:val="thick"/>
        </w:rPr>
        <w:tab/>
      </w:r>
    </w:p>
    <w:p w:rsidR="001228B4" w:rsidRDefault="001228B4">
      <w:pPr>
        <w:pStyle w:val="BodyText"/>
        <w:spacing w:before="6"/>
        <w:rPr>
          <w:sz w:val="19"/>
        </w:rPr>
      </w:pPr>
    </w:p>
    <w:p w:rsidR="001228B4" w:rsidRDefault="00086595">
      <w:pPr>
        <w:pStyle w:val="Heading1"/>
        <w:tabs>
          <w:tab w:val="left" w:pos="3865"/>
          <w:tab w:val="left" w:pos="5867"/>
        </w:tabs>
        <w:rPr>
          <w:b w:val="0"/>
        </w:rPr>
      </w:pPr>
      <w:r>
        <w:t>Date:</w:t>
      </w:r>
      <w:r>
        <w:rPr>
          <w:u w:val="thick"/>
        </w:rPr>
        <w:t xml:space="preserve"> </w:t>
      </w:r>
      <w:r>
        <w:rPr>
          <w:u w:val="thick"/>
        </w:rPr>
        <w:tab/>
      </w:r>
      <w:r>
        <w:t>Tax I.D.</w:t>
      </w:r>
      <w:r>
        <w:rPr>
          <w:spacing w:val="-5"/>
        </w:rPr>
        <w:t xml:space="preserve"> </w:t>
      </w:r>
      <w:r>
        <w:t>No</w:t>
      </w:r>
      <w:r>
        <w:rPr>
          <w:spacing w:val="-2"/>
        </w:rPr>
        <w:t xml:space="preserve"> </w:t>
      </w:r>
      <w:r>
        <w:rPr>
          <w:b w:val="0"/>
          <w:u w:val="thick"/>
        </w:rPr>
        <w:t xml:space="preserve"> </w:t>
      </w:r>
      <w:r>
        <w:rPr>
          <w:b w:val="0"/>
          <w:u w:val="thick"/>
        </w:rPr>
        <w:tab/>
      </w:r>
    </w:p>
    <w:p w:rsidR="001228B4" w:rsidRDefault="001228B4">
      <w:pPr>
        <w:pStyle w:val="BodyText"/>
        <w:rPr>
          <w:sz w:val="20"/>
        </w:rPr>
      </w:pPr>
    </w:p>
    <w:p w:rsidR="001228B4" w:rsidRDefault="001228B4">
      <w:pPr>
        <w:pStyle w:val="BodyText"/>
        <w:spacing w:before="5"/>
        <w:rPr>
          <w:sz w:val="22"/>
        </w:rPr>
      </w:pPr>
    </w:p>
    <w:p w:rsidR="001228B4" w:rsidRDefault="00086595">
      <w:pPr>
        <w:spacing w:before="90" w:line="259" w:lineRule="auto"/>
        <w:ind w:left="287" w:right="6739"/>
        <w:rPr>
          <w:b/>
          <w:sz w:val="24"/>
        </w:rPr>
      </w:pPr>
      <w:r>
        <w:rPr>
          <w:b/>
          <w:sz w:val="24"/>
        </w:rPr>
        <w:t>THE BOARD OF EDUCATION OF THE CITY OF ST. LOUIS</w:t>
      </w:r>
    </w:p>
    <w:p w:rsidR="001228B4" w:rsidRDefault="001228B4">
      <w:pPr>
        <w:pStyle w:val="BodyText"/>
        <w:rPr>
          <w:b/>
          <w:sz w:val="26"/>
        </w:rPr>
      </w:pPr>
    </w:p>
    <w:p w:rsidR="001228B4" w:rsidRDefault="001228B4">
      <w:pPr>
        <w:pStyle w:val="BodyText"/>
        <w:spacing w:before="9"/>
        <w:rPr>
          <w:b/>
          <w:sz w:val="32"/>
        </w:rPr>
      </w:pPr>
    </w:p>
    <w:p w:rsidR="001228B4" w:rsidRDefault="00086595">
      <w:pPr>
        <w:tabs>
          <w:tab w:val="left" w:pos="4566"/>
        </w:tabs>
        <w:ind w:left="107"/>
        <w:rPr>
          <w:sz w:val="24"/>
        </w:rPr>
      </w:pPr>
      <w:r>
        <w:rPr>
          <w:b/>
          <w:sz w:val="24"/>
        </w:rPr>
        <w:t>By:</w:t>
      </w:r>
      <w:r>
        <w:rPr>
          <w:sz w:val="24"/>
          <w:u w:val="thick"/>
        </w:rPr>
        <w:t xml:space="preserve"> </w:t>
      </w:r>
      <w:r>
        <w:rPr>
          <w:sz w:val="24"/>
          <w:u w:val="thick"/>
        </w:rPr>
        <w:tab/>
      </w:r>
    </w:p>
    <w:p w:rsidR="001228B4" w:rsidRDefault="001228B4">
      <w:pPr>
        <w:pStyle w:val="BodyText"/>
        <w:spacing w:before="10"/>
        <w:rPr>
          <w:sz w:val="22"/>
        </w:rPr>
      </w:pPr>
    </w:p>
    <w:p w:rsidR="001228B4" w:rsidRDefault="00086595">
      <w:pPr>
        <w:tabs>
          <w:tab w:val="left" w:pos="4566"/>
        </w:tabs>
        <w:spacing w:before="90"/>
        <w:ind w:left="107"/>
        <w:rPr>
          <w:sz w:val="24"/>
        </w:rPr>
      </w:pPr>
      <w:r>
        <w:rPr>
          <w:b/>
          <w:sz w:val="24"/>
        </w:rPr>
        <w:t>Title:</w:t>
      </w:r>
      <w:r>
        <w:rPr>
          <w:b/>
          <w:spacing w:val="-14"/>
          <w:sz w:val="24"/>
          <w:u w:val="single"/>
        </w:rPr>
        <w:t xml:space="preserve"> </w:t>
      </w:r>
      <w:r>
        <w:rPr>
          <w:sz w:val="24"/>
          <w:u w:val="single"/>
        </w:rPr>
        <w:t>Superintendent</w:t>
      </w:r>
      <w:r>
        <w:rPr>
          <w:sz w:val="24"/>
          <w:u w:val="single"/>
        </w:rPr>
        <w:tab/>
      </w:r>
    </w:p>
    <w:p w:rsidR="001228B4" w:rsidRDefault="001228B4">
      <w:pPr>
        <w:pStyle w:val="BodyText"/>
        <w:spacing w:before="5"/>
        <w:rPr>
          <w:sz w:val="22"/>
        </w:rPr>
      </w:pPr>
    </w:p>
    <w:p w:rsidR="001228B4" w:rsidRDefault="00086595">
      <w:pPr>
        <w:tabs>
          <w:tab w:val="left" w:pos="4566"/>
        </w:tabs>
        <w:spacing w:before="90"/>
        <w:ind w:left="107"/>
        <w:rPr>
          <w:sz w:val="24"/>
        </w:rPr>
      </w:pPr>
      <w:r>
        <w:rPr>
          <w:b/>
          <w:sz w:val="24"/>
        </w:rPr>
        <w:t>Date:</w:t>
      </w:r>
      <w:r>
        <w:rPr>
          <w:sz w:val="24"/>
          <w:u w:val="thick"/>
        </w:rPr>
        <w:t xml:space="preserve"> </w:t>
      </w:r>
      <w:r>
        <w:rPr>
          <w:sz w:val="24"/>
          <w:u w:val="thick"/>
        </w:rPr>
        <w:tab/>
      </w:r>
    </w:p>
    <w:p w:rsidR="001228B4" w:rsidRDefault="001228B4">
      <w:pPr>
        <w:rPr>
          <w:sz w:val="24"/>
        </w:rPr>
        <w:sectPr w:rsidR="001228B4">
          <w:pgSz w:w="12240" w:h="15840"/>
          <w:pgMar w:top="1500" w:right="660" w:bottom="520" w:left="1180" w:header="0" w:footer="319" w:gutter="0"/>
          <w:cols w:space="720"/>
        </w:sectPr>
      </w:pPr>
    </w:p>
    <w:p w:rsidR="001228B4" w:rsidRDefault="00086595">
      <w:pPr>
        <w:pStyle w:val="Heading1"/>
        <w:spacing w:before="62"/>
        <w:ind w:left="2813" w:right="3304"/>
        <w:jc w:val="center"/>
      </w:pPr>
      <w:r>
        <w:rPr>
          <w:u w:val="thick"/>
        </w:rPr>
        <w:lastRenderedPageBreak/>
        <w:t>ATTACHMENT A</w:t>
      </w:r>
    </w:p>
    <w:p w:rsidR="001228B4" w:rsidRDefault="001228B4">
      <w:pPr>
        <w:pStyle w:val="BodyText"/>
        <w:rPr>
          <w:b/>
          <w:sz w:val="15"/>
        </w:rPr>
      </w:pPr>
    </w:p>
    <w:p w:rsidR="001228B4" w:rsidRDefault="00086595">
      <w:pPr>
        <w:spacing w:before="90"/>
        <w:ind w:left="2813" w:right="3304"/>
        <w:jc w:val="center"/>
        <w:rPr>
          <w:b/>
          <w:sz w:val="24"/>
        </w:rPr>
      </w:pPr>
      <w:r>
        <w:rPr>
          <w:b/>
          <w:sz w:val="24"/>
          <w:u w:val="thick"/>
        </w:rPr>
        <w:t>SCOPE OF SERVICES</w:t>
      </w:r>
    </w:p>
    <w:p w:rsidR="001228B4" w:rsidRDefault="001228B4">
      <w:pPr>
        <w:pStyle w:val="BodyText"/>
        <w:spacing w:before="8"/>
        <w:rPr>
          <w:b/>
          <w:sz w:val="15"/>
        </w:rPr>
      </w:pPr>
    </w:p>
    <w:p w:rsidR="001228B4" w:rsidRDefault="00086595">
      <w:pPr>
        <w:spacing w:before="90"/>
        <w:ind w:left="273"/>
        <w:rPr>
          <w:b/>
          <w:sz w:val="24"/>
        </w:rPr>
      </w:pPr>
      <w:r>
        <w:rPr>
          <w:b/>
          <w:sz w:val="24"/>
        </w:rPr>
        <w:t>Consultant Services</w:t>
      </w:r>
    </w:p>
    <w:p w:rsidR="001228B4" w:rsidRDefault="001228B4">
      <w:pPr>
        <w:rPr>
          <w:sz w:val="24"/>
        </w:rPr>
        <w:sectPr w:rsidR="001228B4">
          <w:pgSz w:w="12240" w:h="15840"/>
          <w:pgMar w:top="660" w:right="660" w:bottom="580" w:left="1180" w:header="0" w:footer="319" w:gutter="0"/>
          <w:cols w:space="720"/>
        </w:sectPr>
      </w:pPr>
    </w:p>
    <w:p w:rsidR="001228B4" w:rsidRDefault="00086595">
      <w:pPr>
        <w:spacing w:before="67"/>
        <w:ind w:left="3243"/>
        <w:rPr>
          <w:b/>
          <w:sz w:val="24"/>
        </w:rPr>
      </w:pPr>
      <w:r>
        <w:rPr>
          <w:b/>
          <w:sz w:val="24"/>
          <w:u w:val="thick"/>
        </w:rPr>
        <w:lastRenderedPageBreak/>
        <w:t>PERFORMANCE STANDARDS</w:t>
      </w:r>
    </w:p>
    <w:p w:rsidR="001228B4" w:rsidRDefault="001228B4">
      <w:pPr>
        <w:pStyle w:val="BodyText"/>
        <w:spacing w:before="9"/>
        <w:rPr>
          <w:b/>
          <w:sz w:val="15"/>
        </w:rPr>
      </w:pPr>
    </w:p>
    <w:p w:rsidR="001228B4" w:rsidRDefault="00086595">
      <w:pPr>
        <w:spacing w:before="92" w:line="237" w:lineRule="auto"/>
        <w:ind w:left="273" w:right="988"/>
        <w:rPr>
          <w:b/>
          <w:sz w:val="24"/>
        </w:rPr>
      </w:pPr>
      <w:r>
        <w:rPr>
          <w:b/>
          <w:sz w:val="24"/>
        </w:rPr>
        <w:t>Agency performance at the end of  the  term  of  this  Contract  will  be  measured</w:t>
      </w:r>
      <w:r>
        <w:rPr>
          <w:b/>
          <w:spacing w:val="24"/>
          <w:sz w:val="24"/>
        </w:rPr>
        <w:t xml:space="preserve"> </w:t>
      </w:r>
      <w:r>
        <w:rPr>
          <w:b/>
          <w:sz w:val="24"/>
        </w:rPr>
        <w:t>using the following performance</w:t>
      </w:r>
      <w:r>
        <w:rPr>
          <w:b/>
          <w:spacing w:val="-2"/>
          <w:sz w:val="24"/>
        </w:rPr>
        <w:t xml:space="preserve"> </w:t>
      </w:r>
      <w:r>
        <w:rPr>
          <w:b/>
          <w:sz w:val="24"/>
        </w:rPr>
        <w:t>standards.</w:t>
      </w:r>
    </w:p>
    <w:p w:rsidR="001228B4" w:rsidRDefault="00086595">
      <w:pPr>
        <w:pStyle w:val="BodyText"/>
        <w:spacing w:line="265" w:lineRule="exact"/>
        <w:ind w:left="633"/>
      </w:pPr>
      <w:r>
        <w:t>a.</w:t>
      </w:r>
    </w:p>
    <w:p w:rsidR="001228B4" w:rsidRDefault="001228B4">
      <w:pPr>
        <w:pStyle w:val="BodyText"/>
        <w:spacing w:before="7"/>
        <w:rPr>
          <w:sz w:val="23"/>
        </w:rPr>
      </w:pPr>
    </w:p>
    <w:p w:rsidR="001228B4" w:rsidRDefault="00086595">
      <w:pPr>
        <w:pStyle w:val="BodyText"/>
        <w:ind w:left="633"/>
      </w:pPr>
      <w:r>
        <w:t>b.</w:t>
      </w:r>
    </w:p>
    <w:p w:rsidR="001228B4" w:rsidRDefault="001228B4">
      <w:pPr>
        <w:pStyle w:val="BodyText"/>
        <w:spacing w:before="5"/>
      </w:pPr>
    </w:p>
    <w:p w:rsidR="001228B4" w:rsidRDefault="00086595">
      <w:pPr>
        <w:pStyle w:val="BodyText"/>
        <w:ind w:left="633"/>
      </w:pPr>
      <w:r>
        <w:t>c.</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spacing w:before="6"/>
        <w:rPr>
          <w:sz w:val="28"/>
        </w:rPr>
      </w:pPr>
    </w:p>
    <w:p w:rsidR="001228B4" w:rsidRDefault="00086595">
      <w:pPr>
        <w:pStyle w:val="Heading1"/>
        <w:tabs>
          <w:tab w:val="left" w:pos="9625"/>
        </w:tabs>
        <w:spacing w:before="1"/>
      </w:pPr>
      <w:r>
        <w:rPr>
          <w:u w:val="thick"/>
        </w:rPr>
        <w:t>FOR OFFICE USE</w:t>
      </w:r>
      <w:r>
        <w:rPr>
          <w:spacing w:val="-3"/>
          <w:u w:val="thick"/>
        </w:rPr>
        <w:t xml:space="preserve"> </w:t>
      </w:r>
      <w:r>
        <w:rPr>
          <w:u w:val="thick"/>
        </w:rPr>
        <w:t>ONLY</w:t>
      </w:r>
      <w:r>
        <w:rPr>
          <w:u w:val="thick"/>
        </w:rPr>
        <w:tab/>
      </w:r>
    </w:p>
    <w:p w:rsidR="001228B4" w:rsidRDefault="001228B4">
      <w:pPr>
        <w:pStyle w:val="BodyText"/>
        <w:spacing w:before="1"/>
        <w:rPr>
          <w:b/>
          <w:sz w:val="15"/>
        </w:rPr>
      </w:pPr>
    </w:p>
    <w:p w:rsidR="001228B4" w:rsidRDefault="00086595">
      <w:pPr>
        <w:tabs>
          <w:tab w:val="left" w:pos="4633"/>
          <w:tab w:val="left" w:pos="6064"/>
          <w:tab w:val="left" w:pos="9625"/>
        </w:tabs>
        <w:spacing w:before="92"/>
        <w:ind w:left="273"/>
      </w:pPr>
      <w:r>
        <w:t>Vendor#</w:t>
      </w:r>
      <w:r>
        <w:rPr>
          <w:u w:val="single"/>
        </w:rPr>
        <w:t xml:space="preserve"> </w:t>
      </w:r>
      <w:r>
        <w:rPr>
          <w:u w:val="single"/>
        </w:rPr>
        <w:tab/>
      </w:r>
      <w:r>
        <w:tab/>
        <w:t>Requisition#</w:t>
      </w:r>
      <w:r>
        <w:rPr>
          <w:spacing w:val="-1"/>
        </w:rPr>
        <w:t xml:space="preserve"> </w:t>
      </w:r>
      <w:r>
        <w:rPr>
          <w:u w:val="single"/>
        </w:rPr>
        <w:t xml:space="preserve"> </w:t>
      </w:r>
      <w:r>
        <w:rPr>
          <w:u w:val="single"/>
        </w:rPr>
        <w:tab/>
      </w:r>
    </w:p>
    <w:p w:rsidR="001228B4" w:rsidRDefault="001228B4">
      <w:pPr>
        <w:pStyle w:val="BodyText"/>
        <w:spacing w:before="7"/>
        <w:rPr>
          <w:sz w:val="12"/>
        </w:rPr>
      </w:pPr>
    </w:p>
    <w:p w:rsidR="001228B4" w:rsidRDefault="00086595">
      <w:pPr>
        <w:tabs>
          <w:tab w:val="left" w:pos="4633"/>
          <w:tab w:val="left" w:pos="6064"/>
          <w:tab w:val="left" w:pos="9625"/>
        </w:tabs>
        <w:spacing w:before="92"/>
        <w:ind w:left="273"/>
      </w:pPr>
      <w:r>
        <w:t>Purchase</w:t>
      </w:r>
      <w:r>
        <w:rPr>
          <w:spacing w:val="5"/>
        </w:rPr>
        <w:t xml:space="preserve"> </w:t>
      </w:r>
      <w:r>
        <w:t>Order</w:t>
      </w:r>
      <w:r>
        <w:rPr>
          <w:spacing w:val="5"/>
        </w:rPr>
        <w:t xml:space="preserve"> </w:t>
      </w:r>
      <w:r>
        <w:t>#</w:t>
      </w:r>
      <w:r>
        <w:rPr>
          <w:u w:val="single"/>
        </w:rPr>
        <w:t xml:space="preserve"> </w:t>
      </w:r>
      <w:r>
        <w:rPr>
          <w:u w:val="single"/>
        </w:rPr>
        <w:tab/>
      </w:r>
      <w:r>
        <w:tab/>
        <w:t>Board</w:t>
      </w:r>
      <w:r>
        <w:rPr>
          <w:spacing w:val="23"/>
        </w:rPr>
        <w:t xml:space="preserve"> </w:t>
      </w:r>
      <w:r>
        <w:t>Resolution#</w:t>
      </w:r>
      <w:r>
        <w:rPr>
          <w:spacing w:val="1"/>
        </w:rPr>
        <w:t xml:space="preserve"> </w:t>
      </w:r>
      <w:r>
        <w:rPr>
          <w:u w:val="single"/>
        </w:rPr>
        <w:t xml:space="preserve"> </w:t>
      </w:r>
      <w:r>
        <w:rPr>
          <w:u w:val="single"/>
        </w:rPr>
        <w:tab/>
      </w:r>
      <w:bookmarkStart w:id="1" w:name="_GoBack"/>
      <w:bookmarkEnd w:id="1"/>
    </w:p>
    <w:p w:rsidR="001228B4" w:rsidRDefault="001228B4">
      <w:pPr>
        <w:sectPr w:rsidR="001228B4">
          <w:pgSz w:w="12240" w:h="15840"/>
          <w:pgMar w:top="1020" w:right="660" w:bottom="600" w:left="1180" w:header="0" w:footer="319" w:gutter="0"/>
          <w:cols w:space="720"/>
        </w:sectPr>
      </w:pPr>
    </w:p>
    <w:p w:rsidR="001228B4" w:rsidRDefault="001228B4" w:rsidP="00AE214A">
      <w:pPr>
        <w:pStyle w:val="Heading1"/>
        <w:spacing w:before="78"/>
        <w:ind w:left="3707"/>
      </w:pPr>
    </w:p>
    <w:sectPr w:rsidR="001228B4" w:rsidSect="00AE214A">
      <w:pgSz w:w="12240" w:h="15840"/>
      <w:pgMar w:top="620" w:right="660" w:bottom="500" w:left="1180" w:header="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8B" w:rsidRDefault="00FC0D8B">
      <w:r>
        <w:separator/>
      </w:r>
    </w:p>
  </w:endnote>
  <w:endnote w:type="continuationSeparator" w:id="0">
    <w:p w:rsidR="00FC0D8B" w:rsidRDefault="00FC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2FA" w:rsidRDefault="00086595" w:rsidP="0039483E">
    <w:pPr>
      <w:pStyle w:val="Footer"/>
      <w:rPr>
        <w:noProof/>
        <w:sz w:val="16"/>
      </w:rPr>
    </w:pPr>
    <w:r w:rsidRPr="00086595">
      <w:rPr>
        <w:noProof/>
        <w:vanish/>
        <w:sz w:val="16"/>
      </w:rPr>
      <w:t>{</w:t>
    </w:r>
    <w:r w:rsidRPr="00086595">
      <w:rPr>
        <w:noProof/>
        <w:sz w:val="16"/>
      </w:rPr>
      <w:t>00344815.1</w:t>
    </w:r>
  </w:p>
  <w:p w:rsidR="0039483E" w:rsidRPr="0039483E" w:rsidRDefault="00086595" w:rsidP="0039483E">
    <w:pPr>
      <w:pStyle w:val="Footer"/>
    </w:pPr>
    <w:r w:rsidRPr="00086595">
      <w:rPr>
        <w:noProof/>
        <w:vanish/>
        <w:sz w:val="16"/>
      </w:rPr>
      <w:t>}</w:t>
    </w:r>
    <w:r w:rsidR="0039483E">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2FA" w:rsidRDefault="00E172FA" w:rsidP="00E172FA">
    <w:pPr>
      <w:pStyle w:val="Footer"/>
      <w:rPr>
        <w:noProof/>
        <w:sz w:val="16"/>
      </w:rPr>
    </w:pPr>
    <w:r w:rsidRPr="00086595">
      <w:rPr>
        <w:noProof/>
        <w:vanish/>
        <w:sz w:val="16"/>
      </w:rPr>
      <w:t>{</w:t>
    </w:r>
    <w:r w:rsidRPr="00086595">
      <w:rPr>
        <w:noProof/>
        <w:sz w:val="16"/>
      </w:rPr>
      <w:t>00344815.1</w:t>
    </w:r>
  </w:p>
  <w:p w:rsidR="001228B4" w:rsidRPr="0039483E" w:rsidRDefault="00E172FA" w:rsidP="0039483E">
    <w:pPr>
      <w:pStyle w:val="BodyText"/>
      <w:spacing w:line="14" w:lineRule="auto"/>
      <w:rPr>
        <w:sz w:val="20"/>
      </w:rPr>
    </w:pPr>
    <w:r>
      <w:rPr>
        <w:noProof/>
      </w:rPr>
      <mc:AlternateContent>
        <mc:Choice Requires="wps">
          <w:drawing>
            <wp:anchor distT="0" distB="0" distL="114300" distR="114300" simplePos="0" relativeHeight="503303720" behindDoc="1" locked="0" layoutInCell="1" allowOverlap="1">
              <wp:simplePos x="0" y="0"/>
              <wp:positionH relativeFrom="page">
                <wp:posOffset>6140450</wp:posOffset>
              </wp:positionH>
              <wp:positionV relativeFrom="page">
                <wp:posOffset>9767570</wp:posOffset>
              </wp:positionV>
              <wp:extent cx="1211580" cy="137160"/>
              <wp:effectExtent l="0" t="4445" r="127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83.5pt;margin-top:769.1pt;width:95.4pt;height:10.8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iTrgIAAKk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" filled="f" stroked="f">
              <v:textbox inset="0,0,0,0">
                <w:txbxContent>
                  <w:p w:rsidR="001228B4" w:rsidRDefault="00086595">
                    <w:pPr>
                      <w:spacing w:before="11"/>
                      <w:ind w:left="20"/>
                      <w:rPr>
                        <w:sz w:val="16"/>
                      </w:rPr>
                    </w:pPr>
                    <w:r>
                      <w:rPr>
                        <w:sz w:val="16"/>
                      </w:rPr>
                      <w:t>SLPS REVISED 06-14-2019</w:t>
                    </w:r>
                  </w:p>
                </w:txbxContent>
              </v:textbox>
              <w10:wrap anchorx="page" anchory="page"/>
            </v:shape>
          </w:pict>
        </mc:Fallback>
      </mc:AlternateContent>
    </w:r>
    <w:r w:rsidR="00086595" w:rsidRPr="00086595">
      <w:rPr>
        <w:noProof/>
        <w:vanish/>
        <w:sz w:val="16"/>
      </w:rPr>
      <w:t>{</w:t>
    </w:r>
    <w:r w:rsidR="00086595" w:rsidRPr="00086595">
      <w:rPr>
        <w:noProof/>
        <w:sz w:val="16"/>
      </w:rPr>
      <w:t>00344815.1</w:t>
    </w:r>
    <w:r w:rsidR="00086595" w:rsidRPr="00086595">
      <w:rPr>
        <w:noProof/>
        <w:vanish/>
        <w:sz w:val="16"/>
      </w:rPr>
      <w:t>}</w:t>
    </w:r>
    <w:r w:rsidR="0039483E">
      <w:rPr>
        <w:sz w:val="20"/>
      </w:rPr>
      <w:tab/>
    </w:r>
    <w:r>
      <w:rPr>
        <w:noProof/>
      </w:rPr>
      <mc:AlternateContent>
        <mc:Choice Requires="wps">
          <w:drawing>
            <wp:anchor distT="0" distB="0" distL="114300" distR="114300" simplePos="0" relativeHeight="503303744" behindDoc="1" locked="0" layoutInCell="1" allowOverlap="1">
              <wp:simplePos x="0" y="0"/>
              <wp:positionH relativeFrom="page">
                <wp:posOffset>3691255</wp:posOffset>
              </wp:positionH>
              <wp:positionV relativeFrom="page">
                <wp:posOffset>9838055</wp:posOffset>
              </wp:positionV>
              <wp:extent cx="66548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AE214A">
                            <w:rPr>
                              <w:b/>
                              <w:noProof/>
                              <w:sz w:val="20"/>
                            </w:rPr>
                            <w:t>5</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0.65pt;margin-top:774.65pt;width:52.4pt;height:13.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osAIAAK8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" filled="f" stroked="f">
              <v:textbox inset="0,0,0,0">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AE214A">
                      <w:rPr>
                        <w:b/>
                        <w:noProof/>
                        <w:sz w:val="20"/>
                      </w:rPr>
                      <w:t>5</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rsidP="00E172FA">
    <w:pPr>
      <w:pStyle w:val="Footer"/>
      <w:rPr>
        <w:noProof/>
        <w:sz w:val="16"/>
      </w:rPr>
    </w:pPr>
    <w:r w:rsidRPr="00086595">
      <w:rPr>
        <w:noProof/>
        <w:vanish/>
        <w:sz w:val="16"/>
      </w:rPr>
      <w:t>{</w:t>
    </w:r>
    <w:r w:rsidRPr="00086595">
      <w:rPr>
        <w:noProof/>
        <w:sz w:val="16"/>
      </w:rPr>
      <w:t>00344815.1</w:t>
    </w:r>
  </w:p>
  <w:p w:rsidR="00931990" w:rsidRPr="0039483E" w:rsidRDefault="00931990" w:rsidP="0039483E">
    <w:pPr>
      <w:pStyle w:val="BodyText"/>
      <w:spacing w:line="14" w:lineRule="auto"/>
      <w:rPr>
        <w:sz w:val="20"/>
      </w:rPr>
    </w:pPr>
    <w:r>
      <w:rPr>
        <w:noProof/>
      </w:rPr>
      <mc:AlternateContent>
        <mc:Choice Requires="wps">
          <w:drawing>
            <wp:anchor distT="0" distB="0" distL="114300" distR="114300" simplePos="0" relativeHeight="503305888" behindDoc="1" locked="0" layoutInCell="1" allowOverlap="1" wp14:anchorId="53639930" wp14:editId="2EF899AF">
              <wp:simplePos x="0" y="0"/>
              <wp:positionH relativeFrom="page">
                <wp:posOffset>6140450</wp:posOffset>
              </wp:positionH>
              <wp:positionV relativeFrom="page">
                <wp:posOffset>9767570</wp:posOffset>
              </wp:positionV>
              <wp:extent cx="1211580" cy="137160"/>
              <wp:effectExtent l="0" t="4445" r="127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39930" id="_x0000_t202" coordsize="21600,21600" o:spt="202" path="m,l,21600r21600,l21600,xe">
              <v:stroke joinstyle="miter"/>
              <v:path gradientshapeok="t" o:connecttype="rect"/>
            </v:shapetype>
            <v:shape id="Text Box 19" o:spid="_x0000_s1028" type="#_x0000_t202" style="position:absolute;margin-left:483.5pt;margin-top:769.1pt;width:95.4pt;height:10.8pt;z-index:-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S9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" filled="f" stroked="f">
              <v:textbox inset="0,0,0,0">
                <w:txbxContent>
                  <w:p w:rsidR="00931990" w:rsidRDefault="00931990">
                    <w:pPr>
                      <w:spacing w:before="11"/>
                      <w:ind w:left="20"/>
                      <w:rPr>
                        <w:sz w:val="16"/>
                      </w:rPr>
                    </w:pPr>
                    <w:r>
                      <w:rPr>
                        <w:sz w:val="16"/>
                      </w:rPr>
                      <w:t>SLPS REVISED 06-14-2019</w:t>
                    </w:r>
                  </w:p>
                </w:txbxContent>
              </v:textbox>
              <w10:wrap anchorx="page" anchory="page"/>
            </v:shape>
          </w:pict>
        </mc:Fallback>
      </mc:AlternateContent>
    </w:r>
    <w:r w:rsidRPr="00086595">
      <w:rPr>
        <w:noProof/>
        <w:vanish/>
        <w:sz w:val="16"/>
      </w:rPr>
      <w:t>{</w:t>
    </w:r>
    <w:r w:rsidRPr="00086595">
      <w:rPr>
        <w:noProof/>
        <w:sz w:val="16"/>
      </w:rPr>
      <w:t>00344815.1</w:t>
    </w:r>
    <w:r w:rsidRPr="00086595">
      <w:rPr>
        <w:noProof/>
        <w:vanish/>
        <w:sz w:val="16"/>
      </w:rPr>
      <w:t>}</w:t>
    </w:r>
    <w:r>
      <w:rPr>
        <w:sz w:val="20"/>
      </w:rPr>
      <w:tab/>
    </w:r>
    <w:r>
      <w:rPr>
        <w:noProof/>
      </w:rPr>
      <mc:AlternateContent>
        <mc:Choice Requires="wps">
          <w:drawing>
            <wp:anchor distT="0" distB="0" distL="114300" distR="114300" simplePos="0" relativeHeight="503306912" behindDoc="1" locked="0" layoutInCell="1" allowOverlap="1" wp14:anchorId="122CA0D9" wp14:editId="5523693E">
              <wp:simplePos x="0" y="0"/>
              <wp:positionH relativeFrom="page">
                <wp:posOffset>3691255</wp:posOffset>
              </wp:positionH>
              <wp:positionV relativeFrom="page">
                <wp:posOffset>9838055</wp:posOffset>
              </wp:positionV>
              <wp:extent cx="665480" cy="1676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AE214A">
                            <w:rPr>
                              <w:b/>
                              <w:noProof/>
                              <w:sz w:val="20"/>
                            </w:rPr>
                            <w:t>9</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CA0D9" id="_x0000_t202" coordsize="21600,21600" o:spt="202" path="m,l,21600r21600,l21600,xe">
              <v:stroke joinstyle="miter"/>
              <v:path gradientshapeok="t" o:connecttype="rect"/>
            </v:shapetype>
            <v:shape id="Text Box 20" o:spid="_x0000_s1029" type="#_x0000_t202" style="position:absolute;margin-left:290.65pt;margin-top:774.65pt;width:52.4pt;height:13.2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Cs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" filled="f" stroked="f">
              <v:textbox inset="0,0,0,0">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AE214A">
                      <w:rPr>
                        <w:b/>
                        <w:noProof/>
                        <w:sz w:val="20"/>
                      </w:rPr>
                      <w:t>9</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rsidP="00931990">
    <w:pPr>
      <w:pStyle w:val="Footer"/>
      <w:rPr>
        <w:noProof/>
        <w:sz w:val="16"/>
      </w:rPr>
    </w:pPr>
    <w:r>
      <w:rPr>
        <w:noProof/>
      </w:rPr>
      <mc:AlternateContent>
        <mc:Choice Requires="wps">
          <w:drawing>
            <wp:anchor distT="0" distB="0" distL="114300" distR="114300" simplePos="0" relativeHeight="503303816" behindDoc="1" locked="0" layoutInCell="1" allowOverlap="1">
              <wp:simplePos x="0" y="0"/>
              <wp:positionH relativeFrom="margin">
                <wp:align>right</wp:align>
              </wp:positionH>
              <wp:positionV relativeFrom="bottomMargin">
                <wp:align>top</wp:align>
              </wp:positionV>
              <wp:extent cx="1211580" cy="1371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4.2pt;margin-top:0;width:95.4pt;height:10.8pt;z-index:-126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I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" filled="f" stroked="f">
              <v:textbox inset="0,0,0,0">
                <w:txbxContent>
                  <w:p w:rsidR="001228B4" w:rsidRDefault="00086595">
                    <w:pPr>
                      <w:spacing w:before="11"/>
                      <w:ind w:left="20"/>
                      <w:rPr>
                        <w:sz w:val="16"/>
                      </w:rPr>
                    </w:pPr>
                    <w:r>
                      <w:rPr>
                        <w:sz w:val="16"/>
                      </w:rPr>
                      <w:t>SLPS REVISED 06-14-2019</w:t>
                    </w:r>
                  </w:p>
                </w:txbxContent>
              </v:textbox>
              <w10:wrap anchorx="margin" anchory="margin"/>
            </v:shape>
          </w:pict>
        </mc:Fallback>
      </mc:AlternateContent>
    </w:r>
    <w:r w:rsidR="00086595" w:rsidRPr="00086595">
      <w:rPr>
        <w:noProof/>
        <w:vanish/>
        <w:sz w:val="16"/>
      </w:rPr>
      <w:t>{</w:t>
    </w:r>
    <w:r w:rsidR="00086595" w:rsidRPr="00086595">
      <w:rPr>
        <w:noProof/>
        <w:sz w:val="16"/>
      </w:rPr>
      <w:t>0</w:t>
    </w:r>
    <w:r w:rsidRPr="00086595">
      <w:rPr>
        <w:noProof/>
        <w:vanish/>
        <w:sz w:val="16"/>
      </w:rPr>
      <w:t>{</w:t>
    </w:r>
    <w:r w:rsidRPr="00086595">
      <w:rPr>
        <w:noProof/>
        <w:sz w:val="16"/>
      </w:rPr>
      <w:t>00344815.1</w:t>
    </w:r>
  </w:p>
  <w:p w:rsidR="001228B4" w:rsidRPr="0039483E" w:rsidRDefault="00086595" w:rsidP="0039483E">
    <w:pPr>
      <w:pStyle w:val="BodyText"/>
      <w:spacing w:line="14" w:lineRule="auto"/>
      <w:rPr>
        <w:sz w:val="20"/>
      </w:rPr>
    </w:pPr>
    <w:r w:rsidRPr="00086595">
      <w:rPr>
        <w:noProof/>
        <w:sz w:val="16"/>
      </w:rPr>
      <w:t>0344815.1</w:t>
    </w:r>
    <w:r w:rsidRPr="00086595">
      <w:rPr>
        <w:noProof/>
        <w:vanish/>
        <w:sz w:val="16"/>
      </w:rPr>
      <w:t>}</w:t>
    </w:r>
    <w:r w:rsidR="0039483E">
      <w:rPr>
        <w:sz w:val="20"/>
      </w:rPr>
      <w:tab/>
    </w:r>
    <w:r w:rsidR="00E172FA">
      <w:rPr>
        <w:noProof/>
      </w:rPr>
      <mc:AlternateContent>
        <mc:Choice Requires="wps">
          <w:drawing>
            <wp:anchor distT="0" distB="0" distL="114300" distR="114300" simplePos="0" relativeHeight="503303840" behindDoc="1" locked="0" layoutInCell="1" allowOverlap="1">
              <wp:simplePos x="0" y="0"/>
              <wp:positionH relativeFrom="page">
                <wp:posOffset>3773805</wp:posOffset>
              </wp:positionH>
              <wp:positionV relativeFrom="page">
                <wp:posOffset>9780270</wp:posOffset>
              </wp:positionV>
              <wp:extent cx="726440" cy="219075"/>
              <wp:effectExtent l="0" t="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94"/>
                            <w:ind w:left="20"/>
                            <w:rPr>
                              <w:b/>
                              <w:sz w:val="20"/>
                            </w:rPr>
                          </w:pPr>
                          <w:r>
                            <w:rPr>
                              <w:sz w:val="20"/>
                            </w:rPr>
                            <w:t xml:space="preserve">Page </w:t>
                          </w:r>
                          <w:r w:rsidR="00AE214A">
                            <w:fldChar w:fldCharType="begin"/>
                          </w:r>
                          <w:r w:rsidR="00AE214A">
                            <w:instrText xml:space="preserve"> PAGE  \* Arabic </w:instrText>
                          </w:r>
                          <w:r w:rsidR="00AE214A">
                            <w:fldChar w:fldCharType="separate"/>
                          </w:r>
                          <w:r w:rsidR="00AE214A">
                            <w:rPr>
                              <w:noProof/>
                            </w:rPr>
                            <w:t>16</w:t>
                          </w:r>
                          <w:r w:rsidR="00AE214A">
                            <w:fldChar w:fldCharType="end"/>
                          </w:r>
                          <w:r>
                            <w:rPr>
                              <w:b/>
                              <w:sz w:val="20"/>
                            </w:rPr>
                            <w:t xml:space="preserve"> </w:t>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7.15pt;margin-top:770.1pt;width:57.2pt;height:17.2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jJrQIAAK8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" filled="f" stroked="f">
              <v:textbox inset="0,0,0,0">
                <w:txbxContent>
                  <w:p w:rsidR="001228B4" w:rsidRDefault="00086595">
                    <w:pPr>
                      <w:spacing w:before="94"/>
                      <w:ind w:left="20"/>
                      <w:rPr>
                        <w:b/>
                        <w:sz w:val="20"/>
                      </w:rPr>
                    </w:pPr>
                    <w:r>
                      <w:rPr>
                        <w:sz w:val="20"/>
                      </w:rPr>
                      <w:t xml:space="preserve">Page </w:t>
                    </w:r>
                    <w:r w:rsidR="00AE214A">
                      <w:fldChar w:fldCharType="begin"/>
                    </w:r>
                    <w:r w:rsidR="00AE214A">
                      <w:instrText xml:space="preserve"> PAGE  \* Arabic </w:instrText>
                    </w:r>
                    <w:r w:rsidR="00AE214A">
                      <w:fldChar w:fldCharType="separate"/>
                    </w:r>
                    <w:r w:rsidR="00AE214A">
                      <w:rPr>
                        <w:noProof/>
                      </w:rPr>
                      <w:t>16</w:t>
                    </w:r>
                    <w:r w:rsidR="00AE214A">
                      <w:fldChar w:fldCharType="end"/>
                    </w:r>
                    <w:r>
                      <w:rPr>
                        <w:b/>
                        <w:sz w:val="20"/>
                      </w:rPr>
                      <w:t xml:space="preserve"> </w:t>
                    </w:r>
                    <w:r>
                      <w:rPr>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8B" w:rsidRDefault="00FC0D8B">
      <w:pPr>
        <w:rPr>
          <w:noProof/>
        </w:rPr>
      </w:pPr>
      <w:r>
        <w:rPr>
          <w:noProof/>
        </w:rPr>
        <w:separator/>
      </w:r>
    </w:p>
  </w:footnote>
  <w:footnote w:type="continuationSeparator" w:id="0">
    <w:p w:rsidR="00FC0D8B" w:rsidRDefault="00FC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3531"/>
    <w:multiLevelType w:val="hybridMultilevel"/>
    <w:tmpl w:val="BC663A7A"/>
    <w:lvl w:ilvl="0" w:tplc="C78828C4">
      <w:start w:val="1"/>
      <w:numFmt w:val="decimal"/>
      <w:lvlText w:val="%1."/>
      <w:lvlJc w:val="left"/>
      <w:pPr>
        <w:ind w:left="633" w:hanging="360"/>
        <w:jc w:val="right"/>
      </w:pPr>
      <w:rPr>
        <w:rFonts w:hint="default"/>
        <w:spacing w:val="-1"/>
        <w:w w:val="100"/>
      </w:rPr>
    </w:lvl>
    <w:lvl w:ilvl="1" w:tplc="55CCCCF6">
      <w:start w:val="1"/>
      <w:numFmt w:val="lowerLetter"/>
      <w:lvlText w:val="%2."/>
      <w:lvlJc w:val="left"/>
      <w:pPr>
        <w:ind w:left="1713" w:hanging="331"/>
        <w:jc w:val="left"/>
      </w:pPr>
      <w:rPr>
        <w:rFonts w:ascii="Times New Roman" w:eastAsia="Times New Roman" w:hAnsi="Times New Roman" w:cs="Times New Roman" w:hint="default"/>
        <w:spacing w:val="-17"/>
        <w:w w:val="100"/>
        <w:sz w:val="24"/>
        <w:szCs w:val="24"/>
      </w:rPr>
    </w:lvl>
    <w:lvl w:ilvl="2" w:tplc="B69874F6">
      <w:start w:val="1"/>
      <w:numFmt w:val="lowerRoman"/>
      <w:lvlText w:val="%3."/>
      <w:lvlJc w:val="left"/>
      <w:pPr>
        <w:ind w:left="2447" w:hanging="360"/>
        <w:jc w:val="right"/>
      </w:pPr>
      <w:rPr>
        <w:rFonts w:ascii="Times New Roman" w:eastAsia="Times New Roman" w:hAnsi="Times New Roman" w:cs="Times New Roman" w:hint="default"/>
        <w:spacing w:val="-7"/>
        <w:w w:val="100"/>
        <w:sz w:val="24"/>
        <w:szCs w:val="24"/>
      </w:rPr>
    </w:lvl>
    <w:lvl w:ilvl="3" w:tplc="902C6E6A">
      <w:numFmt w:val="bullet"/>
      <w:lvlText w:val="•"/>
      <w:lvlJc w:val="left"/>
      <w:pPr>
        <w:ind w:left="2440" w:hanging="360"/>
      </w:pPr>
      <w:rPr>
        <w:rFonts w:hint="default"/>
      </w:rPr>
    </w:lvl>
    <w:lvl w:ilvl="4" w:tplc="59CAF5E6">
      <w:numFmt w:val="bullet"/>
      <w:lvlText w:val="•"/>
      <w:lvlJc w:val="left"/>
      <w:pPr>
        <w:ind w:left="3577" w:hanging="360"/>
      </w:pPr>
      <w:rPr>
        <w:rFonts w:hint="default"/>
      </w:rPr>
    </w:lvl>
    <w:lvl w:ilvl="5" w:tplc="198A1938">
      <w:numFmt w:val="bullet"/>
      <w:lvlText w:val="•"/>
      <w:lvlJc w:val="left"/>
      <w:pPr>
        <w:ind w:left="4714" w:hanging="360"/>
      </w:pPr>
      <w:rPr>
        <w:rFonts w:hint="default"/>
      </w:rPr>
    </w:lvl>
    <w:lvl w:ilvl="6" w:tplc="BD04F1F8">
      <w:numFmt w:val="bullet"/>
      <w:lvlText w:val="•"/>
      <w:lvlJc w:val="left"/>
      <w:pPr>
        <w:ind w:left="5851" w:hanging="360"/>
      </w:pPr>
      <w:rPr>
        <w:rFonts w:hint="default"/>
      </w:rPr>
    </w:lvl>
    <w:lvl w:ilvl="7" w:tplc="3648C692">
      <w:numFmt w:val="bullet"/>
      <w:lvlText w:val="•"/>
      <w:lvlJc w:val="left"/>
      <w:pPr>
        <w:ind w:left="6988" w:hanging="360"/>
      </w:pPr>
      <w:rPr>
        <w:rFonts w:hint="default"/>
      </w:rPr>
    </w:lvl>
    <w:lvl w:ilvl="8" w:tplc="49C8FB52">
      <w:numFmt w:val="bullet"/>
      <w:lvlText w:val="•"/>
      <w:lvlJc w:val="left"/>
      <w:pPr>
        <w:ind w:left="8125" w:hanging="360"/>
      </w:pPr>
      <w:rPr>
        <w:rFonts w:hint="default"/>
      </w:rPr>
    </w:lvl>
  </w:abstractNum>
  <w:abstractNum w:abstractNumId="1" w15:restartNumberingAfterBreak="0">
    <w:nsid w:val="4F6C2FC2"/>
    <w:multiLevelType w:val="hybridMultilevel"/>
    <w:tmpl w:val="A5CC1EEC"/>
    <w:lvl w:ilvl="0" w:tplc="8A9E6F28">
      <w:start w:val="1"/>
      <w:numFmt w:val="lowerLetter"/>
      <w:lvlText w:val="%1)"/>
      <w:lvlJc w:val="left"/>
      <w:pPr>
        <w:ind w:left="273" w:hanging="727"/>
        <w:jc w:val="left"/>
      </w:pPr>
      <w:rPr>
        <w:rFonts w:ascii="Times New Roman" w:eastAsia="Times New Roman" w:hAnsi="Times New Roman" w:cs="Times New Roman" w:hint="default"/>
        <w:spacing w:val="-1"/>
        <w:w w:val="100"/>
        <w:sz w:val="24"/>
        <w:szCs w:val="24"/>
      </w:rPr>
    </w:lvl>
    <w:lvl w:ilvl="1" w:tplc="C4DA885E">
      <w:numFmt w:val="bullet"/>
      <w:lvlText w:val="•"/>
      <w:lvlJc w:val="left"/>
      <w:pPr>
        <w:ind w:left="1292" w:hanging="727"/>
      </w:pPr>
      <w:rPr>
        <w:rFonts w:hint="default"/>
      </w:rPr>
    </w:lvl>
    <w:lvl w:ilvl="2" w:tplc="F75E6A70">
      <w:numFmt w:val="bullet"/>
      <w:lvlText w:val="•"/>
      <w:lvlJc w:val="left"/>
      <w:pPr>
        <w:ind w:left="2304" w:hanging="727"/>
      </w:pPr>
      <w:rPr>
        <w:rFonts w:hint="default"/>
      </w:rPr>
    </w:lvl>
    <w:lvl w:ilvl="3" w:tplc="C270C76C">
      <w:numFmt w:val="bullet"/>
      <w:lvlText w:val="•"/>
      <w:lvlJc w:val="left"/>
      <w:pPr>
        <w:ind w:left="3316" w:hanging="727"/>
      </w:pPr>
      <w:rPr>
        <w:rFonts w:hint="default"/>
      </w:rPr>
    </w:lvl>
    <w:lvl w:ilvl="4" w:tplc="1478B652">
      <w:numFmt w:val="bullet"/>
      <w:lvlText w:val="•"/>
      <w:lvlJc w:val="left"/>
      <w:pPr>
        <w:ind w:left="4328" w:hanging="727"/>
      </w:pPr>
      <w:rPr>
        <w:rFonts w:hint="default"/>
      </w:rPr>
    </w:lvl>
    <w:lvl w:ilvl="5" w:tplc="DD56B8D2">
      <w:numFmt w:val="bullet"/>
      <w:lvlText w:val="•"/>
      <w:lvlJc w:val="left"/>
      <w:pPr>
        <w:ind w:left="5340" w:hanging="727"/>
      </w:pPr>
      <w:rPr>
        <w:rFonts w:hint="default"/>
      </w:rPr>
    </w:lvl>
    <w:lvl w:ilvl="6" w:tplc="EEAE26E4">
      <w:numFmt w:val="bullet"/>
      <w:lvlText w:val="•"/>
      <w:lvlJc w:val="left"/>
      <w:pPr>
        <w:ind w:left="6352" w:hanging="727"/>
      </w:pPr>
      <w:rPr>
        <w:rFonts w:hint="default"/>
      </w:rPr>
    </w:lvl>
    <w:lvl w:ilvl="7" w:tplc="797058C6">
      <w:numFmt w:val="bullet"/>
      <w:lvlText w:val="•"/>
      <w:lvlJc w:val="left"/>
      <w:pPr>
        <w:ind w:left="7364" w:hanging="727"/>
      </w:pPr>
      <w:rPr>
        <w:rFonts w:hint="default"/>
      </w:rPr>
    </w:lvl>
    <w:lvl w:ilvl="8" w:tplc="2892D91A">
      <w:numFmt w:val="bullet"/>
      <w:lvlText w:val="•"/>
      <w:lvlJc w:val="left"/>
      <w:pPr>
        <w:ind w:left="8376" w:hanging="727"/>
      </w:pPr>
      <w:rPr>
        <w:rFonts w:hint="default"/>
      </w:rPr>
    </w:lvl>
  </w:abstractNum>
  <w:abstractNum w:abstractNumId="2" w15:restartNumberingAfterBreak="0">
    <w:nsid w:val="659B3865"/>
    <w:multiLevelType w:val="hybridMultilevel"/>
    <w:tmpl w:val="531CD7F4"/>
    <w:lvl w:ilvl="0" w:tplc="234EC03A">
      <w:start w:val="6"/>
      <w:numFmt w:val="lowerLetter"/>
      <w:lvlText w:val="%1)"/>
      <w:lvlJc w:val="left"/>
      <w:pPr>
        <w:ind w:left="493" w:hanging="220"/>
        <w:jc w:val="left"/>
      </w:pPr>
      <w:rPr>
        <w:rFonts w:ascii="Times New Roman" w:eastAsia="Times New Roman" w:hAnsi="Times New Roman" w:cs="Times New Roman" w:hint="default"/>
        <w:spacing w:val="-1"/>
        <w:w w:val="100"/>
        <w:sz w:val="24"/>
        <w:szCs w:val="24"/>
      </w:rPr>
    </w:lvl>
    <w:lvl w:ilvl="1" w:tplc="FF948E6A">
      <w:start w:val="1"/>
      <w:numFmt w:val="decimal"/>
      <w:lvlText w:val="%2."/>
      <w:lvlJc w:val="left"/>
      <w:pPr>
        <w:ind w:left="1605" w:hanging="720"/>
        <w:jc w:val="left"/>
      </w:pPr>
      <w:rPr>
        <w:rFonts w:ascii="Times New Roman" w:eastAsia="Times New Roman" w:hAnsi="Times New Roman" w:cs="Times New Roman" w:hint="default"/>
        <w:spacing w:val="-5"/>
        <w:w w:val="100"/>
        <w:sz w:val="24"/>
        <w:szCs w:val="24"/>
      </w:rPr>
    </w:lvl>
    <w:lvl w:ilvl="2" w:tplc="EDF0D98E">
      <w:numFmt w:val="bullet"/>
      <w:lvlText w:val="•"/>
      <w:lvlJc w:val="left"/>
      <w:pPr>
        <w:ind w:left="2577" w:hanging="720"/>
      </w:pPr>
      <w:rPr>
        <w:rFonts w:hint="default"/>
      </w:rPr>
    </w:lvl>
    <w:lvl w:ilvl="3" w:tplc="CFE079D0">
      <w:numFmt w:val="bullet"/>
      <w:lvlText w:val="•"/>
      <w:lvlJc w:val="left"/>
      <w:pPr>
        <w:ind w:left="3555" w:hanging="720"/>
      </w:pPr>
      <w:rPr>
        <w:rFonts w:hint="default"/>
      </w:rPr>
    </w:lvl>
    <w:lvl w:ilvl="4" w:tplc="C208656A">
      <w:numFmt w:val="bullet"/>
      <w:lvlText w:val="•"/>
      <w:lvlJc w:val="left"/>
      <w:pPr>
        <w:ind w:left="4533" w:hanging="720"/>
      </w:pPr>
      <w:rPr>
        <w:rFonts w:hint="default"/>
      </w:rPr>
    </w:lvl>
    <w:lvl w:ilvl="5" w:tplc="EC2C11FC">
      <w:numFmt w:val="bullet"/>
      <w:lvlText w:val="•"/>
      <w:lvlJc w:val="left"/>
      <w:pPr>
        <w:ind w:left="5511" w:hanging="720"/>
      </w:pPr>
      <w:rPr>
        <w:rFonts w:hint="default"/>
      </w:rPr>
    </w:lvl>
    <w:lvl w:ilvl="6" w:tplc="56C8AD56">
      <w:numFmt w:val="bullet"/>
      <w:lvlText w:val="•"/>
      <w:lvlJc w:val="left"/>
      <w:pPr>
        <w:ind w:left="6488" w:hanging="720"/>
      </w:pPr>
      <w:rPr>
        <w:rFonts w:hint="default"/>
      </w:rPr>
    </w:lvl>
    <w:lvl w:ilvl="7" w:tplc="2FF2A218">
      <w:numFmt w:val="bullet"/>
      <w:lvlText w:val="•"/>
      <w:lvlJc w:val="left"/>
      <w:pPr>
        <w:ind w:left="7466" w:hanging="720"/>
      </w:pPr>
      <w:rPr>
        <w:rFonts w:hint="default"/>
      </w:rPr>
    </w:lvl>
    <w:lvl w:ilvl="8" w:tplc="EF0E7C22">
      <w:numFmt w:val="bullet"/>
      <w:lvlText w:val="•"/>
      <w:lvlJc w:val="left"/>
      <w:pPr>
        <w:ind w:left="8444"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B4"/>
    <w:rsid w:val="00086595"/>
    <w:rsid w:val="001228B4"/>
    <w:rsid w:val="001D78DF"/>
    <w:rsid w:val="00275601"/>
    <w:rsid w:val="002B1D74"/>
    <w:rsid w:val="0039483E"/>
    <w:rsid w:val="006E6748"/>
    <w:rsid w:val="00931990"/>
    <w:rsid w:val="00A85A65"/>
    <w:rsid w:val="00AE214A"/>
    <w:rsid w:val="00BA6E5E"/>
    <w:rsid w:val="00C13810"/>
    <w:rsid w:val="00DC545A"/>
    <w:rsid w:val="00E043D9"/>
    <w:rsid w:val="00E172FA"/>
    <w:rsid w:val="00F334DF"/>
    <w:rsid w:val="00FC0D8B"/>
    <w:rsid w:val="00FD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05E48"/>
  <w15:docId w15:val="{90C30A8E-29EE-4D9A-8496-BF246A9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5B15-043E-4225-AA0E-BE42DE13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5553</Words>
  <Characters>31658</Characters>
  <Application>Microsoft Office Word</Application>
  <DocSecurity>0</DocSecurity>
  <PresentationFormat>12|.DOCX</PresentationFormat>
  <Lines>263</Lines>
  <Paragraphs>74</Paragraphs>
  <ScaleCrop>false</ScaleCrop>
  <HeadingPairs>
    <vt:vector size="2" baseType="variant">
      <vt:variant>
        <vt:lpstr>Title</vt:lpstr>
      </vt:variant>
      <vt:variant>
        <vt:i4>1</vt:i4>
      </vt:variant>
    </vt:vector>
  </HeadingPairs>
  <TitlesOfParts>
    <vt:vector size="1" baseType="lpstr">
      <vt:lpstr>SLPS Consultant Services Agreement template (Finance 8-30-19) (00344815).DOCX</vt:lpstr>
    </vt:vector>
  </TitlesOfParts>
  <Company>St. Louis Public Schools</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Consultant Services Agreement template (Finance 8-30-19) (00344815).DOCX</dc:title>
  <dc:subject>00344815.1/Font=8</dc:subject>
  <dc:creator>SLPS Marketing</dc:creator>
  <cp:lastModifiedBy>Russell-Perry, Angela R.</cp:lastModifiedBy>
  <cp:revision>3</cp:revision>
  <dcterms:created xsi:type="dcterms:W3CDTF">2021-09-07T21:11:00Z</dcterms:created>
  <dcterms:modified xsi:type="dcterms:W3CDTF">2021-09-07T21:17:00Z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Word</vt:lpwstr>
  </property>
  <property fmtid="{D5CDD505-2E9C-101B-9397-08002B2CF9AE}" pid="4" name="LastSaved">
    <vt:filetime>2019-08-27T00:00:00Z</vt:filetime>
  </property>
</Properties>
</file>