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424004589"/>
        <w:docPartObj>
          <w:docPartGallery w:val="Cover Pages"/>
          <w:docPartUnique/>
        </w:docPartObj>
      </w:sdtPr>
      <w:sdtEndPr>
        <w:rPr>
          <w:rFonts w:ascii="Times New Roman" w:hAnsi="Times New Roman" w:cs="Times New Roman"/>
          <w:b/>
          <w:sz w:val="36"/>
          <w:highlight w:val="yellow"/>
        </w:rPr>
      </w:sdtEndPr>
      <w:sdtContent>
        <w:p w:rsidR="00FE2449" w:rsidRDefault="00375BA4">
          <w:r>
            <w:rPr>
              <w:noProof/>
            </w:rPr>
            <mc:AlternateContent>
              <mc:Choice Requires="wpg">
                <w:drawing>
                  <wp:anchor distT="0" distB="0" distL="114300" distR="114300" simplePos="0" relativeHeight="251678720" behindDoc="1" locked="0" layoutInCell="0" allowOverlap="1" wp14:anchorId="1FE8A7F7" wp14:editId="3B807264">
                    <wp:simplePos x="0" y="0"/>
                    <wp:positionH relativeFrom="page">
                      <wp:posOffset>4234375</wp:posOffset>
                    </wp:positionH>
                    <wp:positionV relativeFrom="page">
                      <wp:posOffset>-281354</wp:posOffset>
                    </wp:positionV>
                    <wp:extent cx="6630670" cy="10379710"/>
                    <wp:effectExtent l="0" t="0" r="0" b="2540"/>
                    <wp:wrapNone/>
                    <wp:docPr id="36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30670" cy="10379710"/>
                              <a:chOff x="7329" y="244"/>
                              <a:chExt cx="10475" cy="15995"/>
                            </a:xfrm>
                          </wpg:grpSpPr>
                          <wps:wsp>
                            <wps:cNvPr id="365" name="Rectangle 365"/>
                            <wps:cNvSpPr>
                              <a:spLocks noChangeArrowheads="1"/>
                            </wps:cNvSpPr>
                            <wps:spPr bwMode="auto">
                              <a:xfrm>
                                <a:off x="11728" y="244"/>
                                <a:ext cx="4801" cy="15995"/>
                              </a:xfrm>
                              <a:prstGeom prst="rect">
                                <a:avLst/>
                              </a:prstGeom>
                              <a:solidFill>
                                <a:schemeClr val="accent1">
                                  <a:lumMod val="5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7" name="Rectangle 367"/>
                            <wps:cNvSpPr>
                              <a:spLocks noChangeArrowheads="1"/>
                            </wps:cNvSpPr>
                            <wps:spPr bwMode="auto">
                              <a:xfrm>
                                <a:off x="12908" y="459"/>
                                <a:ext cx="4896" cy="3061"/>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EC737A" w:rsidRPr="00FE2449" w:rsidRDefault="00EC737A">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658"/>
                                <a:ext cx="4889" cy="4462"/>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EC737A" w:rsidRDefault="00EC737A">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E8A7F7" id="Group 14" o:spid="_x0000_s1026" style="position:absolute;margin-left:333.4pt;margin-top:-22.15pt;width:522.1pt;height:817.3pt;z-index:-251637760;mso-position-horizontal-relative:page;mso-position-vertical-relative:page" coordorigin="7329,244" coordsize="10475,1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" o:allowincell="f">
                    <v:rect id="Rectangle 365" o:spid="_x0000_s1027" style="position:absolute;left:11728;top:244;width:4801;height:15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" fillcolor="#1f4d78 [1604]" stroked="f" strokecolor="#d8d8d8"/>
                    <v:rect id="Rectangle 367" o:spid="_x0000_s1028" style="position:absolute;left:12908;top:459;width:4896;height:306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" filled="f" stroked="f" strokecolor="white" strokeweight="1pt">
                      <v:fill opacity="52428f"/>
                      <v:shadow color="#d8d8d8" offset="3pt,3pt"/>
                      <v:textbox inset="28.8pt,14.4pt,14.4pt,14.4pt">
                        <w:txbxContent>
                          <w:sdt>
                            <w:sdtPr>
                              <w:rPr>
                                <w:rFonts w:ascii="Times New Roman" w:eastAsiaTheme="majorEastAsia" w:hAnsi="Times New Roman" w:cs="Times New Roman"/>
                                <w:b/>
                                <w:bCs/>
                                <w:color w:val="FFFFFF" w:themeColor="background1"/>
                                <w:sz w:val="72"/>
                                <w:szCs w:val="96"/>
                              </w:rPr>
                              <w:alias w:val="Year"/>
                              <w:id w:val="435107855"/>
                              <w:showingPlcHd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p w:rsidR="00EC737A" w:rsidRPr="00FE2449" w:rsidRDefault="00EC737A">
                                <w:pPr>
                                  <w:pStyle w:val="NoSpacing"/>
                                  <w:rPr>
                                    <w:rFonts w:ascii="Times New Roman" w:eastAsiaTheme="majorEastAsia" w:hAnsi="Times New Roman" w:cs="Times New Roman"/>
                                    <w:b/>
                                    <w:bCs/>
                                    <w:color w:val="FFFFFF" w:themeColor="background1"/>
                                    <w:sz w:val="96"/>
                                    <w:szCs w:val="96"/>
                                  </w:rPr>
                                </w:pPr>
                                <w:r>
                                  <w:rPr>
                                    <w:rFonts w:ascii="Times New Roman" w:eastAsiaTheme="majorEastAsia" w:hAnsi="Times New Roman" w:cs="Times New Roman"/>
                                    <w:b/>
                                    <w:bCs/>
                                    <w:color w:val="FFFFFF" w:themeColor="background1"/>
                                    <w:sz w:val="72"/>
                                    <w:szCs w:val="96"/>
                                  </w:rPr>
                                  <w:t xml:space="preserve">     </w:t>
                                </w:r>
                              </w:p>
                            </w:sdtContent>
                          </w:sdt>
                        </w:txbxContent>
                      </v:textbox>
                    </v:rect>
                    <v:rect id="Rectangle 9" o:spid="_x0000_s1029" style="position:absolute;left:7329;top:10658;width:4889;height:44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" filled="f" stroked="f" strokecolor="white" strokeweight="1pt">
                      <v:fill opacity="52428f"/>
                      <v:shadow color="#d8d8d8" offset="3pt,3pt"/>
                      <v:textbox inset="28.8pt,14.4pt,14.4pt,14.4pt">
                        <w:txbxContent>
                          <w:p w:rsidR="00EC737A" w:rsidRDefault="00EC737A">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80768" behindDoc="0" locked="0" layoutInCell="0" allowOverlap="1" wp14:anchorId="49B140FE" wp14:editId="301721DF">
                    <wp:simplePos x="0" y="0"/>
                    <wp:positionH relativeFrom="page">
                      <wp:posOffset>-48260</wp:posOffset>
                    </wp:positionH>
                    <wp:positionV relativeFrom="page">
                      <wp:posOffset>565623</wp:posOffset>
                    </wp:positionV>
                    <wp:extent cx="10114280" cy="640080"/>
                    <wp:effectExtent l="0" t="0" r="1270" b="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4280" cy="640080"/>
                            </a:xfrm>
                            <a:prstGeom prst="rect">
                              <a:avLst/>
                            </a:prstGeom>
                            <a:solidFill>
                              <a:schemeClr val="accent1">
                                <a:lumMod val="50000"/>
                              </a:schemeClr>
                            </a:solidFill>
                            <a:ln w="12700">
                              <a:noFill/>
                              <a:miter lim="800000"/>
                              <a:headEnd/>
                              <a:tailEnd/>
                            </a:ln>
                            <a:extLst/>
                          </wps:spPr>
                          <wps:txbx>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EC737A" w:rsidRPr="00FE2449" w:rsidRDefault="00EC737A"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wps:txbx>
                          <wps:bodyPr rot="0" vert="horz" wrap="square" lIns="182880" tIns="45720" rIns="182880" bIns="45720" anchor="ctr" anchorCtr="0" upright="1">
                            <a:spAutoFit/>
                          </wps:bodyPr>
                        </wps:wsp>
                      </a:graphicData>
                    </a:graphic>
                    <wp14:sizeRelH relativeFrom="page">
                      <wp14:pctWidth>0</wp14:pctWidth>
                    </wp14:sizeRelH>
                    <wp14:sizeRelV relativeFrom="page">
                      <wp14:pctHeight>7300</wp14:pctHeight>
                    </wp14:sizeRelV>
                  </wp:anchor>
                </w:drawing>
              </mc:Choice>
              <mc:Fallback>
                <w:pict>
                  <v:rect w14:anchorId="49B140FE" id="Rectangle 16" o:spid="_x0000_s1030" style="position:absolute;margin-left:-3.8pt;margin-top:44.55pt;width:796.4pt;height:50.4pt;z-index:251680768;visibility:visible;mso-wrap-style:square;mso-width-percent:0;mso-height-percent:73;mso-wrap-distance-left:9pt;mso-wrap-distance-top:0;mso-wrap-distance-right:9pt;mso-wrap-distance-bottom:0;mso-position-horizontal:absolute;mso-position-horizontal-relative:page;mso-position-vertical:absolute;mso-position-vertical-relative:page;mso-width-percent: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" o:allowincell="f" fillcolor="#1f4d78 [1604]" stroked="f" strokeweight="1pt">
                    <v:textbox style="mso-fit-shape-to-text:t" inset="14.4pt,,14.4pt">
                      <w:txbxContent>
                        <w:sdt>
                          <w:sdtPr>
                            <w:rPr>
                              <w:rFonts w:ascii="Times New Roman" w:eastAsiaTheme="majorEastAsia" w:hAnsi="Times New Roman" w:cs="Times New Roman"/>
                              <w:b/>
                              <w:color w:val="FFFFFF"/>
                              <w:sz w:val="72"/>
                              <w:szCs w:val="72"/>
                            </w:rPr>
                            <w:alias w:val="Title"/>
                            <w:id w:val="-67418593"/>
                            <w:dataBinding w:prefixMappings="xmlns:ns0='http://schemas.openxmlformats.org/package/2006/metadata/core-properties' xmlns:ns1='http://purl.org/dc/elements/1.1/'" w:xpath="/ns0:coreProperties[1]/ns1:title[1]" w:storeItemID="{6C3C8BC8-F283-45AE-878A-BAB7291924A1}"/>
                            <w:text/>
                          </w:sdtPr>
                          <w:sdtContent>
                            <w:p w:rsidR="00EC737A" w:rsidRPr="00FE2449" w:rsidRDefault="00EC737A" w:rsidP="00FE2449">
                              <w:pPr>
                                <w:pStyle w:val="NoSpacing"/>
                                <w:jc w:val="center"/>
                                <w:rPr>
                                  <w:rFonts w:ascii="Times New Roman" w:eastAsiaTheme="majorEastAsia" w:hAnsi="Times New Roman" w:cs="Times New Roman"/>
                                  <w:color w:val="FFFFFF" w:themeColor="background1"/>
                                  <w:sz w:val="72"/>
                                  <w:szCs w:val="72"/>
                                </w:rPr>
                              </w:pPr>
                              <w:r>
                                <w:rPr>
                                  <w:rFonts w:ascii="Times New Roman" w:eastAsiaTheme="majorEastAsia" w:hAnsi="Times New Roman" w:cs="Times New Roman"/>
                                  <w:b/>
                                  <w:color w:val="FFFFFF"/>
                                  <w:sz w:val="72"/>
                                  <w:szCs w:val="72"/>
                                </w:rPr>
                                <w:t xml:space="preserve">SLPS Accountability Plan </w:t>
                              </w:r>
                              <w:proofErr w:type="gramStart"/>
                              <w:r>
                                <w:rPr>
                                  <w:rFonts w:ascii="Times New Roman" w:eastAsiaTheme="majorEastAsia" w:hAnsi="Times New Roman" w:cs="Times New Roman"/>
                                  <w:b/>
                                  <w:color w:val="FFFFFF"/>
                                  <w:sz w:val="72"/>
                                  <w:szCs w:val="72"/>
                                </w:rPr>
                                <w:t>Template  2021</w:t>
                              </w:r>
                              <w:proofErr w:type="gramEnd"/>
                              <w:r>
                                <w:rPr>
                                  <w:rFonts w:ascii="Times New Roman" w:eastAsiaTheme="majorEastAsia" w:hAnsi="Times New Roman" w:cs="Times New Roman"/>
                                  <w:b/>
                                  <w:color w:val="FFFFFF"/>
                                  <w:sz w:val="72"/>
                                  <w:szCs w:val="72"/>
                                </w:rPr>
                                <w:t>-2022</w:t>
                              </w:r>
                            </w:p>
                          </w:sdtContent>
                        </w:sdt>
                      </w:txbxContent>
                    </v:textbox>
                    <w10:wrap anchorx="page" anchory="page"/>
                  </v:rect>
                </w:pict>
              </mc:Fallback>
            </mc:AlternateContent>
          </w:r>
        </w:p>
        <w:p w:rsidR="007B13B0" w:rsidRDefault="00D1440A" w:rsidP="007B13B0">
          <w:pPr>
            <w:rPr>
              <w:rFonts w:ascii="Times New Roman" w:hAnsi="Times New Roman" w:cs="Times New Roman"/>
              <w:b/>
              <w:sz w:val="36"/>
              <w:highlight w:val="yellow"/>
            </w:rPr>
          </w:pPr>
          <w:r>
            <w:rPr>
              <w:noProof/>
            </w:rPr>
            <mc:AlternateContent>
              <mc:Choice Requires="wps">
                <w:drawing>
                  <wp:anchor distT="0" distB="0" distL="114300" distR="114300" simplePos="0" relativeHeight="251683840" behindDoc="0" locked="0" layoutInCell="1" allowOverlap="1" wp14:anchorId="027B3A70" wp14:editId="4C7D86AC">
                    <wp:simplePos x="0" y="0"/>
                    <wp:positionH relativeFrom="column">
                      <wp:posOffset>6246055</wp:posOffset>
                    </wp:positionH>
                    <wp:positionV relativeFrom="paragraph">
                      <wp:posOffset>523142</wp:posOffset>
                    </wp:positionV>
                    <wp:extent cx="2792095" cy="5950634"/>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2095" cy="59506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C737A" w:rsidRPr="00D1440A" w:rsidRDefault="00EC737A"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EC737A" w:rsidRDefault="00EC737A"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EC737A" w:rsidRPr="005079BD" w:rsidRDefault="00EC737A" w:rsidP="005079BD">
                                <w:pPr>
                                  <w:jc w:val="center"/>
                                  <w:rPr>
                                    <w:rFonts w:ascii="Times New Roman" w:hAnsi="Times New Roman" w:cs="Times New Roman"/>
                                    <w:b/>
                                    <w:color w:val="FFFFFF" w:themeColor="background1"/>
                                    <w:sz w:val="12"/>
                                    <w:szCs w:val="20"/>
                                  </w:rPr>
                                </w:pPr>
                              </w:p>
                              <w:p w:rsidR="00EC737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EC737A" w:rsidRPr="005079BD" w:rsidRDefault="00EC737A" w:rsidP="006F619B">
                                <w:pPr>
                                  <w:jc w:val="center"/>
                                  <w:rPr>
                                    <w:rFonts w:ascii="Times New Roman" w:hAnsi="Times New Roman" w:cs="Times New Roman"/>
                                    <w:b/>
                                    <w:color w:val="FFFFFF" w:themeColor="background1"/>
                                    <w:sz w:val="2"/>
                                    <w:szCs w:val="20"/>
                                  </w:rPr>
                                </w:pPr>
                              </w:p>
                              <w:p w:rsidR="00EC737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EC737A" w:rsidRPr="005079BD" w:rsidRDefault="00EC737A" w:rsidP="006F619B">
                                <w:pPr>
                                  <w:jc w:val="center"/>
                                  <w:rPr>
                                    <w:rFonts w:ascii="Times New Roman" w:hAnsi="Times New Roman" w:cs="Times New Roman"/>
                                    <w:b/>
                                    <w:color w:val="FFFFFF" w:themeColor="background1"/>
                                    <w:sz w:val="2"/>
                                    <w:szCs w:val="20"/>
                                  </w:rPr>
                                </w:pPr>
                              </w:p>
                              <w:p w:rsidR="00EC737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EC737A" w:rsidRPr="005079BD" w:rsidRDefault="00EC737A" w:rsidP="006F619B">
                                <w:pPr>
                                  <w:jc w:val="center"/>
                                  <w:rPr>
                                    <w:rFonts w:ascii="Times New Roman" w:hAnsi="Times New Roman" w:cs="Times New Roman"/>
                                    <w:b/>
                                    <w:color w:val="FFFFFF" w:themeColor="background1"/>
                                    <w:sz w:val="2"/>
                                    <w:szCs w:val="20"/>
                                  </w:rPr>
                                </w:pPr>
                              </w:p>
                              <w:p w:rsidR="00EC737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EC737A" w:rsidRPr="005079BD" w:rsidRDefault="00EC737A" w:rsidP="006F619B">
                                <w:pPr>
                                  <w:jc w:val="center"/>
                                  <w:rPr>
                                    <w:rFonts w:ascii="Times New Roman" w:hAnsi="Times New Roman" w:cs="Times New Roman"/>
                                    <w:b/>
                                    <w:color w:val="FFFFFF" w:themeColor="background1"/>
                                    <w:sz w:val="2"/>
                                    <w:szCs w:val="20"/>
                                  </w:rPr>
                                </w:pPr>
                              </w:p>
                              <w:p w:rsidR="00EC737A" w:rsidRPr="00D1440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7B3A70" id="_x0000_t202" coordsize="21600,21600" o:spt="202" path="m,l,21600r21600,l21600,xe">
                    <v:stroke joinstyle="miter"/>
                    <v:path gradientshapeok="t" o:connecttype="rect"/>
                  </v:shapetype>
                  <v:shape id="Text Box 9" o:spid="_x0000_s1031" type="#_x0000_t202" style="position:absolute;margin-left:491.8pt;margin-top:41.2pt;width:219.85pt;height:46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" filled="f" stroked="f" strokeweight=".5pt">
                    <v:textbox>
                      <w:txbxContent>
                        <w:p w:rsidR="00EC737A" w:rsidRPr="00D1440A" w:rsidRDefault="00EC737A" w:rsidP="006F619B">
                          <w:pP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 xml:space="preserve">The Accountability Plan Template </w:t>
                          </w:r>
                          <w:proofErr w:type="gramStart"/>
                          <w:r>
                            <w:rPr>
                              <w:rFonts w:ascii="Times New Roman" w:hAnsi="Times New Roman" w:cs="Times New Roman"/>
                              <w:b/>
                              <w:color w:val="FFFFFF" w:themeColor="background1"/>
                              <w:sz w:val="20"/>
                              <w:szCs w:val="20"/>
                            </w:rPr>
                            <w:t>embodies  requirements</w:t>
                          </w:r>
                          <w:proofErr w:type="gramEnd"/>
                          <w:r>
                            <w:rPr>
                              <w:rFonts w:ascii="Times New Roman" w:hAnsi="Times New Roman" w:cs="Times New Roman"/>
                              <w:b/>
                              <w:color w:val="FFFFFF" w:themeColor="background1"/>
                              <w:sz w:val="20"/>
                              <w:szCs w:val="20"/>
                            </w:rPr>
                            <w:t xml:space="preserve"> set by the </w:t>
                          </w:r>
                          <w:r w:rsidRPr="00D1440A">
                            <w:rPr>
                              <w:rFonts w:ascii="Times New Roman" w:hAnsi="Times New Roman" w:cs="Times New Roman"/>
                              <w:b/>
                              <w:color w:val="FFFFFF" w:themeColor="background1"/>
                              <w:sz w:val="20"/>
                              <w:szCs w:val="20"/>
                            </w:rPr>
                            <w:t>Missouri Department of Elementar</w:t>
                          </w:r>
                          <w:r>
                            <w:rPr>
                              <w:rFonts w:ascii="Times New Roman" w:hAnsi="Times New Roman" w:cs="Times New Roman"/>
                              <w:b/>
                              <w:color w:val="FFFFFF" w:themeColor="background1"/>
                              <w:sz w:val="20"/>
                              <w:szCs w:val="20"/>
                            </w:rPr>
                            <w:t xml:space="preserve">y and Secondary Education (DESE) relative to </w:t>
                          </w:r>
                          <w:proofErr w:type="spellStart"/>
                          <w:r>
                            <w:rPr>
                              <w:rFonts w:ascii="Times New Roman" w:hAnsi="Times New Roman" w:cs="Times New Roman"/>
                              <w:b/>
                              <w:color w:val="FFFFFF" w:themeColor="background1"/>
                              <w:sz w:val="20"/>
                              <w:szCs w:val="20"/>
                            </w:rPr>
                            <w:t>Schoolwide</w:t>
                          </w:r>
                          <w:proofErr w:type="spellEnd"/>
                          <w:r>
                            <w:rPr>
                              <w:rFonts w:ascii="Times New Roman" w:hAnsi="Times New Roman" w:cs="Times New Roman"/>
                              <w:b/>
                              <w:color w:val="FFFFFF" w:themeColor="background1"/>
                              <w:sz w:val="20"/>
                              <w:szCs w:val="20"/>
                            </w:rPr>
                            <w:t xml:space="preserve"> Planning and the completion of the </w:t>
                          </w:r>
                          <w:r w:rsidRPr="00D1440A">
                            <w:rPr>
                              <w:rFonts w:ascii="Times New Roman" w:hAnsi="Times New Roman" w:cs="Times New Roman"/>
                              <w:b/>
                              <w:color w:val="FFFFFF" w:themeColor="background1"/>
                              <w:sz w:val="20"/>
                              <w:szCs w:val="20"/>
                            </w:rPr>
                            <w:t>Consolidated</w:t>
                          </w:r>
                          <w:r>
                            <w:rPr>
                              <w:rFonts w:ascii="Times New Roman" w:hAnsi="Times New Roman" w:cs="Times New Roman"/>
                              <w:b/>
                              <w:color w:val="FFFFFF" w:themeColor="background1"/>
                              <w:sz w:val="20"/>
                              <w:szCs w:val="20"/>
                            </w:rPr>
                            <w:t xml:space="preserve"> Application and </w:t>
                          </w:r>
                          <w:r w:rsidRPr="00D1440A">
                            <w:rPr>
                              <w:rFonts w:ascii="Times New Roman" w:hAnsi="Times New Roman" w:cs="Times New Roman"/>
                              <w:b/>
                              <w:color w:val="FFFFFF" w:themeColor="background1"/>
                              <w:sz w:val="20"/>
                              <w:szCs w:val="20"/>
                            </w:rPr>
                            <w:t>Comprehensive School Improvement</w:t>
                          </w:r>
                          <w:r>
                            <w:rPr>
                              <w:rFonts w:ascii="Times New Roman" w:hAnsi="Times New Roman" w:cs="Times New Roman"/>
                              <w:b/>
                              <w:color w:val="FFFFFF" w:themeColor="background1"/>
                              <w:sz w:val="20"/>
                              <w:szCs w:val="20"/>
                            </w:rPr>
                            <w:t xml:space="preserve"> Plan.  It also </w:t>
                          </w:r>
                          <w:r w:rsidRPr="00D1440A">
                            <w:rPr>
                              <w:rFonts w:ascii="Times New Roman" w:hAnsi="Times New Roman" w:cs="Times New Roman"/>
                              <w:b/>
                              <w:color w:val="FFFFFF" w:themeColor="background1"/>
                              <w:sz w:val="20"/>
                              <w:szCs w:val="20"/>
                            </w:rPr>
                            <w:t>support</w:t>
                          </w:r>
                          <w:r>
                            <w:rPr>
                              <w:rFonts w:ascii="Times New Roman" w:hAnsi="Times New Roman" w:cs="Times New Roman"/>
                              <w:b/>
                              <w:color w:val="FFFFFF" w:themeColor="background1"/>
                              <w:sz w:val="20"/>
                              <w:szCs w:val="20"/>
                            </w:rPr>
                            <w:t>s</w:t>
                          </w:r>
                          <w:r w:rsidRPr="00D1440A">
                            <w:rPr>
                              <w:rFonts w:ascii="Times New Roman" w:hAnsi="Times New Roman" w:cs="Times New Roman"/>
                              <w:b/>
                              <w:color w:val="FFFFFF" w:themeColor="background1"/>
                              <w:sz w:val="20"/>
                              <w:szCs w:val="20"/>
                            </w:rPr>
                            <w:t xml:space="preserve"> the continuous improvement </w:t>
                          </w:r>
                          <w:proofErr w:type="gramStart"/>
                          <w:r w:rsidRPr="00D1440A">
                            <w:rPr>
                              <w:rFonts w:ascii="Times New Roman" w:hAnsi="Times New Roman" w:cs="Times New Roman"/>
                              <w:b/>
                              <w:color w:val="FFFFFF" w:themeColor="background1"/>
                              <w:sz w:val="20"/>
                              <w:szCs w:val="20"/>
                            </w:rPr>
                            <w:t>of  all</w:t>
                          </w:r>
                          <w:proofErr w:type="gramEnd"/>
                          <w:r>
                            <w:rPr>
                              <w:rFonts w:ascii="Times New Roman" w:hAnsi="Times New Roman" w:cs="Times New Roman"/>
                              <w:b/>
                              <w:color w:val="FFFFFF" w:themeColor="background1"/>
                              <w:sz w:val="20"/>
                              <w:szCs w:val="20"/>
                            </w:rPr>
                            <w:t xml:space="preserve"> </w:t>
                          </w:r>
                          <w:r w:rsidRPr="00D1440A">
                            <w:rPr>
                              <w:rFonts w:ascii="Times New Roman" w:hAnsi="Times New Roman" w:cs="Times New Roman"/>
                              <w:b/>
                              <w:color w:val="FFFFFF" w:themeColor="background1"/>
                              <w:sz w:val="20"/>
                              <w:szCs w:val="20"/>
                            </w:rPr>
                            <w:t xml:space="preserve">St. Louis Public Schools. </w:t>
                          </w:r>
                        </w:p>
                        <w:p w:rsidR="00EC737A" w:rsidRDefault="00EC737A" w:rsidP="006F619B">
                          <w:pPr>
                            <w:rPr>
                              <w:rFonts w:ascii="Times New Roman" w:hAnsi="Times New Roman" w:cs="Times New Roman"/>
                              <w:b/>
                              <w:color w:val="FFFFFF" w:themeColor="background1"/>
                              <w:sz w:val="20"/>
                              <w:szCs w:val="20"/>
                            </w:rPr>
                          </w:pPr>
                          <w:r w:rsidRPr="00D1440A">
                            <w:rPr>
                              <w:rFonts w:ascii="Times New Roman" w:hAnsi="Times New Roman" w:cs="Times New Roman"/>
                              <w:b/>
                              <w:color w:val="FFFFFF" w:themeColor="background1"/>
                              <w:sz w:val="20"/>
                              <w:szCs w:val="20"/>
                            </w:rPr>
                            <w:t xml:space="preserve">We are committed to a Continuous Improvement System based on the Theory of Action: Improved student learning for every student in every school, with the primary goal of having all Missouri students graduate ready for success. This </w:t>
                          </w:r>
                          <w:r>
                            <w:rPr>
                              <w:rFonts w:ascii="Times New Roman" w:hAnsi="Times New Roman" w:cs="Times New Roman"/>
                              <w:b/>
                              <w:color w:val="FFFFFF" w:themeColor="background1"/>
                              <w:sz w:val="20"/>
                              <w:szCs w:val="20"/>
                            </w:rPr>
                            <w:t xml:space="preserve">Accountability Plan Template </w:t>
                          </w:r>
                          <w:r w:rsidRPr="00D1440A">
                            <w:rPr>
                              <w:rFonts w:ascii="Times New Roman" w:hAnsi="Times New Roman" w:cs="Times New Roman"/>
                              <w:b/>
                              <w:color w:val="FFFFFF" w:themeColor="background1"/>
                              <w:sz w:val="20"/>
                              <w:szCs w:val="20"/>
                            </w:rPr>
                            <w:t>has as its foundation the following five pillars of the SLPS Transformation</w:t>
                          </w:r>
                          <w:r>
                            <w:rPr>
                              <w:rFonts w:ascii="Times New Roman" w:hAnsi="Times New Roman" w:cs="Times New Roman"/>
                              <w:b/>
                              <w:color w:val="FFFFFF" w:themeColor="background1"/>
                              <w:sz w:val="20"/>
                              <w:szCs w:val="20"/>
                            </w:rPr>
                            <w:t xml:space="preserve"> 3.0</w:t>
                          </w:r>
                          <w:r w:rsidRPr="00D1440A">
                            <w:rPr>
                              <w:rFonts w:ascii="Times New Roman" w:hAnsi="Times New Roman" w:cs="Times New Roman"/>
                              <w:b/>
                              <w:color w:val="FFFFFF" w:themeColor="background1"/>
                              <w:sz w:val="20"/>
                              <w:szCs w:val="20"/>
                            </w:rPr>
                            <w:t xml:space="preserve"> Plan, which support the Continuous Improvement Theory of Action:</w:t>
                          </w:r>
                        </w:p>
                        <w:p w:rsidR="00EC737A" w:rsidRPr="005079BD" w:rsidRDefault="00EC737A" w:rsidP="005079BD">
                          <w:pPr>
                            <w:jc w:val="center"/>
                            <w:rPr>
                              <w:rFonts w:ascii="Times New Roman" w:hAnsi="Times New Roman" w:cs="Times New Roman"/>
                              <w:b/>
                              <w:color w:val="FFFFFF" w:themeColor="background1"/>
                              <w:sz w:val="12"/>
                              <w:szCs w:val="20"/>
                            </w:rPr>
                          </w:pPr>
                        </w:p>
                        <w:p w:rsidR="00EC737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1: The District creates a system of excellent schools</w:t>
                          </w:r>
                        </w:p>
                        <w:p w:rsidR="00EC737A" w:rsidRPr="005079BD" w:rsidRDefault="00EC737A" w:rsidP="006F619B">
                          <w:pPr>
                            <w:jc w:val="center"/>
                            <w:rPr>
                              <w:rFonts w:ascii="Times New Roman" w:hAnsi="Times New Roman" w:cs="Times New Roman"/>
                              <w:b/>
                              <w:color w:val="FFFFFF" w:themeColor="background1"/>
                              <w:sz w:val="2"/>
                              <w:szCs w:val="20"/>
                            </w:rPr>
                          </w:pPr>
                        </w:p>
                        <w:p w:rsidR="00EC737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2: The District advances fairness and equity across its system</w:t>
                          </w:r>
                        </w:p>
                        <w:p w:rsidR="00EC737A" w:rsidRPr="005079BD" w:rsidRDefault="00EC737A" w:rsidP="006F619B">
                          <w:pPr>
                            <w:jc w:val="center"/>
                            <w:rPr>
                              <w:rFonts w:ascii="Times New Roman" w:hAnsi="Times New Roman" w:cs="Times New Roman"/>
                              <w:b/>
                              <w:color w:val="FFFFFF" w:themeColor="background1"/>
                              <w:sz w:val="2"/>
                              <w:szCs w:val="20"/>
                            </w:rPr>
                          </w:pPr>
                        </w:p>
                        <w:p w:rsidR="00EC737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3: The District cultivates teachers and leaders who foster effective and culturally responsive learning environments</w:t>
                          </w:r>
                        </w:p>
                        <w:p w:rsidR="00EC737A" w:rsidRPr="005079BD" w:rsidRDefault="00EC737A" w:rsidP="006F619B">
                          <w:pPr>
                            <w:jc w:val="center"/>
                            <w:rPr>
                              <w:rFonts w:ascii="Times New Roman" w:hAnsi="Times New Roman" w:cs="Times New Roman"/>
                              <w:b/>
                              <w:color w:val="FFFFFF" w:themeColor="background1"/>
                              <w:sz w:val="2"/>
                              <w:szCs w:val="20"/>
                            </w:rPr>
                          </w:pPr>
                        </w:p>
                        <w:p w:rsidR="00EC737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4: All students learn to read and succeed</w:t>
                          </w:r>
                        </w:p>
                        <w:p w:rsidR="00EC737A" w:rsidRPr="005079BD" w:rsidRDefault="00EC737A" w:rsidP="006F619B">
                          <w:pPr>
                            <w:jc w:val="center"/>
                            <w:rPr>
                              <w:rFonts w:ascii="Times New Roman" w:hAnsi="Times New Roman" w:cs="Times New Roman"/>
                              <w:b/>
                              <w:color w:val="FFFFFF" w:themeColor="background1"/>
                              <w:sz w:val="2"/>
                              <w:szCs w:val="20"/>
                            </w:rPr>
                          </w:pPr>
                        </w:p>
                        <w:p w:rsidR="00EC737A" w:rsidRPr="00D1440A" w:rsidRDefault="00EC737A" w:rsidP="006F619B">
                          <w:pPr>
                            <w:jc w:val="center"/>
                            <w:rPr>
                              <w:rFonts w:ascii="Times New Roman" w:hAnsi="Times New Roman" w:cs="Times New Roman"/>
                              <w:b/>
                              <w:color w:val="FFFFFF" w:themeColor="background1"/>
                              <w:sz w:val="20"/>
                              <w:szCs w:val="20"/>
                            </w:rPr>
                          </w:pPr>
                          <w:r>
                            <w:rPr>
                              <w:rFonts w:ascii="Times New Roman" w:hAnsi="Times New Roman" w:cs="Times New Roman"/>
                              <w:b/>
                              <w:color w:val="FFFFFF" w:themeColor="background1"/>
                              <w:sz w:val="20"/>
                              <w:szCs w:val="20"/>
                            </w:rPr>
                            <w:t>Pillar 5: Community partnerships and resources support the District’s Transformation 3.0 Plan</w:t>
                          </w:r>
                        </w:p>
                      </w:txbxContent>
                    </v:textbox>
                  </v:shape>
                </w:pict>
              </mc:Fallback>
            </mc:AlternateContent>
          </w:r>
          <w:r>
            <w:rPr>
              <w:noProof/>
            </w:rPr>
            <w:t xml:space="preserve">  </w:t>
          </w:r>
          <w:r w:rsidR="00375BA4">
            <w:rPr>
              <w:noProof/>
            </w:rPr>
            <w:drawing>
              <wp:anchor distT="0" distB="0" distL="114300" distR="114300" simplePos="0" relativeHeight="251681792" behindDoc="0" locked="0" layoutInCell="1" allowOverlap="1" wp14:anchorId="06A43FDE" wp14:editId="6632E7C9">
                <wp:simplePos x="0" y="0"/>
                <wp:positionH relativeFrom="column">
                  <wp:posOffset>1651643</wp:posOffset>
                </wp:positionH>
                <wp:positionV relativeFrom="paragraph">
                  <wp:posOffset>3531235</wp:posOffset>
                </wp:positionV>
                <wp:extent cx="1818167" cy="1289247"/>
                <wp:effectExtent l="0" t="0" r="0" b="0"/>
                <wp:wrapNone/>
                <wp:docPr id="3" name="Picture 3" descr="C:\Users\wdavis9354\Desktop\SLPS LOGO Feb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davis9354\Desktop\SLPS LOGO Feb 2014.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18167" cy="1289247"/>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58239" behindDoc="0" locked="0" layoutInCell="1" allowOverlap="1" wp14:anchorId="49F2F671" wp14:editId="08E52086">
                <wp:simplePos x="0" y="0"/>
                <wp:positionH relativeFrom="column">
                  <wp:posOffset>435802</wp:posOffset>
                </wp:positionH>
                <wp:positionV relativeFrom="paragraph">
                  <wp:posOffset>2134782</wp:posOffset>
                </wp:positionV>
                <wp:extent cx="4333264" cy="4150126"/>
                <wp:effectExtent l="0" t="0" r="0" b="0"/>
                <wp:wrapNone/>
                <wp:docPr id="11" name="Picture 11" descr="Image result for school improvement team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school improvement team imag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264" cy="4150126"/>
                        </a:xfrm>
                        <a:prstGeom prst="rect">
                          <a:avLst/>
                        </a:prstGeom>
                        <a:noFill/>
                        <a:ln>
                          <a:noFill/>
                        </a:ln>
                      </pic:spPr>
                    </pic:pic>
                  </a:graphicData>
                </a:graphic>
                <wp14:sizeRelH relativeFrom="page">
                  <wp14:pctWidth>0</wp14:pctWidth>
                </wp14:sizeRelH>
                <wp14:sizeRelV relativeFrom="page">
                  <wp14:pctHeight>0</wp14:pctHeight>
                </wp14:sizeRelV>
              </wp:anchor>
            </w:drawing>
          </w:r>
          <w:r w:rsidR="00375BA4">
            <w:rPr>
              <w:noProof/>
            </w:rPr>
            <w:drawing>
              <wp:anchor distT="0" distB="0" distL="114300" distR="114300" simplePos="0" relativeHeight="251682816" behindDoc="0" locked="0" layoutInCell="1" allowOverlap="1" wp14:anchorId="591D757E" wp14:editId="5A31412F">
                <wp:simplePos x="0" y="0"/>
                <wp:positionH relativeFrom="column">
                  <wp:posOffset>-967563</wp:posOffset>
                </wp:positionH>
                <wp:positionV relativeFrom="paragraph">
                  <wp:posOffset>788138</wp:posOffset>
                </wp:positionV>
                <wp:extent cx="7072432" cy="11695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extLst>
                            <a:ext uri="{28A0092B-C50C-407E-A947-70E740481C1C}">
                              <a14:useLocalDpi xmlns:a14="http://schemas.microsoft.com/office/drawing/2010/main" val="0"/>
                            </a:ext>
                          </a:extLst>
                        </a:blip>
                        <a:srcRect l="25982" t="70924" r="27207" b="15272"/>
                        <a:stretch/>
                      </pic:blipFill>
                      <pic:spPr bwMode="auto">
                        <a:xfrm>
                          <a:off x="0" y="0"/>
                          <a:ext cx="7099843" cy="11741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7268B">
            <w:rPr>
              <w:noProof/>
            </w:rPr>
            <w:t xml:space="preserve"> </w:t>
          </w:r>
        </w:p>
        <w:p w:rsidR="007B13B0" w:rsidRDefault="0087268B" w:rsidP="007B13B0">
          <w:pPr>
            <w:rPr>
              <w:rFonts w:ascii="Times New Roman" w:hAnsi="Times New Roman" w:cs="Times New Roman"/>
              <w:b/>
              <w:sz w:val="36"/>
              <w:highlight w:val="yellow"/>
            </w:rPr>
          </w:pPr>
          <w:r>
            <w:rPr>
              <w:rFonts w:ascii="Times New Roman" w:hAnsi="Times New Roman" w:cs="Times New Roman"/>
              <w:b/>
              <w:sz w:val="36"/>
              <w:highlight w:val="yellow"/>
            </w:rPr>
            <w:t xml:space="preserve">School Name:     </w:t>
          </w: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7B13B0" w:rsidP="007B13B0">
          <w:pPr>
            <w:rPr>
              <w:rFonts w:ascii="Times New Roman" w:hAnsi="Times New Roman" w:cs="Times New Roman"/>
              <w:b/>
              <w:sz w:val="36"/>
              <w:highlight w:val="yellow"/>
            </w:rPr>
          </w:pPr>
        </w:p>
        <w:p w:rsidR="007B13B0" w:rsidRDefault="00A04D1F" w:rsidP="007B13B0">
          <w:pPr>
            <w:rPr>
              <w:rFonts w:ascii="Times New Roman" w:hAnsi="Times New Roman" w:cs="Times New Roman"/>
              <w:b/>
              <w:sz w:val="36"/>
              <w:highlight w:val="yellow"/>
            </w:rPr>
          </w:pPr>
        </w:p>
      </w:sdtContent>
    </w:sdt>
    <w:p w:rsidR="004550AF" w:rsidRPr="007B13B0" w:rsidRDefault="00A87865" w:rsidP="007B13B0">
      <w:pPr>
        <w:jc w:val="center"/>
        <w:rPr>
          <w:rFonts w:ascii="Times New Roman" w:hAnsi="Times New Roman" w:cs="Times New Roman"/>
          <w:b/>
          <w:sz w:val="36"/>
          <w:highlight w:val="yellow"/>
        </w:rPr>
      </w:pPr>
      <w:r>
        <w:rPr>
          <w:rFonts w:ascii="Times New Roman" w:hAnsi="Times New Roman" w:cs="Times New Roman"/>
          <w:b/>
          <w:sz w:val="52"/>
        </w:rPr>
        <w:lastRenderedPageBreak/>
        <w:t>2021-2022</w:t>
      </w:r>
      <w:r w:rsidR="00122FD1">
        <w:rPr>
          <w:rFonts w:ascii="Times New Roman" w:hAnsi="Times New Roman" w:cs="Times New Roman"/>
          <w:b/>
          <w:sz w:val="52"/>
        </w:rPr>
        <w:t xml:space="preserve"> </w:t>
      </w:r>
      <w:r w:rsidR="006968EC">
        <w:rPr>
          <w:rFonts w:ascii="Times New Roman" w:hAnsi="Times New Roman" w:cs="Times New Roman"/>
          <w:b/>
          <w:sz w:val="52"/>
        </w:rPr>
        <w:t>ACCOUNTABILITY</w:t>
      </w:r>
      <w:r w:rsidR="004550AF" w:rsidRPr="004550AF">
        <w:rPr>
          <w:rFonts w:ascii="Times New Roman" w:hAnsi="Times New Roman" w:cs="Times New Roman"/>
          <w:b/>
          <w:sz w:val="52"/>
        </w:rPr>
        <w:t xml:space="preserve"> PLAN TEMPLATE                                                   </w:t>
      </w:r>
      <w:r w:rsidR="004550AF" w:rsidRPr="004550AF">
        <w:rPr>
          <w:rFonts w:ascii="Times New Roman" w:hAnsi="Times New Roman" w:cs="Times New Roman"/>
          <w:b/>
          <w:sz w:val="44"/>
        </w:rPr>
        <w:t>Table of Contents</w:t>
      </w:r>
    </w:p>
    <w:p w:rsidR="00375BA4" w:rsidRDefault="00375BA4" w:rsidP="004550AF">
      <w:pPr>
        <w:tabs>
          <w:tab w:val="left" w:pos="7980"/>
        </w:tabs>
        <w:spacing w:after="0"/>
        <w:jc w:val="center"/>
        <w:rPr>
          <w:rFonts w:ascii="Times New Roman" w:hAnsi="Times New Roman" w:cs="Times New Roman"/>
          <w:b/>
          <w:sz w:val="44"/>
        </w:rPr>
      </w:pPr>
    </w:p>
    <w:tbl>
      <w:tblPr>
        <w:tblStyle w:val="TableGrid"/>
        <w:tblpPr w:leftFromText="180" w:rightFromText="180" w:vertAnchor="text" w:horzAnchor="margin" w:tblpY="204"/>
        <w:tblW w:w="0" w:type="auto"/>
        <w:tblLook w:val="04A0" w:firstRow="1" w:lastRow="0" w:firstColumn="1" w:lastColumn="0" w:noHBand="0" w:noVBand="1"/>
      </w:tblPr>
      <w:tblGrid>
        <w:gridCol w:w="1911"/>
        <w:gridCol w:w="10059"/>
      </w:tblGrid>
      <w:tr w:rsidR="00A87865" w:rsidTr="00A87865">
        <w:trPr>
          <w:trHeight w:val="332"/>
        </w:trPr>
        <w:tc>
          <w:tcPr>
            <w:tcW w:w="1911" w:type="dxa"/>
            <w:shd w:val="clear" w:color="auto" w:fill="D5DCE4" w:themeFill="text2" w:themeFillTint="33"/>
          </w:tcPr>
          <w:p w:rsidR="00A87865" w:rsidRPr="00A83670" w:rsidRDefault="00A87865" w:rsidP="007B13B0">
            <w:pPr>
              <w:tabs>
                <w:tab w:val="left" w:pos="7980"/>
              </w:tabs>
              <w:jc w:val="center"/>
              <w:rPr>
                <w:rFonts w:ascii="Times New Roman" w:hAnsi="Times New Roman" w:cs="Times New Roman"/>
                <w:b/>
                <w:sz w:val="36"/>
                <w:szCs w:val="36"/>
              </w:rPr>
            </w:pPr>
            <w:r>
              <w:rPr>
                <w:rFonts w:ascii="Times New Roman" w:hAnsi="Times New Roman" w:cs="Times New Roman"/>
                <w:b/>
                <w:sz w:val="36"/>
                <w:szCs w:val="36"/>
              </w:rPr>
              <w:t>Section</w:t>
            </w:r>
          </w:p>
        </w:tc>
        <w:tc>
          <w:tcPr>
            <w:tcW w:w="10059" w:type="dxa"/>
            <w:shd w:val="clear" w:color="auto" w:fill="D5DCE4" w:themeFill="text2" w:themeFillTint="33"/>
          </w:tcPr>
          <w:p w:rsidR="00A87865" w:rsidRPr="00564C48" w:rsidRDefault="00A87865" w:rsidP="007B13B0">
            <w:pPr>
              <w:tabs>
                <w:tab w:val="left" w:pos="7980"/>
              </w:tabs>
              <w:jc w:val="center"/>
              <w:rPr>
                <w:rFonts w:ascii="Times New Roman" w:hAnsi="Times New Roman" w:cs="Times New Roman"/>
                <w:b/>
                <w:sz w:val="36"/>
                <w:szCs w:val="36"/>
              </w:rPr>
            </w:pPr>
            <w:r w:rsidRPr="00564C48">
              <w:rPr>
                <w:rFonts w:ascii="Times New Roman" w:hAnsi="Times New Roman" w:cs="Times New Roman"/>
                <w:b/>
                <w:sz w:val="36"/>
                <w:szCs w:val="36"/>
              </w:rPr>
              <w:t>Contents</w:t>
            </w:r>
          </w:p>
        </w:tc>
      </w:tr>
      <w:tr w:rsidR="00A87865" w:rsidTr="00A87865">
        <w:trPr>
          <w:trHeight w:val="52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1</w:t>
            </w:r>
          </w:p>
        </w:tc>
        <w:tc>
          <w:tcPr>
            <w:tcW w:w="10059" w:type="dxa"/>
          </w:tcPr>
          <w:p w:rsidR="00A87865" w:rsidRDefault="00A87865" w:rsidP="007B13B0">
            <w:pPr>
              <w:tabs>
                <w:tab w:val="left" w:pos="7980"/>
              </w:tabs>
              <w:rPr>
                <w:rFonts w:ascii="Times New Roman" w:hAnsi="Times New Roman" w:cs="Times New Roman"/>
                <w:b/>
                <w:sz w:val="36"/>
                <w:highlight w:val="yellow"/>
              </w:rPr>
            </w:pPr>
            <w:r>
              <w:rPr>
                <w:rFonts w:ascii="Times New Roman" w:hAnsi="Times New Roman" w:cs="Times New Roman"/>
                <w:sz w:val="28"/>
                <w:szCs w:val="28"/>
              </w:rPr>
              <w:t>School Profile, Mission, Vision, School Improvement Planning Committee</w:t>
            </w:r>
          </w:p>
        </w:tc>
      </w:tr>
      <w:tr w:rsidR="00A87865" w:rsidTr="00A87865">
        <w:trPr>
          <w:trHeight w:val="1867"/>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szCs w:val="36"/>
              </w:rPr>
              <w:t>2</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Comprehensive Needs Assessment: Student Demographics; Student Achievement; Curriculum and Instruction; High Qualit</w:t>
            </w:r>
            <w:r>
              <w:rPr>
                <w:rFonts w:ascii="Times New Roman" w:hAnsi="Times New Roman" w:cs="Times New Roman"/>
                <w:sz w:val="28"/>
                <w:szCs w:val="28"/>
              </w:rPr>
              <w:t>y Professional Development; 2021-2022</w:t>
            </w:r>
            <w:r w:rsidRPr="00301812">
              <w:rPr>
                <w:rFonts w:ascii="Times New Roman" w:hAnsi="Times New Roman" w:cs="Times New Roman"/>
                <w:sz w:val="28"/>
                <w:szCs w:val="28"/>
              </w:rPr>
              <w:t xml:space="preserve"> P</w:t>
            </w:r>
            <w:r>
              <w:rPr>
                <w:rFonts w:ascii="Times New Roman" w:hAnsi="Times New Roman" w:cs="Times New Roman"/>
                <w:sz w:val="28"/>
                <w:szCs w:val="28"/>
              </w:rPr>
              <w:t>riorities; Root Cause Analysis;</w:t>
            </w:r>
            <w:r w:rsidRPr="00301812">
              <w:rPr>
                <w:rFonts w:ascii="Times New Roman" w:hAnsi="Times New Roman" w:cs="Times New Roman"/>
                <w:sz w:val="28"/>
                <w:szCs w:val="28"/>
              </w:rPr>
              <w:t xml:space="preserve"> School Parent and Family Engagement: Program Evaluation Results; Policy Involvement; Shared Responsibilities for Student Achievement (School Parent Compact); School Capacity for Involvement</w:t>
            </w:r>
            <w:r>
              <w:rPr>
                <w:rFonts w:ascii="Times New Roman" w:hAnsi="Times New Roman" w:cs="Times New Roman"/>
                <w:sz w:val="32"/>
                <w:szCs w:val="32"/>
              </w:rPr>
              <w:t xml:space="preserve">; </w:t>
            </w:r>
            <w:r w:rsidRPr="00301812">
              <w:rPr>
                <w:rFonts w:ascii="Times New Roman" w:hAnsi="Times New Roman" w:cs="Times New Roman"/>
                <w:sz w:val="28"/>
                <w:szCs w:val="28"/>
              </w:rPr>
              <w:t>Summary Statements</w:t>
            </w:r>
          </w:p>
        </w:tc>
      </w:tr>
      <w:tr w:rsidR="00A87865" w:rsidTr="00A87865">
        <w:trPr>
          <w:trHeight w:val="519"/>
        </w:trPr>
        <w:tc>
          <w:tcPr>
            <w:tcW w:w="1911" w:type="dxa"/>
            <w:vAlign w:val="center"/>
          </w:tcPr>
          <w:p w:rsidR="00A87865" w:rsidRPr="00A83670" w:rsidRDefault="00A87865" w:rsidP="007B13B0">
            <w:pPr>
              <w:tabs>
                <w:tab w:val="left" w:pos="7980"/>
              </w:tabs>
              <w:jc w:val="center"/>
              <w:rPr>
                <w:rFonts w:ascii="Times New Roman" w:hAnsi="Times New Roman" w:cs="Times New Roman"/>
                <w:b/>
                <w:sz w:val="36"/>
              </w:rPr>
            </w:pPr>
            <w:r>
              <w:rPr>
                <w:rFonts w:ascii="Times New Roman" w:hAnsi="Times New Roman" w:cs="Times New Roman"/>
                <w:b/>
                <w:sz w:val="36"/>
              </w:rPr>
              <w:t>3</w:t>
            </w:r>
          </w:p>
        </w:tc>
        <w:tc>
          <w:tcPr>
            <w:tcW w:w="10059" w:type="dxa"/>
          </w:tcPr>
          <w:p w:rsidR="00A87865" w:rsidRPr="00A83670" w:rsidRDefault="00A87865" w:rsidP="007B13B0">
            <w:pPr>
              <w:tabs>
                <w:tab w:val="left" w:pos="7980"/>
              </w:tabs>
              <w:rPr>
                <w:rFonts w:ascii="Times New Roman" w:hAnsi="Times New Roman" w:cs="Times New Roman"/>
                <w:sz w:val="28"/>
                <w:szCs w:val="28"/>
              </w:rPr>
            </w:pPr>
            <w:r w:rsidRPr="00301812">
              <w:rPr>
                <w:rFonts w:ascii="Times New Roman" w:hAnsi="Times New Roman" w:cs="Times New Roman"/>
                <w:sz w:val="28"/>
                <w:szCs w:val="28"/>
              </w:rPr>
              <w:t xml:space="preserve">The Goals and the Plan: Goal 1-Leadership Development Plan; </w:t>
            </w:r>
            <w:r>
              <w:rPr>
                <w:rFonts w:ascii="Times New Roman" w:hAnsi="Times New Roman" w:cs="Times New Roman"/>
                <w:sz w:val="28"/>
                <w:szCs w:val="28"/>
              </w:rPr>
              <w:t xml:space="preserve">       </w:t>
            </w:r>
            <w:r w:rsidRPr="00301812">
              <w:rPr>
                <w:rFonts w:ascii="Times New Roman" w:hAnsi="Times New Roman" w:cs="Times New Roman"/>
                <w:sz w:val="28"/>
                <w:szCs w:val="28"/>
              </w:rPr>
              <w:t>Goal 2-Reading Plan; Goal 3-Mathematics Plan</w:t>
            </w:r>
          </w:p>
        </w:tc>
      </w:tr>
    </w:tbl>
    <w:p w:rsidR="00375BA4" w:rsidRDefault="00375BA4" w:rsidP="004550AF">
      <w:pPr>
        <w:tabs>
          <w:tab w:val="left" w:pos="7980"/>
        </w:tabs>
        <w:spacing w:after="0"/>
        <w:jc w:val="center"/>
        <w:rPr>
          <w:rFonts w:ascii="Times New Roman" w:hAnsi="Times New Roman" w:cs="Times New Roman"/>
          <w:b/>
          <w:sz w:val="44"/>
        </w:rPr>
      </w:pPr>
    </w:p>
    <w:p w:rsidR="007B13B0" w:rsidRDefault="007B13B0" w:rsidP="007B13B0">
      <w:pPr>
        <w:tabs>
          <w:tab w:val="left" w:pos="7980"/>
        </w:tabs>
        <w:spacing w:after="0"/>
        <w:rPr>
          <w:rFonts w:ascii="Times New Roman" w:hAnsi="Times New Roman" w:cs="Times New Roman"/>
          <w:b/>
          <w:sz w:val="44"/>
        </w:rPr>
      </w:pPr>
    </w:p>
    <w:p w:rsidR="00375BA4" w:rsidRDefault="00375BA4" w:rsidP="00A269F0">
      <w:pPr>
        <w:tabs>
          <w:tab w:val="left" w:pos="7980"/>
        </w:tabs>
        <w:spacing w:after="0"/>
        <w:rPr>
          <w:rFonts w:ascii="Times New Roman" w:hAnsi="Times New Roman" w:cs="Times New Roman"/>
          <w:b/>
          <w:sz w:val="44"/>
        </w:rPr>
      </w:pPr>
    </w:p>
    <w:p w:rsidR="00A83670" w:rsidRDefault="00A83670" w:rsidP="00A66C3B">
      <w:pPr>
        <w:rPr>
          <w:rFonts w:ascii="Times New Roman" w:hAnsi="Times New Roman" w:cs="Times New Roman"/>
          <w:b/>
          <w:sz w:val="36"/>
          <w:highlight w:val="yellow"/>
        </w:rPr>
      </w:pPr>
    </w:p>
    <w:p w:rsidR="00A83670" w:rsidRDefault="00A83670" w:rsidP="00301812">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04D1F" w:rsidRDefault="00A04D1F" w:rsidP="00564C48">
      <w:pPr>
        <w:tabs>
          <w:tab w:val="left" w:pos="7980"/>
        </w:tabs>
        <w:spacing w:after="0"/>
        <w:jc w:val="center"/>
        <w:rPr>
          <w:rFonts w:ascii="Times New Roman" w:hAnsi="Times New Roman" w:cs="Times New Roman"/>
          <w:b/>
          <w:sz w:val="36"/>
          <w:highlight w:val="yellow"/>
        </w:rPr>
      </w:pPr>
    </w:p>
    <w:p w:rsidR="00A04D1F" w:rsidRDefault="00A04D1F"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85570B" w:rsidP="00564C48">
      <w:pPr>
        <w:tabs>
          <w:tab w:val="left" w:pos="7980"/>
        </w:tabs>
        <w:spacing w:after="0"/>
        <w:jc w:val="center"/>
        <w:rPr>
          <w:rFonts w:ascii="Times New Roman" w:hAnsi="Times New Roman" w:cs="Times New Roman"/>
          <w:b/>
          <w:sz w:val="36"/>
          <w:highlight w:val="yellow"/>
        </w:rPr>
      </w:pPr>
      <w:r>
        <w:rPr>
          <w:noProof/>
        </w:rPr>
        <w:lastRenderedPageBreak/>
        <mc:AlternateContent>
          <mc:Choice Requires="wps">
            <w:drawing>
              <wp:anchor distT="0" distB="0" distL="114300" distR="114300" simplePos="0" relativeHeight="251694080" behindDoc="0" locked="0" layoutInCell="1" allowOverlap="1" wp14:anchorId="335AB974" wp14:editId="3A8967D7">
                <wp:simplePos x="0" y="0"/>
                <wp:positionH relativeFrom="column">
                  <wp:posOffset>-27305</wp:posOffset>
                </wp:positionH>
                <wp:positionV relativeFrom="paragraph">
                  <wp:posOffset>51961</wp:posOffset>
                </wp:positionV>
                <wp:extent cx="8229600" cy="1943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EC737A" w:rsidRPr="00166382" w:rsidRDefault="00EC737A"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EC737A" w:rsidRPr="00166382" w:rsidRDefault="00EC737A"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AB974" id="Text Box 7" o:spid="_x0000_s1032" type="#_x0000_t202" style="position:absolute;left:0;text-align:left;margin-left:-2.15pt;margin-top:4.1pt;width:9in;height:153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" filled="f" stroked="f">
                <v:textbox>
                  <w:txbxContent>
                    <w:p w:rsidR="00EC737A" w:rsidRPr="00166382" w:rsidRDefault="00EC737A"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1</w:t>
                      </w:r>
                    </w:p>
                    <w:p w:rsidR="00EC737A" w:rsidRPr="00166382" w:rsidRDefault="00EC737A" w:rsidP="00A66C3B">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School Profile</w:t>
                      </w:r>
                    </w:p>
                  </w:txbxContent>
                </v:textbox>
              </v:shape>
            </w:pict>
          </mc:Fallback>
        </mc:AlternateContent>
      </w: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A66C3B" w:rsidRDefault="00A66C3B" w:rsidP="00564C48">
      <w:pPr>
        <w:tabs>
          <w:tab w:val="left" w:pos="7980"/>
        </w:tabs>
        <w:spacing w:after="0"/>
        <w:jc w:val="center"/>
        <w:rPr>
          <w:rFonts w:ascii="Times New Roman" w:hAnsi="Times New Roman" w:cs="Times New Roman"/>
          <w:b/>
          <w:sz w:val="36"/>
          <w:highlight w:val="yellow"/>
        </w:rPr>
      </w:pPr>
    </w:p>
    <w:p w:rsidR="004550AF" w:rsidRDefault="006968EC" w:rsidP="00564C48">
      <w:pPr>
        <w:tabs>
          <w:tab w:val="left" w:pos="7980"/>
        </w:tabs>
        <w:spacing w:after="0"/>
        <w:jc w:val="center"/>
        <w:rPr>
          <w:rFonts w:ascii="Times New Roman" w:hAnsi="Times New Roman" w:cs="Times New Roman"/>
          <w:b/>
          <w:sz w:val="36"/>
        </w:rPr>
      </w:pPr>
      <w:r w:rsidRPr="006968EC">
        <w:rPr>
          <w:rFonts w:ascii="Times New Roman" w:hAnsi="Times New Roman" w:cs="Times New Roman"/>
          <w:b/>
          <w:sz w:val="36"/>
        </w:rPr>
        <w:t>Accountability</w:t>
      </w:r>
      <w:r w:rsidR="004550AF" w:rsidRPr="006968EC">
        <w:rPr>
          <w:rFonts w:ascii="Times New Roman" w:hAnsi="Times New Roman" w:cs="Times New Roman"/>
          <w:b/>
          <w:sz w:val="36"/>
        </w:rPr>
        <w:t xml:space="preserve"> Plan</w:t>
      </w:r>
      <w:r w:rsidR="004550AF" w:rsidRPr="005423F3">
        <w:rPr>
          <w:rFonts w:ascii="Times New Roman" w:hAnsi="Times New Roman" w:cs="Times New Roman"/>
          <w:b/>
          <w:sz w:val="36"/>
        </w:rPr>
        <w:t xml:space="preserve"> Template</w:t>
      </w:r>
    </w:p>
    <w:p w:rsidR="004550AF" w:rsidRPr="004550AF" w:rsidRDefault="00A269F0" w:rsidP="004550AF">
      <w:pPr>
        <w:tabs>
          <w:tab w:val="left" w:pos="7980"/>
        </w:tabs>
        <w:spacing w:after="0"/>
        <w:jc w:val="center"/>
        <w:rPr>
          <w:rFonts w:ascii="Times New Roman" w:hAnsi="Times New Roman" w:cs="Times New Roman"/>
          <w:b/>
          <w:sz w:val="36"/>
        </w:rPr>
      </w:pPr>
      <w:r>
        <w:rPr>
          <w:rFonts w:ascii="Times New Roman" w:eastAsia="Calibri" w:hAnsi="Times New Roman" w:cs="Times New Roman"/>
          <w:b/>
          <w:sz w:val="24"/>
          <w:szCs w:val="24"/>
        </w:rPr>
        <w:t>(</w:t>
      </w:r>
      <w:hyperlink r:id="rId12" w:history="1">
        <w:r w:rsidR="004550AF" w:rsidRPr="00A269F0">
          <w:rPr>
            <w:rStyle w:val="Hyperlink"/>
            <w:rFonts w:ascii="Times New Roman" w:eastAsia="Calibri" w:hAnsi="Times New Roman" w:cs="Times New Roman"/>
            <w:b/>
            <w:sz w:val="24"/>
            <w:szCs w:val="24"/>
          </w:rPr>
          <w:t>DESE’s Consolidated Application</w:t>
        </w:r>
      </w:hyperlink>
      <w:r w:rsidR="004550AF">
        <w:rPr>
          <w:rFonts w:ascii="Times New Roman" w:eastAsia="Calibri" w:hAnsi="Times New Roman" w:cs="Times New Roman"/>
          <w:b/>
        </w:rPr>
        <w:t xml:space="preserve"> and </w:t>
      </w:r>
      <w:hyperlink r:id="rId13" w:history="1">
        <w:r w:rsidR="004550AF" w:rsidRPr="00A269F0">
          <w:rPr>
            <w:rStyle w:val="Hyperlink"/>
            <w:rFonts w:ascii="Times New Roman" w:hAnsi="Times New Roman" w:cs="Times New Roman"/>
            <w:b/>
            <w:sz w:val="24"/>
            <w:szCs w:val="24"/>
          </w:rPr>
          <w:t>DESE’s LEA/School Improvement Guide</w:t>
        </w:r>
      </w:hyperlink>
      <w:r>
        <w:rPr>
          <w:rFonts w:ascii="Times New Roman" w:hAnsi="Times New Roman" w:cs="Times New Roman"/>
          <w:b/>
          <w:sz w:val="24"/>
          <w:szCs w:val="24"/>
        </w:rPr>
        <w:t>)</w:t>
      </w:r>
      <w:r w:rsidR="004550AF">
        <w:rPr>
          <w:rFonts w:ascii="Times New Roman" w:hAnsi="Times New Roman" w:cs="Times New Roman"/>
          <w:b/>
          <w:sz w:val="24"/>
          <w:szCs w:val="24"/>
        </w:rPr>
        <w:t xml:space="preserve"> </w:t>
      </w:r>
      <w:r w:rsidR="004550AF" w:rsidRPr="00CC5EA4">
        <w:rPr>
          <w:rFonts w:ascii="Times New Roman" w:hAnsi="Times New Roman" w:cs="Times New Roman"/>
          <w:sz w:val="24"/>
          <w:szCs w:val="24"/>
        </w:rPr>
        <w:t xml:space="preserve">                                                                                                                                              </w:t>
      </w:r>
      <w:r w:rsidR="004550AF">
        <w:rPr>
          <w:rFonts w:ascii="Times New Roman" w:hAnsi="Times New Roman" w:cs="Times New Roman"/>
          <w:sz w:val="24"/>
          <w:szCs w:val="24"/>
        </w:rPr>
        <w:t xml:space="preserve">                         </w:t>
      </w:r>
    </w:p>
    <w:tbl>
      <w:tblPr>
        <w:tblStyle w:val="TableGrid"/>
        <w:tblpPr w:leftFromText="180" w:rightFromText="180" w:horzAnchor="margin" w:tblpY="1255"/>
        <w:tblW w:w="13320" w:type="dxa"/>
        <w:tblLook w:val="04A0" w:firstRow="1" w:lastRow="0" w:firstColumn="1" w:lastColumn="0" w:noHBand="0" w:noVBand="1"/>
      </w:tblPr>
      <w:tblGrid>
        <w:gridCol w:w="2340"/>
        <w:gridCol w:w="3574"/>
        <w:gridCol w:w="7406"/>
      </w:tblGrid>
      <w:tr w:rsidR="004550AF" w:rsidRPr="00657550" w:rsidTr="00166382">
        <w:tc>
          <w:tcPr>
            <w:tcW w:w="13320" w:type="dxa"/>
            <w:gridSpan w:val="3"/>
            <w:shd w:val="clear" w:color="auto" w:fill="D5DCE4" w:themeFill="text2" w:themeFillTint="33"/>
          </w:tcPr>
          <w:p w:rsidR="004550AF" w:rsidRPr="00657550" w:rsidRDefault="004550AF" w:rsidP="00166382">
            <w:pPr>
              <w:jc w:val="center"/>
              <w:rPr>
                <w:rFonts w:ascii="Times New Roman" w:hAnsi="Times New Roman" w:cs="Times New Roman"/>
                <w:b/>
              </w:rPr>
            </w:pPr>
            <w:r w:rsidRPr="00657550">
              <w:rPr>
                <w:rFonts w:ascii="Times New Roman" w:hAnsi="Times New Roman" w:cs="Times New Roman"/>
                <w:b/>
              </w:rPr>
              <w:lastRenderedPageBreak/>
              <w:t xml:space="preserve">Improvement/Accountability Plan </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Focus of Plan (check the appropriate box):</w:t>
            </w:r>
          </w:p>
          <w:p w:rsidR="004550AF" w:rsidRPr="00657550" w:rsidRDefault="004550AF" w:rsidP="00166382">
            <w:pPr>
              <w:pStyle w:val="ListParagraph"/>
              <w:numPr>
                <w:ilvl w:val="0"/>
                <w:numId w:val="3"/>
              </w:numPr>
              <w:ind w:left="270" w:hanging="180"/>
              <w:rPr>
                <w:rFonts w:ascii="Times New Roman" w:hAnsi="Times New Roman" w:cs="Times New Roman"/>
                <w:b/>
              </w:rPr>
            </w:pPr>
            <w:r w:rsidRPr="00657550">
              <w:rPr>
                <w:rFonts w:ascii="Times New Roman" w:hAnsi="Times New Roman" w:cs="Times New Roman"/>
                <w:b/>
              </w:rPr>
              <w:t>LEA</w:t>
            </w:r>
          </w:p>
          <w:p w:rsidR="004550AF" w:rsidRPr="00657550" w:rsidRDefault="004550AF" w:rsidP="00166382">
            <w:pPr>
              <w:pStyle w:val="ListParagraph"/>
              <w:numPr>
                <w:ilvl w:val="0"/>
                <w:numId w:val="3"/>
              </w:numPr>
              <w:ind w:left="270" w:hanging="180"/>
              <w:rPr>
                <w:rFonts w:ascii="Times New Roman" w:hAnsi="Times New Roman" w:cs="Times New Roman"/>
              </w:rPr>
            </w:pPr>
            <w:r w:rsidRPr="00657550">
              <w:rPr>
                <w:rFonts w:ascii="Times New Roman" w:hAnsi="Times New Roman" w:cs="Times New Roman"/>
                <w:b/>
              </w:rPr>
              <w:t xml:space="preserve">School </w:t>
            </w:r>
          </w:p>
        </w:tc>
        <w:tc>
          <w:tcPr>
            <w:tcW w:w="3574"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Name of LEA:</w:t>
            </w:r>
            <w:r w:rsidR="00A04D1F">
              <w:rPr>
                <w:rFonts w:ascii="Times New Roman" w:hAnsi="Times New Roman" w:cs="Times New Roman"/>
                <w:b/>
              </w:rPr>
              <w:t xml:space="preserve"> St. Louis Public Schools</w:t>
            </w:r>
          </w:p>
          <w:p w:rsidR="004550AF" w:rsidRPr="00657550" w:rsidRDefault="004550AF" w:rsidP="00166382">
            <w:pPr>
              <w:rPr>
                <w:rFonts w:ascii="Times New Roman" w:hAnsi="Times New Roman" w:cs="Times New Roman"/>
                <w:b/>
              </w:rPr>
            </w:pPr>
          </w:p>
          <w:p w:rsidR="004550AF" w:rsidRDefault="0012635A" w:rsidP="00166382">
            <w:pPr>
              <w:rPr>
                <w:rFonts w:ascii="Times New Roman" w:hAnsi="Times New Roman" w:cs="Times New Roman"/>
                <w:b/>
              </w:rPr>
            </w:pPr>
            <w:r>
              <w:rPr>
                <w:rFonts w:ascii="Times New Roman" w:hAnsi="Times New Roman" w:cs="Times New Roman"/>
                <w:b/>
              </w:rPr>
              <w:t>Name of School:</w:t>
            </w:r>
            <w:r w:rsidR="00A04D1F">
              <w:rPr>
                <w:rFonts w:ascii="Times New Roman" w:hAnsi="Times New Roman" w:cs="Times New Roman"/>
                <w:b/>
              </w:rPr>
              <w:t xml:space="preserve"> Sigel Elementary School</w:t>
            </w:r>
          </w:p>
          <w:p w:rsidR="0012635A" w:rsidRDefault="0012635A" w:rsidP="00166382">
            <w:pPr>
              <w:rPr>
                <w:rFonts w:ascii="Times New Roman" w:hAnsi="Times New Roman" w:cs="Times New Roman"/>
                <w:b/>
              </w:rPr>
            </w:pPr>
          </w:p>
          <w:p w:rsidR="0012635A" w:rsidRPr="00657550" w:rsidRDefault="0012635A" w:rsidP="00166382">
            <w:pPr>
              <w:rPr>
                <w:rFonts w:ascii="Times New Roman" w:hAnsi="Times New Roman" w:cs="Times New Roman"/>
              </w:rPr>
            </w:pPr>
            <w:r w:rsidRPr="006968EC">
              <w:rPr>
                <w:rFonts w:ascii="Times New Roman" w:hAnsi="Times New Roman" w:cs="Times New Roman"/>
                <w:b/>
              </w:rPr>
              <w:t>School Code:</w:t>
            </w:r>
            <w:r w:rsidR="00A04D1F">
              <w:rPr>
                <w:rFonts w:ascii="Times New Roman" w:hAnsi="Times New Roman" w:cs="Times New Roman"/>
                <w:b/>
              </w:rPr>
              <w:t xml:space="preserve"> 586</w:t>
            </w:r>
          </w:p>
        </w:tc>
        <w:tc>
          <w:tcPr>
            <w:tcW w:w="7406" w:type="dxa"/>
          </w:tcPr>
          <w:p w:rsidR="004550AF" w:rsidRPr="00657550" w:rsidRDefault="004550AF" w:rsidP="00166382">
            <w:pPr>
              <w:rPr>
                <w:rFonts w:ascii="Times New Roman" w:hAnsi="Times New Roman" w:cs="Times New Roman"/>
                <w:b/>
                <w:color w:val="FF0000"/>
              </w:rPr>
            </w:pPr>
            <w:r w:rsidRPr="00657550">
              <w:rPr>
                <w:rFonts w:ascii="Times New Roman" w:hAnsi="Times New Roman" w:cs="Times New Roman"/>
                <w:b/>
              </w:rPr>
              <w:t>Check if appropriate</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 xml:space="preserve">Comprehensive School </w:t>
            </w:r>
            <w:r w:rsidRPr="00657550">
              <w:rPr>
                <w:rFonts w:ascii="Times New Roman" w:hAnsi="Times New Roman" w:cs="Times New Roman"/>
                <w:b/>
              </w:rPr>
              <w:br/>
            </w:r>
            <w:r w:rsidRPr="006968EC">
              <w:rPr>
                <w:rFonts w:ascii="Times New Roman" w:hAnsi="Times New Roman" w:cs="Times New Roman"/>
                <w:b/>
              </w:rPr>
              <w:t>***Requires a Regional School Improvement Team</w:t>
            </w:r>
          </w:p>
          <w:p w:rsidR="004550AF" w:rsidRPr="00657550" w:rsidRDefault="004550AF" w:rsidP="00166382">
            <w:pPr>
              <w:pStyle w:val="ListParagraph"/>
              <w:numPr>
                <w:ilvl w:val="0"/>
                <w:numId w:val="2"/>
              </w:numPr>
              <w:rPr>
                <w:rFonts w:ascii="Times New Roman" w:hAnsi="Times New Roman" w:cs="Times New Roman"/>
                <w:b/>
              </w:rPr>
            </w:pPr>
            <w:r w:rsidRPr="00657550">
              <w:rPr>
                <w:rFonts w:ascii="Times New Roman" w:hAnsi="Times New Roman" w:cs="Times New Roman"/>
                <w:b/>
              </w:rPr>
              <w:t>Targeted School</w:t>
            </w:r>
          </w:p>
          <w:p w:rsidR="004550AF" w:rsidRPr="00657550" w:rsidRDefault="004550AF" w:rsidP="00166382">
            <w:pPr>
              <w:pStyle w:val="ListParagraph"/>
              <w:numPr>
                <w:ilvl w:val="0"/>
                <w:numId w:val="2"/>
              </w:numPr>
              <w:rPr>
                <w:rFonts w:ascii="Times New Roman" w:hAnsi="Times New Roman" w:cs="Times New Roman"/>
                <w:b/>
              </w:rPr>
            </w:pPr>
            <w:r>
              <w:rPr>
                <w:rFonts w:ascii="Times New Roman" w:hAnsi="Times New Roman" w:cs="Times New Roman"/>
                <w:b/>
              </w:rPr>
              <w:t>Title I.A</w:t>
            </w:r>
          </w:p>
          <w:p w:rsidR="004550AF" w:rsidRPr="00657550" w:rsidRDefault="004550AF" w:rsidP="00166382">
            <w:pPr>
              <w:pStyle w:val="ListParagraph"/>
              <w:numPr>
                <w:ilvl w:val="0"/>
                <w:numId w:val="2"/>
              </w:numPr>
              <w:rPr>
                <w:rFonts w:ascii="Times New Roman" w:hAnsi="Times New Roman" w:cs="Times New Roman"/>
              </w:rPr>
            </w:pPr>
            <w:r>
              <w:rPr>
                <w:rFonts w:ascii="Times New Roman" w:hAnsi="Times New Roman" w:cs="Times New Roman"/>
                <w:b/>
              </w:rPr>
              <w:t>Autonomous</w:t>
            </w:r>
          </w:p>
        </w:tc>
      </w:tr>
      <w:tr w:rsidR="004550AF" w:rsidRPr="00657550" w:rsidTr="00166382">
        <w:tc>
          <w:tcPr>
            <w:tcW w:w="2340" w:type="dxa"/>
          </w:tcPr>
          <w:p w:rsidR="004550AF" w:rsidRPr="00657550" w:rsidRDefault="004550AF" w:rsidP="00166382">
            <w:pPr>
              <w:rPr>
                <w:rFonts w:ascii="Times New Roman" w:hAnsi="Times New Roman" w:cs="Times New Roman"/>
                <w:b/>
              </w:rPr>
            </w:pPr>
            <w:r w:rsidRPr="00657550">
              <w:rPr>
                <w:rFonts w:ascii="Times New Roman" w:hAnsi="Times New Roman" w:cs="Times New Roman"/>
                <w:b/>
              </w:rPr>
              <w:t>Date:</w:t>
            </w:r>
          </w:p>
        </w:tc>
        <w:tc>
          <w:tcPr>
            <w:tcW w:w="10980" w:type="dxa"/>
            <w:gridSpan w:val="2"/>
            <w:shd w:val="clear" w:color="auto" w:fill="D5DCE4" w:themeFill="text2" w:themeFillTint="33"/>
          </w:tcPr>
          <w:p w:rsidR="004550AF" w:rsidRPr="00657550" w:rsidRDefault="004550AF" w:rsidP="00166382">
            <w:pPr>
              <w:rPr>
                <w:rFonts w:ascii="Times New Roman" w:hAnsi="Times New Roman" w:cs="Times New Roman"/>
                <w:b/>
              </w:rPr>
            </w:pPr>
          </w:p>
        </w:tc>
      </w:tr>
      <w:tr w:rsidR="004550AF" w:rsidRPr="00657550" w:rsidTr="00166382">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Purpose:  To develop a plan for improving the top 3 needs identified in the needs assessment.</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Mission:</w:t>
            </w:r>
            <w:r w:rsidR="00A04D1F">
              <w:rPr>
                <w:rFonts w:ascii="Times New Roman" w:hAnsi="Times New Roman" w:cs="Times New Roman"/>
                <w:b/>
              </w:rPr>
              <w:t xml:space="preserve"> Our Sigel Staff nurtures students to become Scholars who are resilient, innovative, and high achieving future world changers. </w:t>
            </w:r>
          </w:p>
        </w:tc>
      </w:tr>
      <w:tr w:rsidR="004550AF" w:rsidRPr="00657550" w:rsidTr="00166382">
        <w:tc>
          <w:tcPr>
            <w:tcW w:w="13320" w:type="dxa"/>
            <w:gridSpan w:val="3"/>
            <w:shd w:val="clear" w:color="auto" w:fill="auto"/>
          </w:tcPr>
          <w:p w:rsidR="004550AF" w:rsidRPr="00657550" w:rsidRDefault="004550AF" w:rsidP="00166382">
            <w:pPr>
              <w:rPr>
                <w:rFonts w:ascii="Times New Roman" w:hAnsi="Times New Roman" w:cs="Times New Roman"/>
                <w:b/>
              </w:rPr>
            </w:pPr>
            <w:r>
              <w:rPr>
                <w:rFonts w:ascii="Times New Roman" w:hAnsi="Times New Roman" w:cs="Times New Roman"/>
                <w:b/>
              </w:rPr>
              <w:t>School Vision:</w:t>
            </w:r>
            <w:r w:rsidR="00A04D1F">
              <w:rPr>
                <w:rFonts w:ascii="Times New Roman" w:hAnsi="Times New Roman" w:cs="Times New Roman"/>
                <w:b/>
              </w:rPr>
              <w:t xml:space="preserve"> St. Louis Scholars and Families will choose Sigel Elementary for our care, our push, and our unwavering commitment to providing an excellent education to all children.</w:t>
            </w:r>
          </w:p>
        </w:tc>
      </w:tr>
      <w:tr w:rsidR="004550AF" w:rsidRPr="00657550" w:rsidTr="00166382">
        <w:trPr>
          <w:trHeight w:val="4211"/>
        </w:trPr>
        <w:tc>
          <w:tcPr>
            <w:tcW w:w="13320" w:type="dxa"/>
            <w:gridSpan w:val="3"/>
          </w:tcPr>
          <w:p w:rsidR="004550AF" w:rsidRPr="00657550" w:rsidRDefault="004550AF" w:rsidP="00166382">
            <w:pPr>
              <w:rPr>
                <w:rFonts w:ascii="Times New Roman" w:hAnsi="Times New Roman" w:cs="Times New Roman"/>
                <w:b/>
              </w:rPr>
            </w:pPr>
            <w:r w:rsidRPr="00657550">
              <w:rPr>
                <w:rFonts w:ascii="Times New Roman" w:hAnsi="Times New Roman" w:cs="Times New Roman"/>
                <w:b/>
              </w:rPr>
              <w:t>One plan may meet the needs of a number of different programs. Please check all that apply.</w:t>
            </w:r>
          </w:p>
          <w:p w:rsidR="004550AF" w:rsidRPr="00A04D1F" w:rsidRDefault="00A04D1F" w:rsidP="00A04D1F">
            <w:pPr>
              <w:tabs>
                <w:tab w:val="left" w:pos="1755"/>
                <w:tab w:val="left" w:pos="2445"/>
                <w:tab w:val="left" w:pos="4395"/>
              </w:tabs>
              <w:ind w:left="405"/>
              <w:rPr>
                <w:rFonts w:ascii="Times New Roman" w:hAnsi="Times New Roman" w:cs="Times New Roman"/>
                <w:b/>
                <w:sz w:val="20"/>
              </w:rPr>
            </w:pPr>
            <w:r>
              <w:rPr>
                <w:rFonts w:ascii="Times New Roman" w:hAnsi="Times New Roman" w:cs="Times New Roman"/>
                <w:b/>
                <w:sz w:val="20"/>
              </w:rPr>
              <w:t xml:space="preserve">X    </w:t>
            </w:r>
            <w:r w:rsidR="004550AF" w:rsidRPr="00A04D1F">
              <w:rPr>
                <w:rFonts w:ascii="Times New Roman" w:hAnsi="Times New Roman" w:cs="Times New Roman"/>
                <w:b/>
                <w:sz w:val="20"/>
              </w:rPr>
              <w:t xml:space="preserve">Title I.A  School Improvement </w:t>
            </w:r>
            <w:r w:rsidR="004550AF" w:rsidRPr="00A04D1F">
              <w:rPr>
                <w:rFonts w:ascii="Times New Roman" w:hAnsi="Times New Roman" w:cs="Times New Roman"/>
                <w:b/>
                <w:sz w:val="20"/>
              </w:rPr>
              <w:tab/>
              <w:t xml:space="preserve">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 xml:space="preserve">Title I.C  Education of Migratory Children              </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I.D  Prevention and Intervention Programs for Children and Youth who are Neglected, Delinquent or At-Risk</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II.A  Language Instruction for English Learners and Immigrant Children</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IV   21</w:t>
            </w:r>
            <w:r w:rsidRPr="003D2BED">
              <w:rPr>
                <w:rFonts w:ascii="Times New Roman" w:hAnsi="Times New Roman" w:cs="Times New Roman"/>
                <w:b/>
                <w:sz w:val="20"/>
                <w:vertAlign w:val="superscript"/>
              </w:rPr>
              <w:t>st</w:t>
            </w:r>
            <w:r w:rsidRPr="003D2BED">
              <w:rPr>
                <w:rFonts w:ascii="Times New Roman" w:hAnsi="Times New Roman" w:cs="Times New Roman"/>
                <w:b/>
                <w:sz w:val="20"/>
              </w:rPr>
              <w:t xml:space="preserve"> Century Schools</w:t>
            </w:r>
          </w:p>
          <w:p w:rsidR="004550AF" w:rsidRPr="003D2BED" w:rsidRDefault="004550AF" w:rsidP="00166382">
            <w:pPr>
              <w:pStyle w:val="ListParagraph"/>
              <w:numPr>
                <w:ilvl w:val="0"/>
                <w:numId w:val="1"/>
              </w:numPr>
              <w:tabs>
                <w:tab w:val="left" w:pos="1755"/>
                <w:tab w:val="left" w:pos="2445"/>
                <w:tab w:val="left" w:pos="4395"/>
              </w:tabs>
              <w:rPr>
                <w:rFonts w:ascii="Times New Roman" w:hAnsi="Times New Roman" w:cs="Times New Roman"/>
                <w:b/>
                <w:sz w:val="20"/>
              </w:rPr>
            </w:pPr>
            <w:r w:rsidRPr="003D2BED">
              <w:rPr>
                <w:rFonts w:ascii="Times New Roman" w:hAnsi="Times New Roman" w:cs="Times New Roman"/>
                <w:b/>
                <w:sz w:val="20"/>
              </w:rPr>
              <w:t>Title V  Flexibility and Accountability</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Individuals with Disability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Rehabilitation Act of 1973</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Carl D. Perkins Career and Technical Education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Workforce Innovation and Opportunities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Head Start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McKinney Vento Homeless Assistance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Adult Education and Family Literacy Act</w:t>
            </w:r>
          </w:p>
          <w:p w:rsidR="004550AF" w:rsidRPr="003D2BED" w:rsidRDefault="004550AF" w:rsidP="00166382">
            <w:pPr>
              <w:pStyle w:val="ListParagraph"/>
              <w:numPr>
                <w:ilvl w:val="0"/>
                <w:numId w:val="1"/>
              </w:numPr>
              <w:tabs>
                <w:tab w:val="left" w:pos="4395"/>
              </w:tabs>
              <w:rPr>
                <w:rFonts w:ascii="Times New Roman" w:hAnsi="Times New Roman" w:cs="Times New Roman"/>
                <w:b/>
                <w:sz w:val="20"/>
              </w:rPr>
            </w:pPr>
            <w:r w:rsidRPr="003D2BED">
              <w:rPr>
                <w:rFonts w:ascii="Times New Roman" w:hAnsi="Times New Roman" w:cs="Times New Roman"/>
                <w:b/>
                <w:sz w:val="20"/>
              </w:rPr>
              <w:t>MSIP</w:t>
            </w:r>
          </w:p>
          <w:p w:rsidR="004550AF" w:rsidRPr="003D2BED" w:rsidRDefault="004550AF" w:rsidP="00166382">
            <w:pPr>
              <w:pStyle w:val="ListParagraph"/>
              <w:numPr>
                <w:ilvl w:val="0"/>
                <w:numId w:val="1"/>
              </w:numPr>
              <w:tabs>
                <w:tab w:val="left" w:pos="4395"/>
              </w:tabs>
              <w:rPr>
                <w:rFonts w:ascii="Times New Roman" w:hAnsi="Times New Roman" w:cs="Times New Roman"/>
                <w:b/>
              </w:rPr>
            </w:pPr>
            <w:r w:rsidRPr="003D2BED">
              <w:rPr>
                <w:rFonts w:ascii="Times New Roman" w:hAnsi="Times New Roman" w:cs="Times New Roman"/>
                <w:b/>
                <w:sz w:val="20"/>
              </w:rPr>
              <w:t>Other State and Local Requirements/Needs   __________________________________________________________</w:t>
            </w:r>
          </w:p>
        </w:tc>
      </w:tr>
    </w:tbl>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471A1A" w:rsidRDefault="00471A1A" w:rsidP="00471A1A">
      <w:pPr>
        <w:spacing w:after="0"/>
        <w:rPr>
          <w:rFonts w:ascii="Times New Roman" w:hAnsi="Times New Roman" w:cs="Times New Roman"/>
        </w:rPr>
      </w:pPr>
    </w:p>
    <w:p w:rsidR="00EF122C" w:rsidRDefault="00EF122C" w:rsidP="00471A1A">
      <w:pPr>
        <w:spacing w:after="0"/>
        <w:rPr>
          <w:rFonts w:ascii="Times New Roman" w:hAnsi="Times New Roman" w:cs="Times New Roman"/>
        </w:rPr>
      </w:pPr>
    </w:p>
    <w:p w:rsidR="00C00429" w:rsidRPr="006C76D0" w:rsidRDefault="00C00429" w:rsidP="00C00429">
      <w:pPr>
        <w:rPr>
          <w:rFonts w:ascii="Times New Roman" w:hAnsi="Times New Roman" w:cs="Times New Roman"/>
          <w:b/>
        </w:rPr>
      </w:pPr>
      <w:r w:rsidRPr="006C76D0">
        <w:rPr>
          <w:rFonts w:ascii="Times New Roman" w:hAnsi="Times New Roman" w:cs="Times New Roman"/>
          <w:b/>
          <w:color w:val="000000"/>
        </w:rPr>
        <w:lastRenderedPageBreak/>
        <w:t>Districts, charters and/or schools should engage in timely and meaningful discussions, with a broad range of stakeholders, to examine relevant data to understand the most pressing needs of students, schools and/or educators and the potential root causes for each need. By inviting all stakeholders to participate in the needs assessment process you are establishing a unified understanding of the LEA and/or school(s), identifying goals that reflect the vision of the entire learning community and promoting buy-in for improvement efforts.</w:t>
      </w:r>
      <w:r w:rsidRPr="006C76D0">
        <w:rPr>
          <w:rFonts w:ascii="Times New Roman" w:hAnsi="Times New Roman" w:cs="Times New Roman"/>
          <w:b/>
        </w:rPr>
        <w:t xml:space="preserve"> </w:t>
      </w:r>
      <w:r w:rsidRPr="006C76D0">
        <w:rPr>
          <w:rFonts w:ascii="Times New Roman" w:hAnsi="Times New Roman" w:cs="Times New Roman"/>
          <w:b/>
          <w:color w:val="000000"/>
        </w:rPr>
        <w:t>The following chart identifies stakeholders who may participate in the needs assessment process.</w:t>
      </w:r>
    </w:p>
    <w:p w:rsidR="00C00429" w:rsidRPr="00657550" w:rsidRDefault="00C00429" w:rsidP="00471A1A">
      <w:pPr>
        <w:spacing w:after="0"/>
        <w:rPr>
          <w:rFonts w:ascii="Times New Roman" w:hAnsi="Times New Roman" w:cs="Times New Roman"/>
        </w:rPr>
      </w:pPr>
    </w:p>
    <w:tbl>
      <w:tblPr>
        <w:tblW w:w="13523"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3"/>
        <w:gridCol w:w="3298"/>
        <w:gridCol w:w="4514"/>
        <w:gridCol w:w="2718"/>
      </w:tblGrid>
      <w:tr w:rsidR="00BB483A" w:rsidRPr="00657550" w:rsidTr="00405413">
        <w:trPr>
          <w:trHeight w:val="368"/>
        </w:trPr>
        <w:tc>
          <w:tcPr>
            <w:tcW w:w="13523" w:type="dxa"/>
            <w:gridSpan w:val="4"/>
            <w:shd w:val="clear" w:color="auto" w:fill="D5DCE4" w:themeFill="text2" w:themeFillTint="33"/>
          </w:tcPr>
          <w:p w:rsidR="00BB483A" w:rsidRPr="00657550" w:rsidRDefault="00BB483A" w:rsidP="00471A1A">
            <w:pPr>
              <w:spacing w:after="0"/>
              <w:jc w:val="center"/>
              <w:rPr>
                <w:rFonts w:ascii="Times New Roman" w:eastAsia="Calibri" w:hAnsi="Times New Roman" w:cs="Times New Roman"/>
              </w:rPr>
            </w:pPr>
            <w:r w:rsidRPr="009B508A">
              <w:rPr>
                <w:rFonts w:ascii="Times New Roman" w:eastAsia="Calibri" w:hAnsi="Times New Roman" w:cs="Times New Roman"/>
                <w:b/>
                <w:sz w:val="28"/>
              </w:rPr>
              <w:t>School Planning Committee</w:t>
            </w:r>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Position/Role</w:t>
            </w:r>
          </w:p>
        </w:tc>
        <w:tc>
          <w:tcPr>
            <w:tcW w:w="3298"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Name</w:t>
            </w:r>
          </w:p>
        </w:tc>
        <w:tc>
          <w:tcPr>
            <w:tcW w:w="4514" w:type="dxa"/>
          </w:tcPr>
          <w:p w:rsidR="00BB483A" w:rsidRPr="00657550" w:rsidRDefault="00BB483A" w:rsidP="00471A1A">
            <w:pPr>
              <w:spacing w:after="0"/>
              <w:rPr>
                <w:rFonts w:ascii="Times New Roman" w:eastAsia="Calibri" w:hAnsi="Times New Roman" w:cs="Times New Roman"/>
                <w:b/>
              </w:rPr>
            </w:pPr>
            <w:r w:rsidRPr="00657550">
              <w:rPr>
                <w:rFonts w:ascii="Times New Roman" w:eastAsia="Calibri" w:hAnsi="Times New Roman" w:cs="Times New Roman"/>
                <w:b/>
              </w:rPr>
              <w:t>Signature</w:t>
            </w:r>
          </w:p>
        </w:tc>
        <w:tc>
          <w:tcPr>
            <w:tcW w:w="2718" w:type="dxa"/>
          </w:tcPr>
          <w:p w:rsidR="00BB483A" w:rsidRPr="00657550" w:rsidRDefault="00A65884" w:rsidP="00471A1A">
            <w:pPr>
              <w:spacing w:after="0"/>
              <w:rPr>
                <w:rFonts w:ascii="Times New Roman" w:eastAsia="Calibri" w:hAnsi="Times New Roman" w:cs="Times New Roman"/>
                <w:b/>
              </w:rPr>
            </w:pPr>
            <w:r>
              <w:rPr>
                <w:rFonts w:ascii="Times New Roman" w:eastAsia="Calibri" w:hAnsi="Times New Roman" w:cs="Times New Roman"/>
                <w:b/>
              </w:rPr>
              <w:t xml:space="preserve">Email/Phone </w:t>
            </w:r>
            <w:r w:rsidR="00BB483A" w:rsidRPr="00657550">
              <w:rPr>
                <w:rFonts w:ascii="Times New Roman" w:eastAsia="Calibri" w:hAnsi="Times New Roman" w:cs="Times New Roman"/>
                <w:b/>
              </w:rPr>
              <w:t>Contact</w:t>
            </w:r>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Principal</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Laura Owca</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14" w:history="1">
              <w:r w:rsidRPr="00757174">
                <w:rPr>
                  <w:rStyle w:val="Hyperlink"/>
                  <w:rFonts w:ascii="Times New Roman" w:eastAsia="Calibri" w:hAnsi="Times New Roman" w:cs="Times New Roman"/>
                </w:rPr>
                <w:t>Laura.owca@slps.org</w:t>
              </w:r>
            </w:hyperlink>
          </w:p>
        </w:tc>
      </w:tr>
      <w:tr w:rsidR="00BB483A" w:rsidRPr="00657550" w:rsidTr="00405413">
        <w:trPr>
          <w:trHeight w:val="278"/>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Assistant Principal</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n/a</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BB483A" w:rsidP="00471A1A">
            <w:pPr>
              <w:spacing w:after="0"/>
              <w:rPr>
                <w:rFonts w:ascii="Times New Roman" w:eastAsia="Calibri" w:hAnsi="Times New Roman" w:cs="Times New Roman"/>
              </w:rPr>
            </w:pPr>
          </w:p>
        </w:tc>
      </w:tr>
      <w:tr w:rsidR="00BB483A" w:rsidRPr="00657550" w:rsidTr="00405413">
        <w:trPr>
          <w:trHeight w:val="32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Academic Instructional Coach</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 xml:space="preserve">Sarah Heaney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15" w:history="1">
              <w:r w:rsidRPr="00757174">
                <w:rPr>
                  <w:rStyle w:val="Hyperlink"/>
                  <w:rFonts w:ascii="Times New Roman" w:eastAsia="Calibri" w:hAnsi="Times New Roman" w:cs="Times New Roman"/>
                </w:rPr>
                <w:t>Sarah.heaney@slps.org</w:t>
              </w:r>
            </w:hyperlink>
          </w:p>
        </w:tc>
      </w:tr>
      <w:tr w:rsidR="00BB483A" w:rsidRPr="00657550" w:rsidTr="00405413">
        <w:trPr>
          <w:trHeight w:val="377"/>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Family Community Specialist</w:t>
            </w:r>
          </w:p>
        </w:tc>
        <w:tc>
          <w:tcPr>
            <w:tcW w:w="3298" w:type="dxa"/>
          </w:tcPr>
          <w:p w:rsidR="00BB483A" w:rsidRPr="00657550" w:rsidRDefault="00A04D1F" w:rsidP="00471A1A">
            <w:pPr>
              <w:spacing w:after="0"/>
              <w:rPr>
                <w:rFonts w:ascii="Times New Roman" w:eastAsia="Calibri" w:hAnsi="Times New Roman" w:cs="Times New Roman"/>
              </w:rPr>
            </w:pPr>
            <w:proofErr w:type="spellStart"/>
            <w:r>
              <w:rPr>
                <w:rFonts w:ascii="Times New Roman" w:eastAsia="Calibri" w:hAnsi="Times New Roman" w:cs="Times New Roman"/>
              </w:rPr>
              <w:t>Ladea</w:t>
            </w:r>
            <w:proofErr w:type="spellEnd"/>
            <w:r>
              <w:rPr>
                <w:rFonts w:ascii="Times New Roman" w:eastAsia="Calibri" w:hAnsi="Times New Roman" w:cs="Times New Roman"/>
              </w:rPr>
              <w:t xml:space="preserve"> Gray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16" w:history="1">
              <w:r w:rsidRPr="00757174">
                <w:rPr>
                  <w:rStyle w:val="Hyperlink"/>
                  <w:rFonts w:ascii="Times New Roman" w:eastAsia="Calibri" w:hAnsi="Times New Roman" w:cs="Times New Roman"/>
                </w:rPr>
                <w:t>Ladea.gray@slps.org</w:t>
              </w:r>
            </w:hyperlink>
          </w:p>
        </w:tc>
      </w:tr>
      <w:tr w:rsidR="00BB483A" w:rsidRPr="00657550" w:rsidTr="00405413">
        <w:trPr>
          <w:trHeight w:val="341"/>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ESOL Staff </w:t>
            </w:r>
            <w:r w:rsidR="00BB483A" w:rsidRPr="00657550">
              <w:rPr>
                <w:rFonts w:ascii="Times New Roman" w:eastAsia="Calibri" w:hAnsi="Times New Roman" w:cs="Times New Roman"/>
              </w:rPr>
              <w:t>(if applicable)</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Kimberly Bergmann</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17" w:history="1">
              <w:r w:rsidRPr="00757174">
                <w:rPr>
                  <w:rStyle w:val="Hyperlink"/>
                  <w:rFonts w:ascii="Times New Roman" w:eastAsia="Calibri" w:hAnsi="Times New Roman" w:cs="Times New Roman"/>
                </w:rPr>
                <w:t>Kimberly.bergmann@slps.org</w:t>
              </w:r>
            </w:hyperlink>
          </w:p>
        </w:tc>
      </w:tr>
      <w:tr w:rsidR="00BB483A" w:rsidRPr="00657550" w:rsidTr="00405413">
        <w:trPr>
          <w:trHeight w:val="305"/>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SPED Staff  </w:t>
            </w:r>
            <w:r w:rsidR="00BB483A" w:rsidRPr="00657550">
              <w:rPr>
                <w:rFonts w:ascii="Times New Roman" w:eastAsia="Calibri" w:hAnsi="Times New Roman" w:cs="Times New Roman"/>
              </w:rPr>
              <w:t>(if applicable)</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 xml:space="preserve">Deanna Rhinesmith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18" w:history="1">
              <w:r w:rsidRPr="00757174">
                <w:rPr>
                  <w:rStyle w:val="Hyperlink"/>
                  <w:rFonts w:ascii="Times New Roman" w:eastAsia="Calibri" w:hAnsi="Times New Roman" w:cs="Times New Roman"/>
                </w:rPr>
                <w:t>Deanna.rhinesmith@slps.org</w:t>
              </w:r>
            </w:hyperlink>
          </w:p>
        </w:tc>
      </w:tr>
      <w:tr w:rsidR="00BB483A" w:rsidRPr="00657550" w:rsidTr="00405413">
        <w:trPr>
          <w:trHeight w:val="359"/>
        </w:trPr>
        <w:tc>
          <w:tcPr>
            <w:tcW w:w="2993" w:type="dxa"/>
          </w:tcPr>
          <w:p w:rsidR="00BB483A" w:rsidRPr="00657550" w:rsidRDefault="003D2BED" w:rsidP="00471A1A">
            <w:pPr>
              <w:spacing w:after="0"/>
              <w:rPr>
                <w:rFonts w:ascii="Times New Roman" w:eastAsia="Calibri" w:hAnsi="Times New Roman" w:cs="Times New Roman"/>
              </w:rPr>
            </w:pPr>
            <w:r>
              <w:rPr>
                <w:rFonts w:ascii="Times New Roman" w:eastAsia="Calibri" w:hAnsi="Times New Roman" w:cs="Times New Roman"/>
              </w:rPr>
              <w:t xml:space="preserve">ISS/PBIS Staff  </w:t>
            </w:r>
            <w:r w:rsidR="00BB483A" w:rsidRPr="00657550">
              <w:rPr>
                <w:rFonts w:ascii="Times New Roman" w:eastAsia="Calibri" w:hAnsi="Times New Roman" w:cs="Times New Roman"/>
              </w:rPr>
              <w:t>(if applicable)</w:t>
            </w:r>
          </w:p>
        </w:tc>
        <w:tc>
          <w:tcPr>
            <w:tcW w:w="3298" w:type="dxa"/>
          </w:tcPr>
          <w:p w:rsidR="00BB483A" w:rsidRPr="00657550" w:rsidRDefault="00A04D1F" w:rsidP="00471A1A">
            <w:pPr>
              <w:spacing w:after="0"/>
              <w:rPr>
                <w:rFonts w:ascii="Times New Roman" w:eastAsia="Calibri" w:hAnsi="Times New Roman" w:cs="Times New Roman"/>
              </w:rPr>
            </w:pPr>
            <w:proofErr w:type="spellStart"/>
            <w:r>
              <w:rPr>
                <w:rFonts w:ascii="Times New Roman" w:eastAsia="Calibri" w:hAnsi="Times New Roman" w:cs="Times New Roman"/>
              </w:rPr>
              <w:t>Brandace</w:t>
            </w:r>
            <w:proofErr w:type="spellEnd"/>
            <w:r>
              <w:rPr>
                <w:rFonts w:ascii="Times New Roman" w:eastAsia="Calibri" w:hAnsi="Times New Roman" w:cs="Times New Roman"/>
              </w:rPr>
              <w:t xml:space="preserve"> Lindsey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19" w:history="1">
              <w:r w:rsidRPr="00757174">
                <w:rPr>
                  <w:rStyle w:val="Hyperlink"/>
                  <w:rFonts w:ascii="Times New Roman" w:eastAsia="Calibri" w:hAnsi="Times New Roman" w:cs="Times New Roman"/>
                </w:rPr>
                <w:t>Brandace.coleman@slps.org</w:t>
              </w:r>
            </w:hyperlink>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Christine Gruber</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20" w:history="1">
              <w:r w:rsidRPr="00757174">
                <w:rPr>
                  <w:rStyle w:val="Hyperlink"/>
                  <w:rFonts w:ascii="Times New Roman" w:eastAsia="Calibri" w:hAnsi="Times New Roman" w:cs="Times New Roman"/>
                </w:rPr>
                <w:t>Christine.gruber@slps.org</w:t>
              </w:r>
            </w:hyperlink>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Teacher</w:t>
            </w:r>
          </w:p>
        </w:tc>
        <w:tc>
          <w:tcPr>
            <w:tcW w:w="3298" w:type="dxa"/>
          </w:tcPr>
          <w:p w:rsidR="00BB483A" w:rsidRPr="00657550" w:rsidRDefault="00A04D1F" w:rsidP="00471A1A">
            <w:pPr>
              <w:spacing w:after="0"/>
              <w:rPr>
                <w:rFonts w:ascii="Times New Roman" w:eastAsia="Calibri" w:hAnsi="Times New Roman" w:cs="Times New Roman"/>
              </w:rPr>
            </w:pPr>
            <w:proofErr w:type="spellStart"/>
            <w:r>
              <w:rPr>
                <w:rFonts w:ascii="Times New Roman" w:eastAsia="Calibri" w:hAnsi="Times New Roman" w:cs="Times New Roman"/>
              </w:rPr>
              <w:t>Lakeisa</w:t>
            </w:r>
            <w:proofErr w:type="spellEnd"/>
            <w:r>
              <w:rPr>
                <w:rFonts w:ascii="Times New Roman" w:eastAsia="Calibri" w:hAnsi="Times New Roman" w:cs="Times New Roman"/>
              </w:rPr>
              <w:t xml:space="preserve"> Richmond-Brooks</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21" w:history="1">
              <w:r w:rsidRPr="00757174">
                <w:rPr>
                  <w:rStyle w:val="Hyperlink"/>
                  <w:rFonts w:ascii="Times New Roman" w:eastAsia="Calibri" w:hAnsi="Times New Roman" w:cs="Times New Roman"/>
                </w:rPr>
                <w:t>Lakesia.richmond-brooks@slps.org</w:t>
              </w:r>
            </w:hyperlink>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BB483A" w:rsidRPr="00657550" w:rsidRDefault="00A04D1F" w:rsidP="00471A1A">
            <w:pPr>
              <w:spacing w:after="0"/>
              <w:rPr>
                <w:rFonts w:ascii="Times New Roman" w:eastAsia="Calibri" w:hAnsi="Times New Roman" w:cs="Times New Roman"/>
              </w:rPr>
            </w:pPr>
            <w:proofErr w:type="spellStart"/>
            <w:r>
              <w:rPr>
                <w:rFonts w:ascii="Times New Roman" w:eastAsia="Calibri" w:hAnsi="Times New Roman" w:cs="Times New Roman"/>
              </w:rPr>
              <w:t>FahRasa</w:t>
            </w:r>
            <w:proofErr w:type="spellEnd"/>
            <w:r>
              <w:rPr>
                <w:rFonts w:ascii="Times New Roman" w:eastAsia="Calibri" w:hAnsi="Times New Roman" w:cs="Times New Roman"/>
              </w:rPr>
              <w:t xml:space="preserve"> Anthony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22" w:history="1">
              <w:r w:rsidRPr="00757174">
                <w:rPr>
                  <w:rStyle w:val="Hyperlink"/>
                  <w:rFonts w:ascii="Times New Roman" w:eastAsia="Calibri" w:hAnsi="Times New Roman" w:cs="Times New Roman"/>
                </w:rPr>
                <w:t>Fahrasa.anthony@slps.org</w:t>
              </w:r>
            </w:hyperlink>
          </w:p>
        </w:tc>
      </w:tr>
      <w:tr w:rsidR="00BB483A" w:rsidRPr="00657550" w:rsidTr="00405413">
        <w:trPr>
          <w:trHeight w:val="389"/>
        </w:trPr>
        <w:tc>
          <w:tcPr>
            <w:tcW w:w="2993" w:type="dxa"/>
          </w:tcPr>
          <w:p w:rsidR="00BB483A" w:rsidRPr="00657550" w:rsidRDefault="00BB483A" w:rsidP="00471A1A">
            <w:pPr>
              <w:spacing w:after="0"/>
              <w:rPr>
                <w:rFonts w:ascii="Times New Roman" w:eastAsia="Calibri" w:hAnsi="Times New Roman" w:cs="Times New Roman"/>
                <w:highlight w:val="yellow"/>
              </w:rPr>
            </w:pPr>
            <w:r w:rsidRPr="00657550">
              <w:rPr>
                <w:rFonts w:ascii="Times New Roman" w:eastAsia="Calibri" w:hAnsi="Times New Roman" w:cs="Times New Roman"/>
                <w:highlight w:val="yellow"/>
              </w:rPr>
              <w:t>Parent</w:t>
            </w:r>
          </w:p>
        </w:tc>
        <w:tc>
          <w:tcPr>
            <w:tcW w:w="3298" w:type="dxa"/>
          </w:tcPr>
          <w:p w:rsidR="00BB483A" w:rsidRPr="00657550" w:rsidRDefault="00A04D1F" w:rsidP="00471A1A">
            <w:pPr>
              <w:spacing w:after="0"/>
              <w:rPr>
                <w:rFonts w:ascii="Times New Roman" w:eastAsia="Calibri" w:hAnsi="Times New Roman" w:cs="Times New Roman"/>
              </w:rPr>
            </w:pPr>
            <w:proofErr w:type="spellStart"/>
            <w:r>
              <w:rPr>
                <w:rFonts w:ascii="Times New Roman" w:eastAsia="Calibri" w:hAnsi="Times New Roman" w:cs="Times New Roman"/>
              </w:rPr>
              <w:t>Chrstine</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Freuer</w:t>
            </w:r>
            <w:proofErr w:type="spellEnd"/>
            <w:r>
              <w:rPr>
                <w:rFonts w:ascii="Times New Roman" w:eastAsia="Calibri" w:hAnsi="Times New Roman" w:cs="Times New Roman"/>
              </w:rPr>
              <w:t xml:space="preserve">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23" w:history="1">
              <w:r w:rsidRPr="00757174">
                <w:rPr>
                  <w:rStyle w:val="Hyperlink"/>
                  <w:rFonts w:ascii="Times New Roman" w:eastAsia="Calibri" w:hAnsi="Times New Roman" w:cs="Times New Roman"/>
                </w:rPr>
                <w:t>freuer1032@gmail.com</w:t>
              </w:r>
            </w:hyperlink>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Support Staff</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 xml:space="preserve">Kristine Thompson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A04D1F" w:rsidP="00471A1A">
            <w:pPr>
              <w:spacing w:after="0"/>
              <w:rPr>
                <w:rFonts w:ascii="Times New Roman" w:eastAsia="Calibri" w:hAnsi="Times New Roman" w:cs="Times New Roman"/>
              </w:rPr>
            </w:pPr>
            <w:hyperlink r:id="rId24" w:history="1">
              <w:r w:rsidRPr="00757174">
                <w:rPr>
                  <w:rStyle w:val="Hyperlink"/>
                  <w:rFonts w:ascii="Times New Roman" w:eastAsia="Calibri" w:hAnsi="Times New Roman" w:cs="Times New Roman"/>
                </w:rPr>
                <w:t>Kristine.thompson@slps.org</w:t>
              </w:r>
            </w:hyperlink>
          </w:p>
        </w:tc>
      </w:tr>
      <w:tr w:rsidR="00BB483A" w:rsidRPr="00657550" w:rsidTr="00405413">
        <w:trPr>
          <w:trHeight w:val="557"/>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highlight w:val="yellow"/>
              </w:rPr>
              <w:t>Community Member/Faith Based Partner</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Leslie Corey (St. Timothy’s)</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11650E" w:rsidP="00471A1A">
            <w:pPr>
              <w:spacing w:after="0"/>
              <w:rPr>
                <w:rFonts w:ascii="Times New Roman" w:eastAsia="Calibri" w:hAnsi="Times New Roman" w:cs="Times New Roman"/>
              </w:rPr>
            </w:pPr>
            <w:hyperlink r:id="rId25" w:history="1">
              <w:r w:rsidRPr="00757174">
                <w:rPr>
                  <w:rStyle w:val="Hyperlink"/>
                  <w:rFonts w:ascii="Times New Roman" w:eastAsia="Calibri" w:hAnsi="Times New Roman" w:cs="Times New Roman"/>
                </w:rPr>
                <w:t>lesliecorey@mac.com</w:t>
              </w:r>
            </w:hyperlink>
          </w:p>
        </w:tc>
      </w:tr>
      <w:tr w:rsidR="00BB483A" w:rsidRPr="00657550" w:rsidTr="00405413">
        <w:trPr>
          <w:trHeight w:val="350"/>
        </w:trPr>
        <w:tc>
          <w:tcPr>
            <w:tcW w:w="2993" w:type="dxa"/>
          </w:tcPr>
          <w:p w:rsidR="00BB483A" w:rsidRPr="00657550" w:rsidRDefault="00BB483A" w:rsidP="00471A1A">
            <w:pPr>
              <w:spacing w:after="0"/>
              <w:rPr>
                <w:rFonts w:ascii="Times New Roman" w:eastAsia="Calibri" w:hAnsi="Times New Roman" w:cs="Times New Roman"/>
              </w:rPr>
            </w:pPr>
            <w:r w:rsidRPr="00657550">
              <w:rPr>
                <w:rFonts w:ascii="Times New Roman" w:eastAsia="Calibri" w:hAnsi="Times New Roman" w:cs="Times New Roman"/>
              </w:rPr>
              <w:t>Network Superintendent</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 xml:space="preserve">Dr. Isaac Pollack </w:t>
            </w:r>
          </w:p>
        </w:tc>
        <w:tc>
          <w:tcPr>
            <w:tcW w:w="4514" w:type="dxa"/>
          </w:tcPr>
          <w:p w:rsidR="00BB483A" w:rsidRPr="00657550" w:rsidRDefault="00BB483A" w:rsidP="00471A1A">
            <w:pPr>
              <w:spacing w:after="0"/>
              <w:rPr>
                <w:rFonts w:ascii="Times New Roman" w:eastAsia="Calibri" w:hAnsi="Times New Roman" w:cs="Times New Roman"/>
              </w:rPr>
            </w:pPr>
          </w:p>
        </w:tc>
        <w:tc>
          <w:tcPr>
            <w:tcW w:w="2718" w:type="dxa"/>
          </w:tcPr>
          <w:p w:rsidR="00BB483A" w:rsidRPr="00657550" w:rsidRDefault="0011650E" w:rsidP="00471A1A">
            <w:pPr>
              <w:spacing w:after="0"/>
              <w:rPr>
                <w:rFonts w:ascii="Times New Roman" w:eastAsia="Calibri" w:hAnsi="Times New Roman" w:cs="Times New Roman"/>
              </w:rPr>
            </w:pPr>
            <w:hyperlink r:id="rId26" w:history="1">
              <w:r w:rsidRPr="00757174">
                <w:rPr>
                  <w:rStyle w:val="Hyperlink"/>
                  <w:rFonts w:ascii="Times New Roman" w:eastAsia="Calibri" w:hAnsi="Times New Roman" w:cs="Times New Roman"/>
                </w:rPr>
                <w:t>Isaac.pollack@slps.org</w:t>
              </w:r>
            </w:hyperlink>
          </w:p>
        </w:tc>
      </w:tr>
      <w:tr w:rsidR="00BB483A" w:rsidRPr="00657550" w:rsidTr="00405413">
        <w:trPr>
          <w:trHeight w:val="403"/>
        </w:trPr>
        <w:tc>
          <w:tcPr>
            <w:tcW w:w="2993" w:type="dxa"/>
          </w:tcPr>
          <w:p w:rsidR="00BB483A" w:rsidRPr="00657550" w:rsidRDefault="00BB483A" w:rsidP="00471A1A">
            <w:pPr>
              <w:spacing w:after="0"/>
              <w:rPr>
                <w:rFonts w:ascii="Times New Roman" w:eastAsia="Calibri" w:hAnsi="Times New Roman" w:cs="Times New Roman"/>
                <w:i/>
              </w:rPr>
            </w:pPr>
            <w:r w:rsidRPr="00657550">
              <w:rPr>
                <w:rFonts w:ascii="Times New Roman" w:eastAsia="Calibri" w:hAnsi="Times New Roman" w:cs="Times New Roman"/>
                <w:i/>
              </w:rPr>
              <w:t>Other</w:t>
            </w:r>
          </w:p>
        </w:tc>
        <w:tc>
          <w:tcPr>
            <w:tcW w:w="3298" w:type="dxa"/>
          </w:tcPr>
          <w:p w:rsidR="00BB483A" w:rsidRPr="00657550" w:rsidRDefault="00A04D1F" w:rsidP="00471A1A">
            <w:pPr>
              <w:spacing w:after="0"/>
              <w:rPr>
                <w:rFonts w:ascii="Times New Roman" w:eastAsia="Calibri" w:hAnsi="Times New Roman" w:cs="Times New Roman"/>
              </w:rPr>
            </w:pPr>
            <w:r>
              <w:rPr>
                <w:rFonts w:ascii="Times New Roman" w:eastAsia="Calibri" w:hAnsi="Times New Roman" w:cs="Times New Roman"/>
              </w:rPr>
              <w:t>Lauren Brown (DHH Teacher)</w:t>
            </w:r>
          </w:p>
        </w:tc>
        <w:tc>
          <w:tcPr>
            <w:tcW w:w="4514" w:type="dxa"/>
          </w:tcPr>
          <w:p w:rsidR="00BB483A" w:rsidRPr="00657550" w:rsidRDefault="00BB483A" w:rsidP="00471A1A">
            <w:pPr>
              <w:spacing w:after="0"/>
              <w:rPr>
                <w:rFonts w:ascii="Times New Roman" w:eastAsia="Calibri" w:hAnsi="Times New Roman" w:cs="Times New Roman"/>
                <w:i/>
              </w:rPr>
            </w:pPr>
          </w:p>
        </w:tc>
        <w:tc>
          <w:tcPr>
            <w:tcW w:w="2718" w:type="dxa"/>
          </w:tcPr>
          <w:p w:rsidR="00BB483A" w:rsidRPr="00657550" w:rsidRDefault="0011650E" w:rsidP="00471A1A">
            <w:pPr>
              <w:spacing w:after="0"/>
              <w:rPr>
                <w:rFonts w:ascii="Times New Roman" w:eastAsia="Calibri" w:hAnsi="Times New Roman" w:cs="Times New Roman"/>
              </w:rPr>
            </w:pPr>
            <w:hyperlink r:id="rId27" w:history="1">
              <w:r w:rsidRPr="00757174">
                <w:rPr>
                  <w:rStyle w:val="Hyperlink"/>
                  <w:rFonts w:ascii="Times New Roman" w:eastAsia="Calibri" w:hAnsi="Times New Roman" w:cs="Times New Roman"/>
                </w:rPr>
                <w:t>Lauren.brown2@slps.org</w:t>
              </w:r>
            </w:hyperlink>
          </w:p>
        </w:tc>
      </w:tr>
    </w:tbl>
    <w:p w:rsidR="00BB483A" w:rsidRDefault="00BB483A" w:rsidP="00BB483A">
      <w:pPr>
        <w:rPr>
          <w:rFonts w:ascii="Times New Roman" w:hAnsi="Times New Roman" w:cs="Times New Roman"/>
        </w:rPr>
      </w:pPr>
    </w:p>
    <w:p w:rsidR="004550AF" w:rsidRDefault="004550AF" w:rsidP="00BB483A">
      <w:pPr>
        <w:rPr>
          <w:rFonts w:ascii="Times New Roman" w:hAnsi="Times New Roman" w:cs="Times New Roman"/>
        </w:rPr>
      </w:pPr>
    </w:p>
    <w:p w:rsidR="00471A1A" w:rsidRDefault="00471A1A" w:rsidP="00BB483A">
      <w:pPr>
        <w:rPr>
          <w:rFonts w:ascii="Times New Roman" w:hAnsi="Times New Roman" w:cs="Times New Roman"/>
        </w:rPr>
      </w:pPr>
    </w:p>
    <w:p w:rsidR="00166382" w:rsidRDefault="00166382" w:rsidP="00BB483A">
      <w:pPr>
        <w:rPr>
          <w:rFonts w:ascii="Times New Roman" w:hAnsi="Times New Roman" w:cs="Times New Roman"/>
        </w:rPr>
      </w:pPr>
    </w:p>
    <w:p w:rsidR="00471A1A" w:rsidRPr="00657550" w:rsidRDefault="00166382" w:rsidP="00BB483A">
      <w:pPr>
        <w:rPr>
          <w:rFonts w:ascii="Times New Roman" w:hAnsi="Times New Roman" w:cs="Times New Roman"/>
        </w:rPr>
      </w:pPr>
      <w:r>
        <w:rPr>
          <w:noProof/>
        </w:rPr>
        <mc:AlternateContent>
          <mc:Choice Requires="wps">
            <w:drawing>
              <wp:anchor distT="0" distB="0" distL="114300" distR="114300" simplePos="0" relativeHeight="251687936" behindDoc="0" locked="0" layoutInCell="1" allowOverlap="1" wp14:anchorId="4E9B9976" wp14:editId="425B2C18">
                <wp:simplePos x="0" y="0"/>
                <wp:positionH relativeFrom="column">
                  <wp:posOffset>0</wp:posOffset>
                </wp:positionH>
                <wp:positionV relativeFrom="paragraph">
                  <wp:posOffset>1315829</wp:posOffset>
                </wp:positionV>
                <wp:extent cx="8229600" cy="1943100"/>
                <wp:effectExtent l="0" t="0" r="0" b="0"/>
                <wp:wrapNone/>
                <wp:docPr id="4" name="Text Box 4"/>
                <wp:cNvGraphicFramePr/>
                <a:graphic xmlns:a="http://schemas.openxmlformats.org/drawingml/2006/main">
                  <a:graphicData uri="http://schemas.microsoft.com/office/word/2010/wordprocessingShape">
                    <wps:wsp>
                      <wps:cNvSpPr txBox="1"/>
                      <wps:spPr>
                        <a:xfrm>
                          <a:off x="0" y="0"/>
                          <a:ext cx="8229600" cy="1943100"/>
                        </a:xfrm>
                        <a:prstGeom prst="rect">
                          <a:avLst/>
                        </a:prstGeom>
                        <a:noFill/>
                        <a:ln>
                          <a:noFill/>
                        </a:ln>
                        <a:effectLst/>
                      </wps:spPr>
                      <wps:txbx>
                        <w:txbxContent>
                          <w:p w:rsidR="00EC737A" w:rsidRPr="00166382" w:rsidRDefault="00EC737A"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EC737A" w:rsidRPr="00166382" w:rsidRDefault="00EC737A"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B9976" id="Text Box 4" o:spid="_x0000_s1033" type="#_x0000_t202" style="position:absolute;margin-left:0;margin-top:103.6pt;width:9in;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" filled="f" stroked="f">
                <v:textbox>
                  <w:txbxContent>
                    <w:p w:rsidR="00EC737A" w:rsidRPr="00166382" w:rsidRDefault="00EC737A"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2</w:t>
                      </w:r>
                    </w:p>
                    <w:p w:rsidR="00EC737A" w:rsidRPr="00166382" w:rsidRDefault="00EC737A" w:rsidP="00166382">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sidRPr="00166382">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Comprehensive Needs Assessment</w:t>
                      </w:r>
                    </w:p>
                  </w:txbxContent>
                </v:textbox>
              </v:shape>
            </w:pict>
          </mc:Fallback>
        </mc:AlternateContent>
      </w:r>
      <w:r>
        <w:rPr>
          <w:rFonts w:ascii="Times New Roman" w:hAnsi="Times New Roman" w:cs="Times New Roman"/>
        </w:rPr>
        <w:br w:type="page"/>
      </w:r>
      <w:r>
        <w:rPr>
          <w:noProof/>
        </w:rPr>
        <mc:AlternateContent>
          <mc:Choice Requires="wps">
            <w:drawing>
              <wp:anchor distT="0" distB="0" distL="114300" distR="114300" simplePos="0" relativeHeight="251685888" behindDoc="0" locked="0" layoutInCell="1" allowOverlap="1" wp14:anchorId="0F6434A3" wp14:editId="12440FB5">
                <wp:simplePos x="0" y="0"/>
                <wp:positionH relativeFrom="column">
                  <wp:posOffset>0</wp:posOffset>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EC737A" w:rsidRPr="0072516D" w:rsidRDefault="00EC737A" w:rsidP="00166382">
                            <w:pPr>
                              <w:rPr>
                                <w:rFonts w:ascii="Times New Roman" w:hAnsi="Times New Roman" w:cs="Times New Roman"/>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6434A3" id="Text Box 2" o:spid="_x0000_s1034" type="#_x0000_t202" style="position:absolute;margin-left:0;margin-top:0;width:2in;height:2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" filled="f" stroked="f">
                <v:textbox style="mso-fit-shape-to-text:t">
                  <w:txbxContent>
                    <w:p w:rsidR="00EC737A" w:rsidRPr="0072516D" w:rsidRDefault="00EC737A" w:rsidP="00166382">
                      <w:pPr>
                        <w:rPr>
                          <w:rFonts w:ascii="Times New Roman" w:hAnsi="Times New Roman" w:cs="Times New Roman"/>
                        </w:rPr>
                      </w:pPr>
                    </w:p>
                  </w:txbxContent>
                </v:textbox>
              </v:shape>
            </w:pict>
          </mc:Fallback>
        </mc:AlternateContent>
      </w: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3"/>
        <w:gridCol w:w="3645"/>
        <w:gridCol w:w="6705"/>
      </w:tblGrid>
      <w:tr w:rsidR="00657550" w:rsidRPr="00657550" w:rsidTr="00405413">
        <w:trPr>
          <w:trHeight w:val="530"/>
        </w:trPr>
        <w:tc>
          <w:tcPr>
            <w:tcW w:w="13453" w:type="dxa"/>
            <w:gridSpan w:val="3"/>
            <w:tcBorders>
              <w:top w:val="nil"/>
              <w:left w:val="nil"/>
              <w:right w:val="nil"/>
            </w:tcBorders>
            <w:shd w:val="clear" w:color="auto" w:fill="auto"/>
            <w:vAlign w:val="center"/>
          </w:tcPr>
          <w:p w:rsidR="00657550" w:rsidRPr="00657550" w:rsidRDefault="00657550" w:rsidP="00471A1A">
            <w:pPr>
              <w:spacing w:after="0" w:line="240" w:lineRule="auto"/>
              <w:jc w:val="center"/>
              <w:rPr>
                <w:rFonts w:ascii="Times New Roman" w:eastAsia="Calibri" w:hAnsi="Times New Roman" w:cs="Times New Roman"/>
                <w:b/>
                <w:sz w:val="44"/>
              </w:rPr>
            </w:pPr>
            <w:r w:rsidRPr="00657550">
              <w:rPr>
                <w:rFonts w:ascii="Times New Roman" w:eastAsia="Calibri" w:hAnsi="Times New Roman" w:cs="Times New Roman"/>
                <w:b/>
                <w:sz w:val="44"/>
              </w:rPr>
              <w:lastRenderedPageBreak/>
              <w:t>Comprehensive Needs Assessment</w:t>
            </w:r>
            <w:r w:rsidR="008459DF">
              <w:rPr>
                <w:rFonts w:ascii="Times New Roman" w:eastAsia="Calibri" w:hAnsi="Times New Roman" w:cs="Times New Roman"/>
                <w:b/>
                <w:sz w:val="44"/>
              </w:rPr>
              <w:t xml:space="preserve">                                                                     </w:t>
            </w:r>
            <w:r w:rsidR="008459DF">
              <w:rPr>
                <w:rFonts w:ascii="Times New Roman" w:eastAsia="Calibri" w:hAnsi="Times New Roman" w:cs="Times New Roman"/>
                <w:b/>
                <w:sz w:val="32"/>
              </w:rPr>
              <w:t>*</w:t>
            </w:r>
            <w:hyperlink r:id="rId28" w:history="1">
              <w:r w:rsidR="008459DF" w:rsidRPr="00A269F0">
                <w:rPr>
                  <w:rStyle w:val="Hyperlink"/>
                  <w:rFonts w:ascii="Times New Roman" w:eastAsia="Calibri" w:hAnsi="Times New Roman" w:cs="Times New Roman"/>
                  <w:b/>
                </w:rPr>
                <w:t>DESE’s Consolidated Application</w:t>
              </w:r>
            </w:hyperlink>
          </w:p>
        </w:tc>
      </w:tr>
      <w:tr w:rsidR="00BB483A" w:rsidRPr="00657550" w:rsidTr="00405413">
        <w:tc>
          <w:tcPr>
            <w:tcW w:w="13453" w:type="dxa"/>
            <w:gridSpan w:val="3"/>
            <w:shd w:val="clear" w:color="auto" w:fill="D5DCE4" w:themeFill="text2" w:themeFillTint="33"/>
          </w:tcPr>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b/>
              </w:rPr>
            </w:pPr>
            <w:r w:rsidRPr="00EF122C">
              <w:rPr>
                <w:rFonts w:ascii="Times New Roman" w:eastAsia="Calibri" w:hAnsi="Times New Roman" w:cs="Times New Roman"/>
                <w:b/>
                <w:sz w:val="24"/>
              </w:rPr>
              <w:t>Student Demographic</w:t>
            </w:r>
          </w:p>
        </w:tc>
      </w:tr>
      <w:tr w:rsidR="00BB483A" w:rsidRPr="00657550" w:rsidTr="00405413">
        <w:trPr>
          <w:trHeight w:val="260"/>
        </w:trPr>
        <w:tc>
          <w:tcPr>
            <w:tcW w:w="3103"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Data Type</w:t>
            </w:r>
          </w:p>
        </w:tc>
        <w:tc>
          <w:tcPr>
            <w:tcW w:w="364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Current Information </w:t>
            </w:r>
          </w:p>
        </w:tc>
        <w:tc>
          <w:tcPr>
            <w:tcW w:w="6705" w:type="dxa"/>
            <w:shd w:val="clear" w:color="auto" w:fill="D5DCE4" w:themeFill="text2" w:themeFillTint="33"/>
          </w:tcPr>
          <w:p w:rsidR="00BB483A" w:rsidRPr="00657550" w:rsidRDefault="00BB483A" w:rsidP="00471A1A">
            <w:pPr>
              <w:spacing w:after="0" w:line="240" w:lineRule="auto"/>
              <w:rPr>
                <w:rFonts w:ascii="Times New Roman" w:eastAsia="Calibri" w:hAnsi="Times New Roman" w:cs="Times New Roman"/>
                <w:b/>
              </w:rPr>
            </w:pPr>
            <w:r w:rsidRPr="00657550">
              <w:rPr>
                <w:rFonts w:ascii="Times New Roman" w:eastAsia="Calibri" w:hAnsi="Times New Roman" w:cs="Times New Roman"/>
                <w:b/>
              </w:rPr>
              <w:t>Reflections</w:t>
            </w:r>
          </w:p>
        </w:tc>
      </w:tr>
      <w:tr w:rsidR="0011650E" w:rsidRPr="00657550" w:rsidTr="00405413">
        <w:trPr>
          <w:trHeight w:val="287"/>
        </w:trPr>
        <w:tc>
          <w:tcPr>
            <w:tcW w:w="3103" w:type="dxa"/>
            <w:shd w:val="clear" w:color="auto" w:fill="auto"/>
          </w:tcPr>
          <w:p w:rsidR="0011650E" w:rsidRPr="00657550" w:rsidRDefault="0011650E" w:rsidP="0011650E">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Student Enrollment as of 3/1 </w:t>
            </w:r>
          </w:p>
        </w:tc>
        <w:tc>
          <w:tcPr>
            <w:tcW w:w="3645" w:type="dxa"/>
            <w:shd w:val="clear" w:color="auto" w:fill="auto"/>
          </w:tcPr>
          <w:p w:rsidR="0011650E" w:rsidRPr="00657550" w:rsidRDefault="007364E5" w:rsidP="0011650E">
            <w:pPr>
              <w:spacing w:after="0" w:line="240" w:lineRule="auto"/>
              <w:rPr>
                <w:rFonts w:ascii="Times New Roman" w:eastAsia="Calibri" w:hAnsi="Times New Roman" w:cs="Times New Roman"/>
              </w:rPr>
            </w:pPr>
            <w:r>
              <w:rPr>
                <w:rFonts w:ascii="Times New Roman" w:eastAsia="Calibri" w:hAnsi="Times New Roman" w:cs="Times New Roman"/>
              </w:rPr>
              <w:t>208</w:t>
            </w:r>
          </w:p>
        </w:tc>
        <w:tc>
          <w:tcPr>
            <w:tcW w:w="6705" w:type="dxa"/>
            <w:shd w:val="clear" w:color="auto" w:fill="auto"/>
          </w:tcPr>
          <w:p w:rsidR="0011650E" w:rsidRPr="00445F6B" w:rsidRDefault="0011650E" w:rsidP="0011650E">
            <w:pPr>
              <w:spacing w:after="0" w:line="240" w:lineRule="auto"/>
              <w:rPr>
                <w:rFonts w:ascii="Times New Roman" w:eastAsia="Calibri" w:hAnsi="Times New Roman" w:cs="Times New Roman"/>
              </w:rPr>
            </w:pPr>
            <w:r w:rsidRPr="00445F6B">
              <w:rPr>
                <w:rFonts w:ascii="Times New Roman" w:eastAsia="Calibri" w:hAnsi="Times New Roman" w:cs="Times New Roman"/>
              </w:rPr>
              <w:t>The year-over-year enrollment trend is a downward trajectory. Four charter schools within/near the enrollment zone are competing with Sigel for a small population of school-age children.</w:t>
            </w:r>
          </w:p>
        </w:tc>
      </w:tr>
      <w:tr w:rsidR="0011650E" w:rsidRPr="00657550" w:rsidTr="00405413">
        <w:trPr>
          <w:trHeight w:val="260"/>
        </w:trPr>
        <w:tc>
          <w:tcPr>
            <w:tcW w:w="3103" w:type="dxa"/>
            <w:shd w:val="clear" w:color="auto" w:fill="auto"/>
          </w:tcPr>
          <w:p w:rsidR="0011650E" w:rsidRPr="00657550" w:rsidRDefault="0011650E" w:rsidP="0011650E">
            <w:pPr>
              <w:spacing w:after="0" w:line="240" w:lineRule="auto"/>
              <w:rPr>
                <w:rFonts w:ascii="Times New Roman" w:eastAsia="Calibri" w:hAnsi="Times New Roman" w:cs="Times New Roman"/>
                <w:b/>
              </w:rPr>
            </w:pPr>
            <w:r w:rsidRPr="00657550">
              <w:rPr>
                <w:rFonts w:ascii="Times New Roman" w:eastAsia="Calibri" w:hAnsi="Times New Roman" w:cs="Times New Roman"/>
                <w:b/>
              </w:rPr>
              <w:t>Grade Level Breakdown</w:t>
            </w:r>
          </w:p>
        </w:tc>
        <w:tc>
          <w:tcPr>
            <w:tcW w:w="3645" w:type="dxa"/>
            <w:shd w:val="clear" w:color="auto" w:fill="auto"/>
          </w:tcPr>
          <w:p w:rsidR="0011650E" w:rsidRPr="00445F6B" w:rsidRDefault="0011650E" w:rsidP="0011650E">
            <w:pPr>
              <w:spacing w:after="0" w:line="240" w:lineRule="auto"/>
              <w:rPr>
                <w:rFonts w:ascii="Times New Roman" w:eastAsia="Calibri" w:hAnsi="Times New Roman" w:cs="Times New Roman"/>
              </w:rPr>
            </w:pPr>
            <w:r>
              <w:rPr>
                <w:rFonts w:ascii="Times New Roman" w:eastAsia="Calibri" w:hAnsi="Times New Roman" w:cs="Times New Roman"/>
              </w:rPr>
              <w:t>PreK 3 – 13</w:t>
            </w:r>
            <w:r w:rsidRPr="00445F6B">
              <w:rPr>
                <w:rFonts w:ascii="Times New Roman" w:eastAsia="Calibri" w:hAnsi="Times New Roman" w:cs="Times New Roman"/>
              </w:rPr>
              <w:t xml:space="preserve"> </w:t>
            </w:r>
          </w:p>
          <w:p w:rsidR="0011650E" w:rsidRPr="00445F6B" w:rsidRDefault="0011650E" w:rsidP="0011650E">
            <w:pPr>
              <w:spacing w:after="0" w:line="240" w:lineRule="auto"/>
              <w:rPr>
                <w:rFonts w:ascii="Times New Roman" w:eastAsia="Calibri" w:hAnsi="Times New Roman" w:cs="Times New Roman"/>
              </w:rPr>
            </w:pPr>
            <w:r>
              <w:rPr>
                <w:rFonts w:ascii="Times New Roman" w:eastAsia="Calibri" w:hAnsi="Times New Roman" w:cs="Times New Roman"/>
              </w:rPr>
              <w:t>PreK 4 – 13</w:t>
            </w:r>
            <w:r w:rsidRPr="00445F6B">
              <w:rPr>
                <w:rFonts w:ascii="Times New Roman" w:eastAsia="Calibri" w:hAnsi="Times New Roman" w:cs="Times New Roman"/>
              </w:rPr>
              <w:t xml:space="preserve"> </w:t>
            </w:r>
          </w:p>
          <w:p w:rsidR="0011650E" w:rsidRPr="00445F6B" w:rsidRDefault="0011650E" w:rsidP="0011650E">
            <w:pPr>
              <w:spacing w:after="0" w:line="240" w:lineRule="auto"/>
              <w:rPr>
                <w:rFonts w:ascii="Times New Roman" w:eastAsia="Calibri" w:hAnsi="Times New Roman" w:cs="Times New Roman"/>
              </w:rPr>
            </w:pPr>
            <w:r w:rsidRPr="00445F6B">
              <w:rPr>
                <w:rFonts w:ascii="Times New Roman" w:eastAsia="Calibri" w:hAnsi="Times New Roman" w:cs="Times New Roman"/>
              </w:rPr>
              <w:t>K – 2</w:t>
            </w:r>
            <w:r>
              <w:rPr>
                <w:rFonts w:ascii="Times New Roman" w:eastAsia="Calibri" w:hAnsi="Times New Roman" w:cs="Times New Roman"/>
              </w:rPr>
              <w:t>1</w:t>
            </w:r>
            <w:r w:rsidRPr="00445F6B">
              <w:rPr>
                <w:rFonts w:ascii="Times New Roman" w:eastAsia="Calibri" w:hAnsi="Times New Roman" w:cs="Times New Roman"/>
              </w:rPr>
              <w:t xml:space="preserve"> </w:t>
            </w:r>
          </w:p>
          <w:p w:rsidR="0011650E" w:rsidRPr="00445F6B" w:rsidRDefault="0011650E" w:rsidP="0011650E">
            <w:pPr>
              <w:spacing w:after="0" w:line="240" w:lineRule="auto"/>
              <w:rPr>
                <w:rFonts w:ascii="Times New Roman" w:eastAsia="Calibri" w:hAnsi="Times New Roman" w:cs="Times New Roman"/>
              </w:rPr>
            </w:pPr>
            <w:r w:rsidRPr="00445F6B">
              <w:rPr>
                <w:rFonts w:ascii="Times New Roman" w:eastAsia="Calibri" w:hAnsi="Times New Roman" w:cs="Times New Roman"/>
              </w:rPr>
              <w:t>1</w:t>
            </w:r>
            <w:r w:rsidRPr="00445F6B">
              <w:rPr>
                <w:rFonts w:ascii="Times New Roman" w:eastAsia="Calibri" w:hAnsi="Times New Roman" w:cs="Times New Roman"/>
                <w:vertAlign w:val="superscript"/>
              </w:rPr>
              <w:t>st</w:t>
            </w:r>
            <w:r>
              <w:rPr>
                <w:rFonts w:ascii="Times New Roman" w:eastAsia="Calibri" w:hAnsi="Times New Roman" w:cs="Times New Roman"/>
              </w:rPr>
              <w:t xml:space="preserve"> – 22</w:t>
            </w:r>
            <w:r w:rsidRPr="00445F6B">
              <w:rPr>
                <w:rFonts w:ascii="Times New Roman" w:eastAsia="Calibri" w:hAnsi="Times New Roman" w:cs="Times New Roman"/>
              </w:rPr>
              <w:t xml:space="preserve"> </w:t>
            </w:r>
          </w:p>
          <w:p w:rsidR="0011650E" w:rsidRPr="00445F6B" w:rsidRDefault="0011650E" w:rsidP="0011650E">
            <w:pPr>
              <w:spacing w:after="0" w:line="240" w:lineRule="auto"/>
              <w:rPr>
                <w:rFonts w:ascii="Times New Roman" w:eastAsia="Calibri" w:hAnsi="Times New Roman" w:cs="Times New Roman"/>
              </w:rPr>
            </w:pPr>
            <w:r w:rsidRPr="00445F6B">
              <w:rPr>
                <w:rFonts w:ascii="Times New Roman" w:eastAsia="Calibri" w:hAnsi="Times New Roman" w:cs="Times New Roman"/>
              </w:rPr>
              <w:t>2</w:t>
            </w:r>
            <w:r w:rsidRPr="00445F6B">
              <w:rPr>
                <w:rFonts w:ascii="Times New Roman" w:eastAsia="Calibri" w:hAnsi="Times New Roman" w:cs="Times New Roman"/>
                <w:vertAlign w:val="superscript"/>
              </w:rPr>
              <w:t>nd</w:t>
            </w:r>
            <w:r>
              <w:rPr>
                <w:rFonts w:ascii="Times New Roman" w:eastAsia="Calibri" w:hAnsi="Times New Roman" w:cs="Times New Roman"/>
              </w:rPr>
              <w:t xml:space="preserve"> – 28</w:t>
            </w:r>
            <w:r w:rsidRPr="00445F6B">
              <w:rPr>
                <w:rFonts w:ascii="Times New Roman" w:eastAsia="Calibri" w:hAnsi="Times New Roman" w:cs="Times New Roman"/>
              </w:rPr>
              <w:t xml:space="preserve"> </w:t>
            </w:r>
          </w:p>
          <w:p w:rsidR="0011650E" w:rsidRPr="00445F6B" w:rsidRDefault="0011650E" w:rsidP="0011650E">
            <w:pPr>
              <w:spacing w:after="0" w:line="240" w:lineRule="auto"/>
              <w:rPr>
                <w:rFonts w:ascii="Times New Roman" w:eastAsia="Calibri" w:hAnsi="Times New Roman" w:cs="Times New Roman"/>
              </w:rPr>
            </w:pPr>
            <w:r w:rsidRPr="00445F6B">
              <w:rPr>
                <w:rFonts w:ascii="Times New Roman" w:eastAsia="Calibri" w:hAnsi="Times New Roman" w:cs="Times New Roman"/>
              </w:rPr>
              <w:t>3</w:t>
            </w:r>
            <w:r w:rsidRPr="00445F6B">
              <w:rPr>
                <w:rFonts w:ascii="Times New Roman" w:eastAsia="Calibri" w:hAnsi="Times New Roman" w:cs="Times New Roman"/>
                <w:vertAlign w:val="superscript"/>
              </w:rPr>
              <w:t>rd</w:t>
            </w:r>
            <w:r>
              <w:rPr>
                <w:rFonts w:ascii="Times New Roman" w:eastAsia="Calibri" w:hAnsi="Times New Roman" w:cs="Times New Roman"/>
              </w:rPr>
              <w:t xml:space="preserve"> – 28</w:t>
            </w:r>
          </w:p>
          <w:p w:rsidR="0011650E" w:rsidRPr="00445F6B" w:rsidRDefault="0011650E" w:rsidP="0011650E">
            <w:pPr>
              <w:spacing w:after="0" w:line="240" w:lineRule="auto"/>
              <w:rPr>
                <w:rFonts w:ascii="Times New Roman" w:eastAsia="Calibri" w:hAnsi="Times New Roman" w:cs="Times New Roman"/>
              </w:rPr>
            </w:pPr>
            <w:r w:rsidRPr="00445F6B">
              <w:rPr>
                <w:rFonts w:ascii="Times New Roman" w:eastAsia="Calibri" w:hAnsi="Times New Roman" w:cs="Times New Roman"/>
              </w:rPr>
              <w:t>4</w:t>
            </w:r>
            <w:r w:rsidRPr="00445F6B">
              <w:rPr>
                <w:rFonts w:ascii="Times New Roman" w:eastAsia="Calibri" w:hAnsi="Times New Roman" w:cs="Times New Roman"/>
                <w:vertAlign w:val="superscript"/>
              </w:rPr>
              <w:t>th</w:t>
            </w:r>
            <w:r>
              <w:rPr>
                <w:rFonts w:ascii="Times New Roman" w:eastAsia="Calibri" w:hAnsi="Times New Roman" w:cs="Times New Roman"/>
              </w:rPr>
              <w:t xml:space="preserve"> – 32</w:t>
            </w:r>
            <w:r w:rsidRPr="00445F6B">
              <w:rPr>
                <w:rFonts w:ascii="Times New Roman" w:eastAsia="Calibri" w:hAnsi="Times New Roman" w:cs="Times New Roman"/>
              </w:rPr>
              <w:t xml:space="preserve"> </w:t>
            </w:r>
          </w:p>
          <w:p w:rsidR="0011650E" w:rsidRPr="00445F6B" w:rsidRDefault="0011650E" w:rsidP="0011650E">
            <w:pPr>
              <w:spacing w:after="0" w:line="240" w:lineRule="auto"/>
              <w:rPr>
                <w:rFonts w:ascii="Times New Roman" w:eastAsia="Calibri" w:hAnsi="Times New Roman" w:cs="Times New Roman"/>
              </w:rPr>
            </w:pPr>
            <w:r w:rsidRPr="00445F6B">
              <w:rPr>
                <w:rFonts w:ascii="Times New Roman" w:eastAsia="Calibri" w:hAnsi="Times New Roman" w:cs="Times New Roman"/>
              </w:rPr>
              <w:t>5</w:t>
            </w:r>
            <w:r w:rsidRPr="00445F6B">
              <w:rPr>
                <w:rFonts w:ascii="Times New Roman" w:eastAsia="Calibri" w:hAnsi="Times New Roman" w:cs="Times New Roman"/>
                <w:vertAlign w:val="superscript"/>
              </w:rPr>
              <w:t>th</w:t>
            </w:r>
            <w:r>
              <w:rPr>
                <w:rFonts w:ascii="Times New Roman" w:eastAsia="Calibri" w:hAnsi="Times New Roman" w:cs="Times New Roman"/>
              </w:rPr>
              <w:t xml:space="preserve"> – 24</w:t>
            </w:r>
            <w:r w:rsidRPr="00445F6B">
              <w:rPr>
                <w:rFonts w:ascii="Times New Roman" w:eastAsia="Calibri" w:hAnsi="Times New Roman" w:cs="Times New Roman"/>
              </w:rPr>
              <w:t xml:space="preserve"> </w:t>
            </w:r>
          </w:p>
          <w:p w:rsidR="0011650E" w:rsidRPr="00657550" w:rsidRDefault="0011650E" w:rsidP="0011650E">
            <w:pPr>
              <w:spacing w:after="0" w:line="240" w:lineRule="auto"/>
              <w:rPr>
                <w:rFonts w:ascii="Times New Roman" w:eastAsia="Calibri" w:hAnsi="Times New Roman" w:cs="Times New Roman"/>
              </w:rPr>
            </w:pPr>
            <w:r w:rsidRPr="00445F6B">
              <w:rPr>
                <w:rFonts w:ascii="Times New Roman" w:eastAsia="Calibri" w:hAnsi="Times New Roman" w:cs="Times New Roman"/>
              </w:rPr>
              <w:t>6</w:t>
            </w:r>
            <w:r w:rsidRPr="00445F6B">
              <w:rPr>
                <w:rFonts w:ascii="Times New Roman" w:eastAsia="Calibri" w:hAnsi="Times New Roman" w:cs="Times New Roman"/>
                <w:vertAlign w:val="superscript"/>
              </w:rPr>
              <w:t>th</w:t>
            </w:r>
            <w:r w:rsidRPr="00445F6B">
              <w:rPr>
                <w:rFonts w:ascii="Times New Roman" w:eastAsia="Calibri" w:hAnsi="Times New Roman" w:cs="Times New Roman"/>
              </w:rPr>
              <w:t xml:space="preserve"> –</w:t>
            </w:r>
            <w:r>
              <w:rPr>
                <w:rFonts w:ascii="Times New Roman" w:eastAsia="Calibri" w:hAnsi="Times New Roman" w:cs="Times New Roman"/>
              </w:rPr>
              <w:t xml:space="preserve"> 27</w:t>
            </w:r>
          </w:p>
        </w:tc>
        <w:tc>
          <w:tcPr>
            <w:tcW w:w="6705" w:type="dxa"/>
            <w:shd w:val="clear" w:color="auto" w:fill="auto"/>
          </w:tcPr>
          <w:p w:rsidR="0011650E" w:rsidRPr="00445F6B" w:rsidRDefault="0011650E" w:rsidP="00E51C0E">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Students range in age from 3 years old through </w:t>
            </w:r>
            <w:r w:rsidR="00E51C0E">
              <w:rPr>
                <w:rFonts w:ascii="Times New Roman" w:eastAsia="Calibri" w:hAnsi="Times New Roman" w:cs="Times New Roman"/>
              </w:rPr>
              <w:t>sixth</w:t>
            </w:r>
            <w:r w:rsidRPr="00445F6B">
              <w:rPr>
                <w:rFonts w:ascii="Times New Roman" w:eastAsia="Calibri" w:hAnsi="Times New Roman" w:cs="Times New Roman"/>
              </w:rPr>
              <w:t xml:space="preserve"> grade. Consistent with the district-wide trend, enrollment from prekindergarten to kindergarten declines. Additionally, Sigel is a feeder school for the SLPS ESOL site, Nahed Chapman New American Academy. As a result, enrollment rises in third grade. Fifth grade also sees consistently high enrollment. Furthermore, Sigel supports SLPS’s Deaf and Hard of Hearing special education services.</w:t>
            </w:r>
          </w:p>
        </w:tc>
      </w:tr>
      <w:tr w:rsidR="007364E5" w:rsidRPr="00657550" w:rsidTr="00405413">
        <w:trPr>
          <w:trHeight w:val="260"/>
        </w:trPr>
        <w:tc>
          <w:tcPr>
            <w:tcW w:w="3103" w:type="dxa"/>
            <w:shd w:val="clear" w:color="auto" w:fill="auto"/>
          </w:tcPr>
          <w:p w:rsidR="007364E5" w:rsidRPr="00657550" w:rsidRDefault="007364E5" w:rsidP="007364E5">
            <w:pPr>
              <w:spacing w:after="0" w:line="240" w:lineRule="auto"/>
              <w:rPr>
                <w:rFonts w:ascii="Times New Roman" w:eastAsia="Calibri" w:hAnsi="Times New Roman" w:cs="Times New Roman"/>
                <w:b/>
              </w:rPr>
            </w:pPr>
            <w:r w:rsidRPr="00657550">
              <w:rPr>
                <w:rFonts w:ascii="Times New Roman" w:eastAsia="Calibri" w:hAnsi="Times New Roman" w:cs="Times New Roman"/>
                <w:b/>
              </w:rPr>
              <w:t>Ethnicity</w:t>
            </w:r>
          </w:p>
        </w:tc>
        <w:tc>
          <w:tcPr>
            <w:tcW w:w="3645" w:type="dxa"/>
            <w:shd w:val="clear" w:color="auto" w:fill="auto"/>
          </w:tcPr>
          <w:p w:rsidR="007364E5" w:rsidRDefault="007364E5" w:rsidP="007364E5">
            <w:pPr>
              <w:spacing w:after="0" w:line="240" w:lineRule="auto"/>
              <w:rPr>
                <w:rFonts w:ascii="Times New Roman" w:eastAsia="Calibri" w:hAnsi="Times New Roman" w:cs="Times New Roman"/>
              </w:rPr>
            </w:pPr>
            <w:r w:rsidRPr="00445F6B">
              <w:rPr>
                <w:rFonts w:ascii="Times New Roman" w:eastAsia="Calibri" w:hAnsi="Times New Roman" w:cs="Times New Roman"/>
              </w:rPr>
              <w:t>H</w:t>
            </w:r>
            <w:r>
              <w:rPr>
                <w:rFonts w:ascii="Times New Roman" w:eastAsia="Calibri" w:hAnsi="Times New Roman" w:cs="Times New Roman"/>
              </w:rPr>
              <w:t>ispanic</w:t>
            </w:r>
            <w:r w:rsidRPr="00445F6B">
              <w:rPr>
                <w:rFonts w:ascii="Times New Roman" w:eastAsia="Calibri" w:hAnsi="Times New Roman" w:cs="Times New Roman"/>
              </w:rPr>
              <w:t xml:space="preserve"> – 4 </w:t>
            </w:r>
          </w:p>
          <w:p w:rsidR="007364E5" w:rsidRPr="00445F6B" w:rsidRDefault="007364E5" w:rsidP="007364E5">
            <w:pPr>
              <w:spacing w:after="0" w:line="240" w:lineRule="auto"/>
              <w:rPr>
                <w:rFonts w:ascii="Times New Roman" w:eastAsia="Calibri" w:hAnsi="Times New Roman" w:cs="Times New Roman"/>
              </w:rPr>
            </w:pPr>
            <w:r>
              <w:rPr>
                <w:rFonts w:ascii="Times New Roman" w:eastAsia="Calibri" w:hAnsi="Times New Roman" w:cs="Times New Roman"/>
              </w:rPr>
              <w:t xml:space="preserve">African American – 186 </w:t>
            </w:r>
          </w:p>
          <w:p w:rsidR="007364E5" w:rsidRPr="00445F6B" w:rsidRDefault="007364E5" w:rsidP="007364E5">
            <w:pPr>
              <w:spacing w:after="0" w:line="240" w:lineRule="auto"/>
              <w:rPr>
                <w:rFonts w:ascii="Times New Roman" w:eastAsia="Calibri" w:hAnsi="Times New Roman" w:cs="Times New Roman"/>
              </w:rPr>
            </w:pPr>
            <w:r>
              <w:rPr>
                <w:rFonts w:ascii="Times New Roman" w:eastAsia="Calibri" w:hAnsi="Times New Roman" w:cs="Times New Roman"/>
              </w:rPr>
              <w:t xml:space="preserve">Caucasian – 15 </w:t>
            </w:r>
          </w:p>
          <w:p w:rsidR="007364E5" w:rsidRDefault="007364E5" w:rsidP="007364E5">
            <w:pPr>
              <w:spacing w:after="0" w:line="240" w:lineRule="auto"/>
              <w:rPr>
                <w:rFonts w:ascii="Times New Roman" w:eastAsia="Calibri" w:hAnsi="Times New Roman" w:cs="Times New Roman"/>
              </w:rPr>
            </w:pPr>
            <w:r w:rsidRPr="00445F6B">
              <w:rPr>
                <w:rFonts w:ascii="Times New Roman" w:eastAsia="Calibri" w:hAnsi="Times New Roman" w:cs="Times New Roman"/>
              </w:rPr>
              <w:t>A</w:t>
            </w:r>
            <w:r>
              <w:rPr>
                <w:rFonts w:ascii="Times New Roman" w:eastAsia="Calibri" w:hAnsi="Times New Roman" w:cs="Times New Roman"/>
              </w:rPr>
              <w:t>sian</w:t>
            </w:r>
            <w:r w:rsidRPr="00445F6B">
              <w:rPr>
                <w:rFonts w:ascii="Times New Roman" w:eastAsia="Calibri" w:hAnsi="Times New Roman" w:cs="Times New Roman"/>
              </w:rPr>
              <w:t xml:space="preserve"> – 1</w:t>
            </w:r>
            <w:r>
              <w:rPr>
                <w:rFonts w:ascii="Times New Roman" w:eastAsia="Calibri" w:hAnsi="Times New Roman" w:cs="Times New Roman"/>
              </w:rPr>
              <w:t xml:space="preserve"> </w:t>
            </w:r>
          </w:p>
          <w:p w:rsidR="007364E5" w:rsidRPr="00657550" w:rsidRDefault="007364E5" w:rsidP="007364E5">
            <w:pPr>
              <w:spacing w:after="0" w:line="240" w:lineRule="auto"/>
              <w:rPr>
                <w:rFonts w:ascii="Times New Roman" w:eastAsia="Calibri" w:hAnsi="Times New Roman" w:cs="Times New Roman"/>
              </w:rPr>
            </w:pPr>
            <w:r>
              <w:rPr>
                <w:rFonts w:ascii="Times New Roman" w:eastAsia="Calibri" w:hAnsi="Times New Roman" w:cs="Times New Roman"/>
              </w:rPr>
              <w:t>Multi-Racial - 2</w:t>
            </w:r>
          </w:p>
        </w:tc>
        <w:tc>
          <w:tcPr>
            <w:tcW w:w="6705" w:type="dxa"/>
            <w:shd w:val="clear" w:color="auto" w:fill="auto"/>
          </w:tcPr>
          <w:p w:rsidR="007364E5" w:rsidRPr="00445F6B" w:rsidRDefault="007364E5" w:rsidP="007364E5">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Although enrollment zone includes Caucasian and middle and upper class families, these students attend charter or private schools in the area. </w:t>
            </w:r>
          </w:p>
        </w:tc>
      </w:tr>
      <w:tr w:rsidR="007364E5" w:rsidRPr="00657550" w:rsidTr="00405413">
        <w:trPr>
          <w:trHeight w:val="260"/>
        </w:trPr>
        <w:tc>
          <w:tcPr>
            <w:tcW w:w="3103" w:type="dxa"/>
            <w:shd w:val="clear" w:color="auto" w:fill="auto"/>
          </w:tcPr>
          <w:p w:rsidR="007364E5" w:rsidRPr="00657550" w:rsidRDefault="007364E5" w:rsidP="00CE5B6C">
            <w:pPr>
              <w:spacing w:after="0" w:line="240" w:lineRule="auto"/>
              <w:rPr>
                <w:rFonts w:ascii="Times New Roman" w:eastAsia="Calibri" w:hAnsi="Times New Roman" w:cs="Times New Roman"/>
                <w:b/>
              </w:rPr>
            </w:pPr>
            <w:r w:rsidRPr="00657550">
              <w:rPr>
                <w:rFonts w:ascii="Times New Roman" w:eastAsia="Calibri" w:hAnsi="Times New Roman" w:cs="Times New Roman"/>
                <w:b/>
              </w:rPr>
              <w:t>Attendance</w:t>
            </w:r>
          </w:p>
        </w:tc>
        <w:tc>
          <w:tcPr>
            <w:tcW w:w="3645" w:type="dxa"/>
            <w:shd w:val="clear" w:color="auto" w:fill="auto"/>
          </w:tcPr>
          <w:p w:rsidR="007364E5" w:rsidRPr="00445F6B" w:rsidRDefault="007364E5" w:rsidP="007364E5">
            <w:pPr>
              <w:spacing w:after="0" w:line="240" w:lineRule="auto"/>
              <w:rPr>
                <w:rFonts w:ascii="Times New Roman" w:eastAsia="Calibri" w:hAnsi="Times New Roman" w:cs="Times New Roman"/>
              </w:rPr>
            </w:pPr>
            <w:r w:rsidRPr="00445F6B">
              <w:rPr>
                <w:rFonts w:ascii="Times New Roman" w:eastAsia="Calibri" w:hAnsi="Times New Roman" w:cs="Times New Roman"/>
              </w:rPr>
              <w:t>C</w:t>
            </w:r>
            <w:r w:rsidR="00CE5B6C">
              <w:rPr>
                <w:rFonts w:ascii="Times New Roman" w:eastAsia="Calibri" w:hAnsi="Times New Roman" w:cs="Times New Roman"/>
              </w:rPr>
              <w:t>urrent ADA - 84.3</w:t>
            </w:r>
            <w:r>
              <w:rPr>
                <w:rFonts w:ascii="Times New Roman" w:eastAsia="Calibri" w:hAnsi="Times New Roman" w:cs="Times New Roman"/>
              </w:rPr>
              <w:t>%</w:t>
            </w:r>
          </w:p>
          <w:p w:rsidR="007364E5" w:rsidRPr="00657550" w:rsidRDefault="00CE5B6C" w:rsidP="007364E5">
            <w:pPr>
              <w:spacing w:after="0" w:line="240" w:lineRule="auto"/>
              <w:rPr>
                <w:rFonts w:ascii="Times New Roman" w:eastAsia="Calibri" w:hAnsi="Times New Roman" w:cs="Times New Roman"/>
              </w:rPr>
            </w:pPr>
            <w:r>
              <w:rPr>
                <w:rFonts w:ascii="Times New Roman" w:eastAsia="Calibri" w:hAnsi="Times New Roman" w:cs="Times New Roman"/>
              </w:rPr>
              <w:t>Current 90/90 – 47.5</w:t>
            </w:r>
            <w:r w:rsidR="007364E5" w:rsidRPr="00445F6B">
              <w:rPr>
                <w:rFonts w:ascii="Times New Roman" w:eastAsia="Calibri" w:hAnsi="Times New Roman" w:cs="Times New Roman"/>
              </w:rPr>
              <w:t>%</w:t>
            </w:r>
          </w:p>
        </w:tc>
        <w:tc>
          <w:tcPr>
            <w:tcW w:w="6705" w:type="dxa"/>
            <w:shd w:val="clear" w:color="auto" w:fill="auto"/>
          </w:tcPr>
          <w:p w:rsidR="007364E5" w:rsidRPr="00445F6B" w:rsidRDefault="007364E5" w:rsidP="007364E5">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Transportation is a barrier for many families. Missing the school bus can mean missing a day of school due to lack of reliable transportation. </w:t>
            </w:r>
          </w:p>
        </w:tc>
      </w:tr>
      <w:tr w:rsidR="007364E5" w:rsidRPr="00657550" w:rsidTr="00405413">
        <w:trPr>
          <w:trHeight w:val="260"/>
        </w:trPr>
        <w:tc>
          <w:tcPr>
            <w:tcW w:w="3103" w:type="dxa"/>
            <w:shd w:val="clear" w:color="auto" w:fill="auto"/>
          </w:tcPr>
          <w:p w:rsidR="007364E5" w:rsidRPr="00657550" w:rsidRDefault="007364E5" w:rsidP="007364E5">
            <w:pPr>
              <w:spacing w:after="0" w:line="240" w:lineRule="auto"/>
              <w:rPr>
                <w:rFonts w:ascii="Times New Roman" w:eastAsia="Calibri" w:hAnsi="Times New Roman" w:cs="Times New Roman"/>
                <w:b/>
              </w:rPr>
            </w:pPr>
            <w:r w:rsidRPr="00657550">
              <w:rPr>
                <w:rFonts w:ascii="Times New Roman" w:eastAsia="Calibri" w:hAnsi="Times New Roman" w:cs="Times New Roman"/>
                <w:b/>
              </w:rPr>
              <w:t>Mobility</w:t>
            </w:r>
            <w:r w:rsidR="00CE5B6C">
              <w:rPr>
                <w:rFonts w:ascii="Times New Roman" w:eastAsia="Calibri" w:hAnsi="Times New Roman" w:cs="Times New Roman"/>
                <w:b/>
              </w:rPr>
              <w:t>* (2019-2020)</w:t>
            </w:r>
          </w:p>
        </w:tc>
        <w:tc>
          <w:tcPr>
            <w:tcW w:w="3645" w:type="dxa"/>
            <w:shd w:val="clear" w:color="auto" w:fill="auto"/>
          </w:tcPr>
          <w:p w:rsidR="007364E5" w:rsidRPr="00657550" w:rsidRDefault="007364E5" w:rsidP="007364E5">
            <w:pPr>
              <w:spacing w:after="0" w:line="240" w:lineRule="auto"/>
              <w:rPr>
                <w:rFonts w:ascii="Times New Roman" w:eastAsia="Calibri" w:hAnsi="Times New Roman" w:cs="Times New Roman"/>
              </w:rPr>
            </w:pPr>
            <w:r>
              <w:rPr>
                <w:rFonts w:ascii="Times New Roman" w:eastAsia="Calibri" w:hAnsi="Times New Roman" w:cs="Times New Roman"/>
              </w:rPr>
              <w:t>64.90%</w:t>
            </w:r>
          </w:p>
        </w:tc>
        <w:tc>
          <w:tcPr>
            <w:tcW w:w="6705" w:type="dxa"/>
            <w:shd w:val="clear" w:color="auto" w:fill="auto"/>
          </w:tcPr>
          <w:p w:rsidR="007364E5" w:rsidRPr="00445F6B" w:rsidRDefault="007364E5" w:rsidP="00E51C0E">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Families enroll and withdraw on a continuous cycle throughout the year. It is difficult to maintain a cohort of students who begin at kindergarten and matriculate through </w:t>
            </w:r>
            <w:r w:rsidR="00E51C0E">
              <w:rPr>
                <w:rFonts w:ascii="Times New Roman" w:eastAsia="Calibri" w:hAnsi="Times New Roman" w:cs="Times New Roman"/>
              </w:rPr>
              <w:t>6</w:t>
            </w:r>
            <w:r w:rsidR="00E51C0E" w:rsidRPr="00E51C0E">
              <w:rPr>
                <w:rFonts w:ascii="Times New Roman" w:eastAsia="Calibri" w:hAnsi="Times New Roman" w:cs="Times New Roman"/>
                <w:vertAlign w:val="superscript"/>
              </w:rPr>
              <w:t>th</w:t>
            </w:r>
            <w:r w:rsidRPr="00445F6B">
              <w:rPr>
                <w:rFonts w:ascii="Times New Roman" w:eastAsia="Calibri" w:hAnsi="Times New Roman" w:cs="Times New Roman"/>
              </w:rPr>
              <w:t xml:space="preserve"> grade. Students enter the year below level and teachers experience difficulty accelerating the learning to close academic gaps.</w:t>
            </w:r>
          </w:p>
        </w:tc>
      </w:tr>
      <w:tr w:rsidR="007364E5" w:rsidRPr="00657550" w:rsidTr="00405413">
        <w:trPr>
          <w:trHeight w:val="260"/>
        </w:trPr>
        <w:tc>
          <w:tcPr>
            <w:tcW w:w="3103" w:type="dxa"/>
            <w:shd w:val="clear" w:color="auto" w:fill="auto"/>
          </w:tcPr>
          <w:p w:rsidR="007364E5" w:rsidRPr="00657550" w:rsidRDefault="007364E5" w:rsidP="007364E5">
            <w:pPr>
              <w:spacing w:after="0" w:line="240" w:lineRule="auto"/>
              <w:rPr>
                <w:rFonts w:ascii="Times New Roman" w:eastAsia="Calibri" w:hAnsi="Times New Roman" w:cs="Times New Roman"/>
                <w:b/>
              </w:rPr>
            </w:pPr>
            <w:r w:rsidRPr="00657550">
              <w:rPr>
                <w:rFonts w:ascii="Times New Roman" w:eastAsia="Calibri" w:hAnsi="Times New Roman" w:cs="Times New Roman"/>
                <w:b/>
              </w:rPr>
              <w:t>Socioeconomic status</w:t>
            </w:r>
          </w:p>
        </w:tc>
        <w:tc>
          <w:tcPr>
            <w:tcW w:w="3645" w:type="dxa"/>
            <w:shd w:val="clear" w:color="auto" w:fill="auto"/>
          </w:tcPr>
          <w:p w:rsidR="007364E5" w:rsidRPr="00657550" w:rsidRDefault="007364E5" w:rsidP="007364E5">
            <w:pPr>
              <w:spacing w:after="0" w:line="240" w:lineRule="auto"/>
              <w:rPr>
                <w:rFonts w:ascii="Times New Roman" w:eastAsia="Calibri" w:hAnsi="Times New Roman" w:cs="Times New Roman"/>
              </w:rPr>
            </w:pPr>
            <w:r>
              <w:rPr>
                <w:rFonts w:ascii="Times New Roman" w:eastAsia="Calibri" w:hAnsi="Times New Roman" w:cs="Times New Roman"/>
              </w:rPr>
              <w:t xml:space="preserve">100% FRL </w:t>
            </w:r>
          </w:p>
        </w:tc>
        <w:tc>
          <w:tcPr>
            <w:tcW w:w="6705" w:type="dxa"/>
            <w:shd w:val="clear" w:color="auto" w:fill="auto"/>
          </w:tcPr>
          <w:p w:rsidR="007364E5" w:rsidRPr="00445F6B" w:rsidRDefault="007364E5" w:rsidP="007364E5">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Our students qualify for additional programs due to their socioeconomic status. Due to high levels of need, our students bring additional needs to school daily; many have housing and food instability, resulting in transportation and attendance challenges.  Many have experienced significant trauma, which </w:t>
            </w:r>
            <w:proofErr w:type="gramStart"/>
            <w:r w:rsidRPr="00445F6B">
              <w:rPr>
                <w:rFonts w:ascii="Times New Roman" w:eastAsia="Calibri" w:hAnsi="Times New Roman" w:cs="Times New Roman"/>
              </w:rPr>
              <w:t>impacts</w:t>
            </w:r>
            <w:proofErr w:type="gramEnd"/>
            <w:r w:rsidRPr="00445F6B">
              <w:rPr>
                <w:rFonts w:ascii="Times New Roman" w:eastAsia="Calibri" w:hAnsi="Times New Roman" w:cs="Times New Roman"/>
              </w:rPr>
              <w:t xml:space="preserve"> how they are able to engage in learning.</w:t>
            </w:r>
          </w:p>
        </w:tc>
      </w:tr>
      <w:tr w:rsidR="00CE5B6C" w:rsidRPr="00657550" w:rsidTr="00405413">
        <w:trPr>
          <w:trHeight w:val="260"/>
        </w:trPr>
        <w:tc>
          <w:tcPr>
            <w:tcW w:w="3103" w:type="dxa"/>
            <w:shd w:val="clear" w:color="auto" w:fill="auto"/>
          </w:tcPr>
          <w:p w:rsidR="00CE5B6C" w:rsidRPr="00657550" w:rsidRDefault="00CE5B6C" w:rsidP="00CE5B6C">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Discipline</w:t>
            </w:r>
          </w:p>
        </w:tc>
        <w:tc>
          <w:tcPr>
            <w:tcW w:w="3645" w:type="dxa"/>
            <w:shd w:val="clear" w:color="auto" w:fill="auto"/>
          </w:tcPr>
          <w:p w:rsidR="00CE5B6C" w:rsidRDefault="00CE5B6C" w:rsidP="00CE5B6C">
            <w:pPr>
              <w:spacing w:after="0" w:line="240" w:lineRule="auto"/>
              <w:rPr>
                <w:rFonts w:ascii="Times New Roman" w:eastAsia="Calibri" w:hAnsi="Times New Roman" w:cs="Times New Roman"/>
              </w:rPr>
            </w:pPr>
            <w:r>
              <w:rPr>
                <w:rFonts w:ascii="Times New Roman" w:eastAsia="Calibri" w:hAnsi="Times New Roman" w:cs="Times New Roman"/>
              </w:rPr>
              <w:t>0% ISS Rate</w:t>
            </w:r>
          </w:p>
          <w:p w:rsidR="00CE5B6C" w:rsidRPr="00657550" w:rsidRDefault="00CE5B6C" w:rsidP="00CE5B6C">
            <w:pPr>
              <w:spacing w:after="0" w:line="240" w:lineRule="auto"/>
              <w:rPr>
                <w:rFonts w:ascii="Times New Roman" w:eastAsia="Calibri" w:hAnsi="Times New Roman" w:cs="Times New Roman"/>
              </w:rPr>
            </w:pPr>
            <w:r>
              <w:rPr>
                <w:rFonts w:ascii="Times New Roman" w:eastAsia="Calibri" w:hAnsi="Times New Roman" w:cs="Times New Roman"/>
              </w:rPr>
              <w:t>0 OSS Occurrences</w:t>
            </w:r>
          </w:p>
        </w:tc>
        <w:tc>
          <w:tcPr>
            <w:tcW w:w="6705" w:type="dxa"/>
            <w:shd w:val="clear" w:color="auto" w:fill="auto"/>
          </w:tcPr>
          <w:p w:rsidR="00CE5B6C" w:rsidRPr="00445F6B" w:rsidRDefault="002F28C2" w:rsidP="00CE5B6C">
            <w:pPr>
              <w:spacing w:after="0" w:line="240" w:lineRule="auto"/>
              <w:rPr>
                <w:rFonts w:ascii="Times New Roman" w:eastAsia="Calibri" w:hAnsi="Times New Roman" w:cs="Times New Roman"/>
              </w:rPr>
            </w:pPr>
            <w:r>
              <w:rPr>
                <w:rFonts w:ascii="Times New Roman" w:eastAsia="Calibri" w:hAnsi="Times New Roman" w:cs="Times New Roman"/>
              </w:rPr>
              <w:t xml:space="preserve">ISS was not an option during virtual and hybrid learning. Prior to 2020-2021, an </w:t>
            </w:r>
            <w:r w:rsidR="00CE5B6C" w:rsidRPr="00445F6B">
              <w:rPr>
                <w:rFonts w:ascii="Times New Roman" w:eastAsia="Calibri" w:hAnsi="Times New Roman" w:cs="Times New Roman"/>
              </w:rPr>
              <w:t xml:space="preserve">In-School-Suspension option with a dedicated monitor exists, and clear protocol for referral and follow-up support for students is in development. Additionally, the Principal, AIC, Counselor, Social Worker, FCS, and ISS Monitor are working cooperatively to revise school-wide behavior management expectations to establish strong universal supports for all students. </w:t>
            </w:r>
          </w:p>
        </w:tc>
      </w:tr>
      <w:tr w:rsidR="00CE5B6C" w:rsidRPr="00657550" w:rsidTr="00405413">
        <w:trPr>
          <w:trHeight w:val="260"/>
        </w:trPr>
        <w:tc>
          <w:tcPr>
            <w:tcW w:w="3103" w:type="dxa"/>
            <w:shd w:val="clear" w:color="auto" w:fill="auto"/>
          </w:tcPr>
          <w:p w:rsidR="00CE5B6C" w:rsidRPr="00657550" w:rsidRDefault="00CE5B6C" w:rsidP="00CE5B6C">
            <w:pPr>
              <w:spacing w:after="0" w:line="240" w:lineRule="auto"/>
              <w:rPr>
                <w:rFonts w:ascii="Times New Roman" w:eastAsia="Calibri" w:hAnsi="Times New Roman" w:cs="Times New Roman"/>
                <w:b/>
              </w:rPr>
            </w:pPr>
            <w:r w:rsidRPr="00657550">
              <w:rPr>
                <w:rFonts w:ascii="Times New Roman" w:eastAsia="Calibri" w:hAnsi="Times New Roman" w:cs="Times New Roman"/>
                <w:b/>
              </w:rPr>
              <w:t>Limited English Proficiency</w:t>
            </w:r>
          </w:p>
        </w:tc>
        <w:tc>
          <w:tcPr>
            <w:tcW w:w="3645" w:type="dxa"/>
            <w:shd w:val="clear" w:color="auto" w:fill="auto"/>
          </w:tcPr>
          <w:p w:rsidR="00CE5B6C" w:rsidRPr="00657550" w:rsidRDefault="00CE5B6C" w:rsidP="00CE5B6C">
            <w:pPr>
              <w:spacing w:after="0" w:line="240" w:lineRule="auto"/>
              <w:rPr>
                <w:rFonts w:ascii="Times New Roman" w:eastAsia="Calibri" w:hAnsi="Times New Roman" w:cs="Times New Roman"/>
              </w:rPr>
            </w:pPr>
            <w:r>
              <w:rPr>
                <w:rFonts w:ascii="Times New Roman" w:eastAsia="Calibri" w:hAnsi="Times New Roman" w:cs="Times New Roman"/>
              </w:rPr>
              <w:t>48</w:t>
            </w:r>
          </w:p>
        </w:tc>
        <w:tc>
          <w:tcPr>
            <w:tcW w:w="6705" w:type="dxa"/>
            <w:shd w:val="clear" w:color="auto" w:fill="auto"/>
          </w:tcPr>
          <w:p w:rsidR="00CE5B6C" w:rsidRPr="00445F6B" w:rsidRDefault="00CE5B6C" w:rsidP="00CE5B6C">
            <w:pPr>
              <w:spacing w:after="0" w:line="240" w:lineRule="auto"/>
              <w:rPr>
                <w:rFonts w:ascii="Times New Roman" w:eastAsia="Calibri" w:hAnsi="Times New Roman" w:cs="Times New Roman"/>
              </w:rPr>
            </w:pPr>
            <w:r w:rsidRPr="00445F6B">
              <w:rPr>
                <w:rFonts w:ascii="Times New Roman" w:eastAsia="Calibri" w:hAnsi="Times New Roman" w:cs="Times New Roman"/>
              </w:rPr>
              <w:t>1 ESOL teacher provides push in and pull out instruction fo</w:t>
            </w:r>
            <w:r>
              <w:rPr>
                <w:rFonts w:ascii="Times New Roman" w:eastAsia="Calibri" w:hAnsi="Times New Roman" w:cs="Times New Roman"/>
              </w:rPr>
              <w:t>r our ELL students in grades K-6</w:t>
            </w:r>
            <w:r w:rsidRPr="00445F6B">
              <w:rPr>
                <w:rFonts w:ascii="Times New Roman" w:eastAsia="Calibri" w:hAnsi="Times New Roman" w:cs="Times New Roman"/>
              </w:rPr>
              <w:t>.</w:t>
            </w:r>
          </w:p>
        </w:tc>
      </w:tr>
      <w:tr w:rsidR="00CE5B6C" w:rsidRPr="00657550" w:rsidTr="00405413">
        <w:trPr>
          <w:trHeight w:val="260"/>
        </w:trPr>
        <w:tc>
          <w:tcPr>
            <w:tcW w:w="3103" w:type="dxa"/>
            <w:shd w:val="clear" w:color="auto" w:fill="auto"/>
          </w:tcPr>
          <w:p w:rsidR="00CE5B6C" w:rsidRPr="00657550" w:rsidRDefault="00CE5B6C" w:rsidP="00CE5B6C">
            <w:pPr>
              <w:spacing w:after="0" w:line="240" w:lineRule="auto"/>
              <w:rPr>
                <w:rFonts w:ascii="Times New Roman" w:eastAsia="Calibri" w:hAnsi="Times New Roman" w:cs="Times New Roman"/>
                <w:b/>
              </w:rPr>
            </w:pPr>
            <w:r w:rsidRPr="00657550">
              <w:rPr>
                <w:rFonts w:ascii="Times New Roman" w:eastAsia="Calibri" w:hAnsi="Times New Roman" w:cs="Times New Roman"/>
                <w:b/>
              </w:rPr>
              <w:t>Special Education</w:t>
            </w:r>
          </w:p>
        </w:tc>
        <w:tc>
          <w:tcPr>
            <w:tcW w:w="3645" w:type="dxa"/>
            <w:shd w:val="clear" w:color="auto" w:fill="auto"/>
          </w:tcPr>
          <w:p w:rsidR="00CE5B6C" w:rsidRPr="00657550" w:rsidRDefault="00CE5B6C" w:rsidP="00CE5B6C">
            <w:pPr>
              <w:spacing w:after="0" w:line="240" w:lineRule="auto"/>
              <w:rPr>
                <w:rFonts w:ascii="Times New Roman" w:eastAsia="Calibri" w:hAnsi="Times New Roman" w:cs="Times New Roman"/>
              </w:rPr>
            </w:pPr>
            <w:r>
              <w:rPr>
                <w:rFonts w:ascii="Times New Roman" w:eastAsia="Calibri" w:hAnsi="Times New Roman" w:cs="Times New Roman"/>
              </w:rPr>
              <w:t>25</w:t>
            </w:r>
          </w:p>
        </w:tc>
        <w:tc>
          <w:tcPr>
            <w:tcW w:w="6705" w:type="dxa"/>
            <w:shd w:val="clear" w:color="auto" w:fill="auto"/>
          </w:tcPr>
          <w:p w:rsidR="00CE5B6C" w:rsidRPr="00897D32" w:rsidRDefault="00CE5B6C" w:rsidP="002F28C2">
            <w:pPr>
              <w:spacing w:after="0" w:line="240" w:lineRule="auto"/>
              <w:rPr>
                <w:rFonts w:ascii="Times New Roman" w:eastAsia="Calibri" w:hAnsi="Times New Roman" w:cs="Times New Roman"/>
                <w:highlight w:val="yellow"/>
              </w:rPr>
            </w:pPr>
            <w:r w:rsidRPr="00B90965">
              <w:rPr>
                <w:rFonts w:ascii="Times New Roman" w:eastAsia="Calibri" w:hAnsi="Times New Roman" w:cs="Times New Roman"/>
              </w:rPr>
              <w:t xml:space="preserve">All students were serviced by Cross-Cat Teacher – DHH program </w:t>
            </w:r>
            <w:r>
              <w:rPr>
                <w:rFonts w:ascii="Times New Roman" w:eastAsia="Calibri" w:hAnsi="Times New Roman" w:cs="Times New Roman"/>
              </w:rPr>
              <w:t xml:space="preserve">is in its </w:t>
            </w:r>
            <w:r w:rsidR="002F28C2">
              <w:rPr>
                <w:rFonts w:ascii="Times New Roman" w:eastAsia="Calibri" w:hAnsi="Times New Roman" w:cs="Times New Roman"/>
              </w:rPr>
              <w:t>fourth</w:t>
            </w:r>
            <w:r>
              <w:rPr>
                <w:rFonts w:ascii="Times New Roman" w:eastAsia="Calibri" w:hAnsi="Times New Roman" w:cs="Times New Roman"/>
              </w:rPr>
              <w:t xml:space="preserve"> year at the</w:t>
            </w:r>
            <w:r w:rsidRPr="00B90965">
              <w:rPr>
                <w:rFonts w:ascii="Times New Roman" w:eastAsia="Calibri" w:hAnsi="Times New Roman" w:cs="Times New Roman"/>
              </w:rPr>
              <w:t xml:space="preserve"> school </w:t>
            </w:r>
          </w:p>
        </w:tc>
      </w:tr>
    </w:tbl>
    <w:p w:rsidR="00BB483A" w:rsidRPr="00471A1A" w:rsidRDefault="00BB483A" w:rsidP="00471A1A">
      <w:pPr>
        <w:spacing w:after="0" w:line="240" w:lineRule="auto"/>
        <w:rPr>
          <w:rFonts w:ascii="Times New Roman" w:hAnsi="Times New Roman" w:cs="Times New Roman"/>
          <w:sz w:val="18"/>
        </w:rPr>
      </w:pPr>
    </w:p>
    <w:tbl>
      <w:tblPr>
        <w:tblStyle w:val="TableGrid"/>
        <w:tblW w:w="13433" w:type="dxa"/>
        <w:tblInd w:w="-95" w:type="dxa"/>
        <w:tblLook w:val="04A0" w:firstRow="1" w:lastRow="0" w:firstColumn="1" w:lastColumn="0" w:noHBand="0" w:noVBand="1"/>
      </w:tblPr>
      <w:tblGrid>
        <w:gridCol w:w="4434"/>
        <w:gridCol w:w="3981"/>
        <w:gridCol w:w="5018"/>
      </w:tblGrid>
      <w:tr w:rsidR="00BB483A" w:rsidRPr="00657550" w:rsidTr="00405413">
        <w:trPr>
          <w:trHeight w:val="232"/>
        </w:trPr>
        <w:tc>
          <w:tcPr>
            <w:tcW w:w="4434"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981"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018" w:type="dxa"/>
            <w:shd w:val="clear" w:color="auto" w:fill="D5DCE4" w:themeFill="text2" w:themeFillTint="33"/>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E51C0E" w:rsidRPr="00657550" w:rsidTr="00405413">
        <w:trPr>
          <w:trHeight w:val="690"/>
        </w:trPr>
        <w:tc>
          <w:tcPr>
            <w:tcW w:w="4434" w:type="dxa"/>
          </w:tcPr>
          <w:p w:rsidR="00E51C0E" w:rsidRPr="00526965" w:rsidRDefault="00E51C0E" w:rsidP="00E51C0E">
            <w:pPr>
              <w:rPr>
                <w:rFonts w:ascii="Times New Roman" w:eastAsia="Calibri" w:hAnsi="Times New Roman" w:cs="Times New Roman"/>
              </w:rPr>
            </w:pPr>
            <w:r>
              <w:rPr>
                <w:rFonts w:ascii="Times New Roman" w:eastAsia="Calibri" w:hAnsi="Times New Roman" w:cs="Times New Roman"/>
              </w:rPr>
              <w:t xml:space="preserve">Time and resources </w:t>
            </w:r>
            <w:proofErr w:type="gramStart"/>
            <w:r>
              <w:rPr>
                <w:rFonts w:ascii="Times New Roman" w:eastAsia="Calibri" w:hAnsi="Times New Roman" w:cs="Times New Roman"/>
              </w:rPr>
              <w:t>were allocated</w:t>
            </w:r>
            <w:proofErr w:type="gramEnd"/>
            <w:r>
              <w:rPr>
                <w:rFonts w:ascii="Times New Roman" w:eastAsia="Calibri" w:hAnsi="Times New Roman" w:cs="Times New Roman"/>
              </w:rPr>
              <w:t xml:space="preserve"> to support teachers in planning for and delivering rigorous instruction to improve academic performance and overall school culture. </w:t>
            </w:r>
          </w:p>
        </w:tc>
        <w:tc>
          <w:tcPr>
            <w:tcW w:w="3981" w:type="dxa"/>
          </w:tcPr>
          <w:p w:rsidR="00E51C0E" w:rsidRPr="00657550" w:rsidRDefault="00E51C0E" w:rsidP="00E51C0E">
            <w:pPr>
              <w:rPr>
                <w:rFonts w:ascii="Times New Roman" w:hAnsi="Times New Roman" w:cs="Times New Roman"/>
              </w:rPr>
            </w:pPr>
            <w:r>
              <w:rPr>
                <w:rFonts w:ascii="Times New Roman" w:hAnsi="Times New Roman" w:cs="Times New Roman"/>
              </w:rPr>
              <w:t xml:space="preserve">Significant staff turnover resulted in five first year core teachers joining Sigel, as well as other new staff. New teachers require high levels of support in behavior management and fundamentals of curriculum and instruction. Although new teachers bring new energy, institutional knowledge reduced as well as the overall diversity of the staff.  Separately, special needs students continue to </w:t>
            </w:r>
            <w:r w:rsidRPr="00B1118B">
              <w:rPr>
                <w:rFonts w:ascii="Times New Roman" w:hAnsi="Times New Roman" w:cs="Times New Roman"/>
              </w:rPr>
              <w:t>struggle to meet grade level standards despite interventions.</w:t>
            </w:r>
            <w:r>
              <w:rPr>
                <w:rFonts w:ascii="Times New Roman" w:hAnsi="Times New Roman" w:cs="Times New Roman"/>
              </w:rPr>
              <w:t xml:space="preserve">  </w:t>
            </w:r>
            <w:proofErr w:type="gramStart"/>
            <w:r>
              <w:rPr>
                <w:rFonts w:ascii="Times New Roman" w:hAnsi="Times New Roman" w:cs="Times New Roman"/>
              </w:rPr>
              <w:t>Also</w:t>
            </w:r>
            <w:proofErr w:type="gramEnd"/>
            <w:r>
              <w:rPr>
                <w:rFonts w:ascii="Times New Roman" w:hAnsi="Times New Roman" w:cs="Times New Roman"/>
              </w:rPr>
              <w:t xml:space="preserve">, transiency, illness, and transportation challenges continue to pose difficulties in meeting attendance goals. </w:t>
            </w:r>
          </w:p>
        </w:tc>
        <w:tc>
          <w:tcPr>
            <w:tcW w:w="5018" w:type="dxa"/>
          </w:tcPr>
          <w:p w:rsidR="00E51C0E" w:rsidRPr="00B1118B" w:rsidRDefault="00E51C0E" w:rsidP="00E51C0E">
            <w:pPr>
              <w:rPr>
                <w:rFonts w:ascii="Times New Roman" w:hAnsi="Times New Roman" w:cs="Times New Roman"/>
              </w:rPr>
            </w:pPr>
            <w:r w:rsidRPr="00B1118B">
              <w:rPr>
                <w:rFonts w:ascii="Times New Roman" w:hAnsi="Times New Roman" w:cs="Times New Roman"/>
              </w:rPr>
              <w:t>Incentives to continue to encourage students to attend school to maintain attendance rate;</w:t>
            </w:r>
          </w:p>
          <w:p w:rsidR="00E51C0E" w:rsidRDefault="00E51C0E" w:rsidP="00E51C0E">
            <w:pPr>
              <w:rPr>
                <w:rFonts w:ascii="Times New Roman" w:hAnsi="Times New Roman" w:cs="Times New Roman"/>
              </w:rPr>
            </w:pPr>
            <w:r w:rsidRPr="67E1FD4D">
              <w:rPr>
                <w:rFonts w:ascii="Times New Roman" w:hAnsi="Times New Roman" w:cs="Times New Roman"/>
              </w:rPr>
              <w:t xml:space="preserve">PBIS or similar position; curriculum </w:t>
            </w:r>
            <w:r>
              <w:rPr>
                <w:rFonts w:ascii="Times New Roman" w:hAnsi="Times New Roman" w:cs="Times New Roman"/>
              </w:rPr>
              <w:t>and access to grade-level resources for</w:t>
            </w:r>
            <w:r w:rsidRPr="67E1FD4D">
              <w:rPr>
                <w:rFonts w:ascii="Times New Roman" w:hAnsi="Times New Roman" w:cs="Times New Roman"/>
              </w:rPr>
              <w:t xml:space="preserve"> IEP students; support in defining a </w:t>
            </w:r>
            <w:r>
              <w:rPr>
                <w:rFonts w:ascii="Times New Roman" w:hAnsi="Times New Roman" w:cs="Times New Roman"/>
              </w:rPr>
              <w:t>structure</w:t>
            </w:r>
            <w:r w:rsidRPr="67E1FD4D">
              <w:rPr>
                <w:rFonts w:ascii="Times New Roman" w:hAnsi="Times New Roman" w:cs="Times New Roman"/>
              </w:rPr>
              <w:t xml:space="preserve"> to </w:t>
            </w:r>
            <w:r>
              <w:rPr>
                <w:rFonts w:ascii="Times New Roman" w:hAnsi="Times New Roman" w:cs="Times New Roman"/>
              </w:rPr>
              <w:t>assist</w:t>
            </w:r>
            <w:r w:rsidRPr="67E1FD4D">
              <w:rPr>
                <w:rFonts w:ascii="Times New Roman" w:hAnsi="Times New Roman" w:cs="Times New Roman"/>
              </w:rPr>
              <w:t xml:space="preserve"> students with their diverse needs (</w:t>
            </w:r>
            <w:r>
              <w:rPr>
                <w:rFonts w:ascii="Times New Roman" w:hAnsi="Times New Roman" w:cs="Times New Roman"/>
              </w:rPr>
              <w:t xml:space="preserve">Student Support Team with greater access to </w:t>
            </w:r>
            <w:r w:rsidRPr="67E1FD4D">
              <w:rPr>
                <w:rFonts w:ascii="Times New Roman" w:hAnsi="Times New Roman" w:cs="Times New Roman"/>
              </w:rPr>
              <w:t>counseling, social work, etc.)</w:t>
            </w:r>
          </w:p>
          <w:p w:rsidR="00E51C0E" w:rsidRPr="00657550" w:rsidRDefault="00E51C0E" w:rsidP="00E51C0E">
            <w:pPr>
              <w:rPr>
                <w:rFonts w:ascii="Times New Roman" w:hAnsi="Times New Roman" w:cs="Times New Roman"/>
              </w:rPr>
            </w:pPr>
          </w:p>
        </w:tc>
      </w:tr>
    </w:tbl>
    <w:p w:rsidR="00657550" w:rsidRPr="00471A1A" w:rsidRDefault="00657550" w:rsidP="00471A1A">
      <w:pPr>
        <w:spacing w:after="0" w:line="240" w:lineRule="auto"/>
        <w:rPr>
          <w:rFonts w:ascii="Times New Roman" w:hAnsi="Times New Roman" w:cs="Times New Roman"/>
          <w:sz w:val="18"/>
        </w:rPr>
      </w:pPr>
    </w:p>
    <w:p w:rsidR="003D2BED" w:rsidRPr="00471A1A" w:rsidRDefault="003D2BED" w:rsidP="00471A1A">
      <w:pPr>
        <w:spacing w:after="0" w:line="240" w:lineRule="auto"/>
        <w:rPr>
          <w:rFonts w:ascii="Times New Roman" w:hAnsi="Times New Roman" w:cs="Times New Roman"/>
          <w:sz w:val="2"/>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0"/>
        <w:gridCol w:w="1738"/>
        <w:gridCol w:w="1404"/>
        <w:gridCol w:w="1791"/>
        <w:gridCol w:w="6340"/>
      </w:tblGrid>
      <w:tr w:rsidR="00BB483A" w:rsidRPr="00657550" w:rsidTr="00405413">
        <w:tc>
          <w:tcPr>
            <w:tcW w:w="13453" w:type="dxa"/>
            <w:gridSpan w:val="5"/>
            <w:shd w:val="clear" w:color="auto" w:fill="D5DCE4" w:themeFill="text2" w:themeFillTint="33"/>
            <w:vAlign w:val="center"/>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Student Achievement</w:t>
            </w:r>
          </w:p>
          <w:p w:rsidR="00DA55CE" w:rsidRPr="00657550" w:rsidRDefault="00836878" w:rsidP="00471A1A">
            <w:pPr>
              <w:tabs>
                <w:tab w:val="left" w:pos="2990"/>
                <w:tab w:val="center" w:pos="5287"/>
              </w:tabs>
              <w:spacing w:after="0" w:line="240" w:lineRule="auto"/>
              <w:jc w:val="center"/>
              <w:rPr>
                <w:rFonts w:ascii="Times New Roman" w:eastAsia="Calibri" w:hAnsi="Times New Roman" w:cs="Times New Roman"/>
                <w:b/>
                <w:i/>
              </w:rPr>
            </w:pPr>
            <w:r w:rsidRPr="00657550">
              <w:rPr>
                <w:rFonts w:ascii="Times New Roman" w:eastAsia="Calibri" w:hAnsi="Times New Roman" w:cs="Times New Roman"/>
                <w:b/>
                <w:i/>
                <w:sz w:val="24"/>
              </w:rPr>
              <w:t>(Please analyze your achievement data for 18-19 and provide an explanation for the current performance data.)</w:t>
            </w:r>
          </w:p>
        </w:tc>
      </w:tr>
      <w:tr w:rsidR="00BB483A" w:rsidRPr="00657550" w:rsidTr="00405413">
        <w:trPr>
          <w:trHeight w:val="260"/>
        </w:trPr>
        <w:tc>
          <w:tcPr>
            <w:tcW w:w="218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Goal Areas</w:t>
            </w:r>
          </w:p>
        </w:tc>
        <w:tc>
          <w:tcPr>
            <w:tcW w:w="1738" w:type="dxa"/>
            <w:shd w:val="clear" w:color="auto" w:fill="D5DCE4" w:themeFill="text2" w:themeFillTint="33"/>
            <w:vAlign w:val="center"/>
          </w:tcPr>
          <w:p w:rsidR="00BB483A" w:rsidRPr="00657550" w:rsidRDefault="002F28C2" w:rsidP="00471A1A">
            <w:pPr>
              <w:spacing w:after="0" w:line="240" w:lineRule="auto"/>
              <w:jc w:val="center"/>
              <w:rPr>
                <w:rFonts w:ascii="Times New Roman" w:eastAsia="Calibri" w:hAnsi="Times New Roman" w:cs="Times New Roman"/>
                <w:b/>
              </w:rPr>
            </w:pPr>
            <w:r>
              <w:rPr>
                <w:rFonts w:ascii="Times New Roman" w:eastAsia="Calibri" w:hAnsi="Times New Roman" w:cs="Times New Roman"/>
                <w:b/>
              </w:rPr>
              <w:t>18-19</w:t>
            </w:r>
            <w:r w:rsidR="00A87865">
              <w:rPr>
                <w:rFonts w:ascii="Times New Roman" w:eastAsia="Calibri" w:hAnsi="Times New Roman" w:cs="Times New Roman"/>
                <w:b/>
              </w:rPr>
              <w:t xml:space="preserve"> Performance </w:t>
            </w:r>
          </w:p>
        </w:tc>
        <w:tc>
          <w:tcPr>
            <w:tcW w:w="1404" w:type="dxa"/>
            <w:shd w:val="clear" w:color="auto" w:fill="D5DCE4" w:themeFill="text2" w:themeFillTint="33"/>
            <w:vAlign w:val="center"/>
          </w:tcPr>
          <w:p w:rsidR="00BB483A" w:rsidRPr="00657550" w:rsidRDefault="00A87865" w:rsidP="00A87865">
            <w:pPr>
              <w:spacing w:after="0" w:line="240" w:lineRule="auto"/>
              <w:jc w:val="center"/>
              <w:rPr>
                <w:rFonts w:ascii="Times New Roman" w:eastAsia="Calibri" w:hAnsi="Times New Roman" w:cs="Times New Roman"/>
                <w:b/>
              </w:rPr>
            </w:pPr>
            <w:r>
              <w:rPr>
                <w:rFonts w:ascii="Times New Roman" w:eastAsia="Calibri" w:hAnsi="Times New Roman" w:cs="Times New Roman"/>
                <w:b/>
              </w:rPr>
              <w:t xml:space="preserve">21-22 </w:t>
            </w:r>
            <w:r w:rsidR="00BB483A" w:rsidRPr="00657550">
              <w:rPr>
                <w:rFonts w:ascii="Times New Roman" w:eastAsia="Calibri" w:hAnsi="Times New Roman" w:cs="Times New Roman"/>
                <w:b/>
              </w:rPr>
              <w:t>Goal</w:t>
            </w:r>
          </w:p>
        </w:tc>
        <w:tc>
          <w:tcPr>
            <w:tcW w:w="1791"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Performance</w:t>
            </w:r>
          </w:p>
        </w:tc>
        <w:tc>
          <w:tcPr>
            <w:tcW w:w="6340"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Explanation/Rationale for Current Performance</w:t>
            </w:r>
          </w:p>
        </w:tc>
      </w:tr>
      <w:tr w:rsidR="00730E62" w:rsidRPr="00657550" w:rsidTr="00405413">
        <w:trPr>
          <w:trHeight w:val="251"/>
        </w:trPr>
        <w:tc>
          <w:tcPr>
            <w:tcW w:w="2180"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 xml:space="preserve">ELA </w:t>
            </w:r>
          </w:p>
        </w:tc>
        <w:tc>
          <w:tcPr>
            <w:tcW w:w="1738" w:type="dxa"/>
            <w:shd w:val="clear" w:color="auto" w:fill="auto"/>
          </w:tcPr>
          <w:p w:rsidR="00730E62" w:rsidRPr="00657550" w:rsidRDefault="00730E62" w:rsidP="00730E62">
            <w:pPr>
              <w:spacing w:after="0" w:line="240" w:lineRule="auto"/>
              <w:rPr>
                <w:rFonts w:ascii="Times New Roman" w:eastAsia="Calibri" w:hAnsi="Times New Roman" w:cs="Times New Roman"/>
              </w:rPr>
            </w:pPr>
            <w:r w:rsidRPr="00FB0BA6">
              <w:rPr>
                <w:rFonts w:ascii="Times New Roman" w:eastAsia="Calibri" w:hAnsi="Times New Roman" w:cs="Times New Roman"/>
              </w:rPr>
              <w:t xml:space="preserve">11.9% of Sigel students scored proficient or </w:t>
            </w:r>
            <w:r w:rsidRPr="00FB0BA6">
              <w:rPr>
                <w:rFonts w:ascii="Times New Roman" w:eastAsia="Calibri" w:hAnsi="Times New Roman" w:cs="Times New Roman"/>
              </w:rPr>
              <w:lastRenderedPageBreak/>
              <w:t>advanced on the</w:t>
            </w:r>
            <w:r>
              <w:rPr>
                <w:rFonts w:ascii="Times New Roman" w:eastAsia="Calibri" w:hAnsi="Times New Roman" w:cs="Times New Roman"/>
              </w:rPr>
              <w:t xml:space="preserve"> ELA portion of the</w:t>
            </w:r>
            <w:r w:rsidRPr="00FB0BA6">
              <w:rPr>
                <w:rFonts w:ascii="Times New Roman" w:eastAsia="Calibri" w:hAnsi="Times New Roman" w:cs="Times New Roman"/>
              </w:rPr>
              <w:t xml:space="preserve"> 2018-2019 MAP</w:t>
            </w:r>
          </w:p>
        </w:tc>
        <w:tc>
          <w:tcPr>
            <w:tcW w:w="1404"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lastRenderedPageBreak/>
              <w:t>270</w:t>
            </w:r>
          </w:p>
        </w:tc>
        <w:tc>
          <w:tcPr>
            <w:tcW w:w="1791" w:type="dxa"/>
            <w:shd w:val="clear" w:color="auto" w:fill="auto"/>
          </w:tcPr>
          <w:p w:rsidR="00730E62" w:rsidRPr="00254A04" w:rsidRDefault="00730E62" w:rsidP="00730E62">
            <w:pPr>
              <w:spacing w:after="0" w:line="240" w:lineRule="auto"/>
              <w:rPr>
                <w:rFonts w:ascii="Times New Roman" w:eastAsia="Calibri" w:hAnsi="Times New Roman" w:cs="Times New Roman"/>
                <w:highlight w:val="yellow"/>
              </w:rPr>
            </w:pPr>
            <w:r>
              <w:rPr>
                <w:rFonts w:ascii="Times New Roman" w:eastAsia="Calibri" w:hAnsi="Times New Roman" w:cs="Times New Roman"/>
              </w:rPr>
              <w:t>N/A (</w:t>
            </w:r>
            <w:r w:rsidRPr="00FF5C85">
              <w:rPr>
                <w:rFonts w:ascii="Times New Roman" w:eastAsia="Calibri" w:hAnsi="Times New Roman" w:cs="Times New Roman"/>
              </w:rPr>
              <w:t xml:space="preserve">19-20 MAP testing was canceled due to </w:t>
            </w:r>
            <w:r w:rsidRPr="00FF5C85">
              <w:rPr>
                <w:rFonts w:ascii="Times New Roman" w:eastAsia="Calibri" w:hAnsi="Times New Roman" w:cs="Times New Roman"/>
              </w:rPr>
              <w:lastRenderedPageBreak/>
              <w:t>Covid 19</w:t>
            </w:r>
            <w:r>
              <w:rPr>
                <w:rFonts w:ascii="Times New Roman" w:eastAsia="Calibri" w:hAnsi="Times New Roman" w:cs="Times New Roman"/>
              </w:rPr>
              <w:t xml:space="preserve"> Pandemic)</w:t>
            </w:r>
          </w:p>
        </w:tc>
        <w:tc>
          <w:tcPr>
            <w:tcW w:w="6340" w:type="dxa"/>
            <w:shd w:val="clear" w:color="auto" w:fill="auto"/>
          </w:tcPr>
          <w:p w:rsidR="00730E62" w:rsidRPr="008813C5" w:rsidRDefault="00730E62" w:rsidP="00730E62">
            <w:pPr>
              <w:pStyle w:val="xmsolistparagraph"/>
              <w:shd w:val="clear" w:color="auto" w:fill="FFFFFF"/>
              <w:spacing w:before="0" w:beforeAutospacing="0" w:after="0" w:afterAutospacing="0"/>
              <w:rPr>
                <w:rFonts w:eastAsia="Calibri"/>
                <w:sz w:val="22"/>
                <w:szCs w:val="22"/>
              </w:rPr>
            </w:pPr>
            <w:r w:rsidRPr="008813C5">
              <w:rPr>
                <w:rFonts w:eastAsia="Calibri"/>
                <w:sz w:val="22"/>
                <w:szCs w:val="22"/>
              </w:rPr>
              <w:lastRenderedPageBreak/>
              <w:t xml:space="preserve">Significant staff turnover </w:t>
            </w:r>
            <w:r>
              <w:rPr>
                <w:rFonts w:eastAsia="Calibri"/>
                <w:sz w:val="22"/>
                <w:szCs w:val="22"/>
              </w:rPr>
              <w:t xml:space="preserve">has resulted in less experienced teaching staff who require support and coaching around classroom management and fundamentals of curriculum and instruction. </w:t>
            </w:r>
            <w:r>
              <w:rPr>
                <w:rFonts w:eastAsia="Calibri"/>
                <w:sz w:val="22"/>
                <w:szCs w:val="22"/>
              </w:rPr>
              <w:lastRenderedPageBreak/>
              <w:t xml:space="preserve">Additionally, high mobility among students and families makes it challenging to build momentum and track year-over-year growth among stable cohorts of students. </w:t>
            </w:r>
            <w:proofErr w:type="gramStart"/>
            <w:r>
              <w:rPr>
                <w:rFonts w:eastAsia="Calibri"/>
                <w:sz w:val="22"/>
                <w:szCs w:val="22"/>
              </w:rPr>
              <w:t>The ESOL subgroup join Sigel from the district newcomer site and are performing far below grade level.</w:t>
            </w:r>
            <w:proofErr w:type="gramEnd"/>
            <w:r>
              <w:rPr>
                <w:rFonts w:eastAsia="Calibri"/>
                <w:sz w:val="22"/>
                <w:szCs w:val="22"/>
              </w:rPr>
              <w:t xml:space="preserve"> One dedicated ESOL staff supports all students. Finally, focused and embedded professional development rooted in understanding learning standards and internalizing district curriculum are critical components for improvement. </w:t>
            </w:r>
          </w:p>
        </w:tc>
      </w:tr>
      <w:tr w:rsidR="00730E62" w:rsidRPr="00657550" w:rsidTr="00405413">
        <w:trPr>
          <w:trHeight w:val="260"/>
        </w:trPr>
        <w:tc>
          <w:tcPr>
            <w:tcW w:w="2180"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lastRenderedPageBreak/>
              <w:t xml:space="preserve">Reading </w:t>
            </w:r>
          </w:p>
        </w:tc>
        <w:tc>
          <w:tcPr>
            <w:tcW w:w="1738" w:type="dxa"/>
            <w:shd w:val="clear" w:color="auto" w:fill="auto"/>
          </w:tcPr>
          <w:p w:rsidR="00730E62" w:rsidRPr="00A072C6" w:rsidRDefault="00730E62" w:rsidP="00730E62">
            <w:pPr>
              <w:spacing w:after="0" w:line="240" w:lineRule="auto"/>
              <w:rPr>
                <w:rFonts w:ascii="Times New Roman" w:eastAsia="Calibri" w:hAnsi="Times New Roman" w:cs="Times New Roman"/>
              </w:rPr>
            </w:pPr>
            <w:r w:rsidRPr="00A072C6">
              <w:rPr>
                <w:rFonts w:ascii="Times New Roman" w:eastAsia="Calibri" w:hAnsi="Times New Roman" w:cs="Times New Roman"/>
              </w:rPr>
              <w:t>STAR BOY: 16% (14/88) of 3rd-5th graders are reading on or above grade level</w:t>
            </w:r>
          </w:p>
          <w:p w:rsidR="00730E62" w:rsidRPr="00A072C6" w:rsidRDefault="00730E62" w:rsidP="00730E62">
            <w:pPr>
              <w:spacing w:after="0" w:line="240" w:lineRule="auto"/>
              <w:rPr>
                <w:rFonts w:ascii="Times New Roman" w:eastAsia="Calibri" w:hAnsi="Times New Roman" w:cs="Times New Roman"/>
              </w:rPr>
            </w:pPr>
          </w:p>
          <w:p w:rsidR="00730E62" w:rsidRPr="00A072C6" w:rsidRDefault="00730E62" w:rsidP="00730E62">
            <w:pPr>
              <w:spacing w:after="0" w:line="240" w:lineRule="auto"/>
              <w:rPr>
                <w:rFonts w:ascii="Times New Roman" w:eastAsia="Calibri" w:hAnsi="Times New Roman" w:cs="Times New Roman"/>
              </w:rPr>
            </w:pPr>
            <w:r w:rsidRPr="00A072C6">
              <w:rPr>
                <w:rFonts w:ascii="Times New Roman" w:eastAsia="Calibri" w:hAnsi="Times New Roman" w:cs="Times New Roman"/>
              </w:rPr>
              <w:t xml:space="preserve">STAR MOY: </w:t>
            </w:r>
          </w:p>
          <w:p w:rsidR="00730E62" w:rsidRPr="00A072C6" w:rsidRDefault="00730E62" w:rsidP="00730E62">
            <w:pPr>
              <w:spacing w:after="0" w:line="240" w:lineRule="auto"/>
              <w:rPr>
                <w:rFonts w:ascii="Times New Roman" w:eastAsia="Calibri" w:hAnsi="Times New Roman" w:cs="Times New Roman"/>
              </w:rPr>
            </w:pPr>
            <w:r w:rsidRPr="00A072C6">
              <w:rPr>
                <w:rFonts w:ascii="Times New Roman" w:eastAsia="Calibri" w:hAnsi="Times New Roman" w:cs="Times New Roman"/>
              </w:rPr>
              <w:t>16% (14/88) of 3rd-5th graders are reading on or above grade level</w:t>
            </w:r>
          </w:p>
          <w:p w:rsidR="00730E62" w:rsidRPr="00657550" w:rsidRDefault="00730E62" w:rsidP="00730E62">
            <w:pPr>
              <w:spacing w:after="0" w:line="240" w:lineRule="auto"/>
              <w:rPr>
                <w:rFonts w:ascii="Times New Roman" w:eastAsia="Calibri" w:hAnsi="Times New Roman" w:cs="Times New Roman"/>
              </w:rPr>
            </w:pPr>
          </w:p>
        </w:tc>
        <w:tc>
          <w:tcPr>
            <w:tcW w:w="1404" w:type="dxa"/>
            <w:shd w:val="clear" w:color="auto" w:fill="auto"/>
          </w:tcPr>
          <w:p w:rsidR="00730E62" w:rsidRPr="00254A04" w:rsidRDefault="00730E62" w:rsidP="00730E62">
            <w:pPr>
              <w:spacing w:after="0" w:line="240" w:lineRule="auto"/>
              <w:rPr>
                <w:rFonts w:ascii="Times New Roman" w:eastAsia="Calibri" w:hAnsi="Times New Roman" w:cs="Times New Roman"/>
                <w:highlight w:val="yellow"/>
              </w:rPr>
            </w:pPr>
            <w:r>
              <w:rPr>
                <w:rFonts w:ascii="Times New Roman" w:eastAsia="Calibri" w:hAnsi="Times New Roman" w:cs="Times New Roman"/>
              </w:rPr>
              <w:t>50% of all students will be reading on grade level.</w:t>
            </w:r>
          </w:p>
        </w:tc>
        <w:tc>
          <w:tcPr>
            <w:tcW w:w="1791" w:type="dxa"/>
            <w:shd w:val="clear" w:color="auto" w:fill="auto"/>
          </w:tcPr>
          <w:p w:rsidR="00730E62" w:rsidRPr="00254A04" w:rsidRDefault="00730E62" w:rsidP="00730E62">
            <w:pPr>
              <w:spacing w:after="0" w:line="240" w:lineRule="auto"/>
              <w:rPr>
                <w:rFonts w:ascii="Times New Roman" w:eastAsia="Calibri" w:hAnsi="Times New Roman" w:cs="Times New Roman"/>
                <w:highlight w:val="yellow"/>
              </w:rPr>
            </w:pPr>
            <w:r w:rsidRPr="00FF5C85">
              <w:rPr>
                <w:rFonts w:ascii="Times New Roman" w:eastAsia="Calibri" w:hAnsi="Times New Roman" w:cs="Times New Roman"/>
              </w:rPr>
              <w:t>N/A (EOY testing canceled due to Covid 19 Pandemic)</w:t>
            </w:r>
          </w:p>
        </w:tc>
        <w:tc>
          <w:tcPr>
            <w:tcW w:w="6340" w:type="dxa"/>
            <w:shd w:val="clear" w:color="auto" w:fill="auto"/>
          </w:tcPr>
          <w:p w:rsidR="00730E62" w:rsidRPr="008813C5" w:rsidRDefault="00730E62" w:rsidP="00730E62">
            <w:pPr>
              <w:spacing w:after="0" w:line="240" w:lineRule="auto"/>
              <w:rPr>
                <w:rFonts w:ascii="Times New Roman" w:eastAsia="Calibri" w:hAnsi="Times New Roman" w:cs="Times New Roman"/>
              </w:rPr>
            </w:pPr>
            <w:r w:rsidRPr="008813C5">
              <w:rPr>
                <w:rFonts w:ascii="Times New Roman" w:eastAsia="Calibri" w:hAnsi="Times New Roman" w:cs="Times New Roman"/>
              </w:rPr>
              <w:t xml:space="preserve">The rationale for Reading and Math performance are the same as for ELA. </w:t>
            </w:r>
            <w:r>
              <w:rPr>
                <w:rFonts w:ascii="Times New Roman" w:eastAsia="Calibri" w:hAnsi="Times New Roman" w:cs="Times New Roman"/>
              </w:rPr>
              <w:t xml:space="preserve">Expanding Engage NY ELA instruction to second grade in the 2019-2020 school year and beyond will assist in better preparing third grade students. </w:t>
            </w:r>
          </w:p>
        </w:tc>
      </w:tr>
      <w:tr w:rsidR="00730E62" w:rsidRPr="00657550" w:rsidTr="00405413">
        <w:trPr>
          <w:trHeight w:val="260"/>
        </w:trPr>
        <w:tc>
          <w:tcPr>
            <w:tcW w:w="2180"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Math</w:t>
            </w:r>
          </w:p>
        </w:tc>
        <w:tc>
          <w:tcPr>
            <w:tcW w:w="1738" w:type="dxa"/>
            <w:shd w:val="clear" w:color="auto" w:fill="auto"/>
          </w:tcPr>
          <w:p w:rsidR="00730E62" w:rsidRPr="00EA438D" w:rsidRDefault="00730E62" w:rsidP="00730E62">
            <w:pPr>
              <w:spacing w:after="0" w:line="240" w:lineRule="auto"/>
              <w:rPr>
                <w:rFonts w:ascii="Times New Roman" w:eastAsia="Calibri" w:hAnsi="Times New Roman" w:cs="Times New Roman"/>
              </w:rPr>
            </w:pPr>
            <w:r w:rsidRPr="00EA438D">
              <w:rPr>
                <w:rFonts w:ascii="Times New Roman" w:eastAsia="Calibri" w:hAnsi="Times New Roman" w:cs="Times New Roman"/>
              </w:rPr>
              <w:t xml:space="preserve">STAR BOY: 22% (19/88) of 3rd-5th graders are on are above grade level </w:t>
            </w:r>
          </w:p>
          <w:p w:rsidR="00730E62" w:rsidRPr="00EA438D" w:rsidRDefault="00730E62" w:rsidP="00730E62">
            <w:pPr>
              <w:spacing w:after="0" w:line="240" w:lineRule="auto"/>
              <w:rPr>
                <w:rFonts w:ascii="Times New Roman" w:eastAsia="Calibri" w:hAnsi="Times New Roman" w:cs="Times New Roman"/>
              </w:rPr>
            </w:pPr>
          </w:p>
          <w:p w:rsidR="00730E62" w:rsidRPr="00657550" w:rsidRDefault="00730E62" w:rsidP="00730E62">
            <w:pPr>
              <w:spacing w:after="0" w:line="240" w:lineRule="auto"/>
              <w:rPr>
                <w:rFonts w:ascii="Times New Roman" w:eastAsia="Calibri" w:hAnsi="Times New Roman" w:cs="Times New Roman"/>
              </w:rPr>
            </w:pPr>
            <w:r w:rsidRPr="00EA438D">
              <w:rPr>
                <w:rFonts w:ascii="Times New Roman" w:eastAsia="Calibri" w:hAnsi="Times New Roman" w:cs="Times New Roman"/>
              </w:rPr>
              <w:t>STAR MOY: 26% (23/88) of 3rd-sth graders are on or above grade level</w:t>
            </w:r>
          </w:p>
        </w:tc>
        <w:tc>
          <w:tcPr>
            <w:tcW w:w="1404"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270</w:t>
            </w:r>
          </w:p>
        </w:tc>
        <w:tc>
          <w:tcPr>
            <w:tcW w:w="1791" w:type="dxa"/>
            <w:shd w:val="clear" w:color="auto" w:fill="auto"/>
          </w:tcPr>
          <w:p w:rsidR="00730E62" w:rsidRPr="00254A04" w:rsidRDefault="00730E62" w:rsidP="00730E62">
            <w:pPr>
              <w:spacing w:after="0" w:line="240" w:lineRule="auto"/>
              <w:rPr>
                <w:rFonts w:ascii="Times New Roman" w:eastAsia="Calibri" w:hAnsi="Times New Roman" w:cs="Times New Roman"/>
                <w:highlight w:val="yellow"/>
              </w:rPr>
            </w:pPr>
            <w:r w:rsidRPr="00FF5C85">
              <w:rPr>
                <w:rFonts w:ascii="Times New Roman" w:eastAsia="Calibri" w:hAnsi="Times New Roman" w:cs="Times New Roman"/>
              </w:rPr>
              <w:t>N/A (EOY testing canceled due to Covid 19 Pandemic)</w:t>
            </w:r>
          </w:p>
        </w:tc>
        <w:tc>
          <w:tcPr>
            <w:tcW w:w="6340" w:type="dxa"/>
            <w:shd w:val="clear" w:color="auto" w:fill="auto"/>
          </w:tcPr>
          <w:p w:rsidR="00730E62" w:rsidRPr="008813C5" w:rsidRDefault="00730E62" w:rsidP="00730E62">
            <w:pPr>
              <w:spacing w:after="0" w:line="240" w:lineRule="auto"/>
              <w:rPr>
                <w:rFonts w:ascii="Times New Roman" w:eastAsia="Calibri" w:hAnsi="Times New Roman" w:cs="Times New Roman"/>
              </w:rPr>
            </w:pPr>
            <w:r w:rsidRPr="008813C5">
              <w:rPr>
                <w:rFonts w:ascii="Times New Roman" w:eastAsia="Calibri" w:hAnsi="Times New Roman" w:cs="Times New Roman"/>
              </w:rPr>
              <w:t xml:space="preserve">The rationale for Reading and Math performance are the same as for ELA. </w:t>
            </w:r>
            <w:r>
              <w:rPr>
                <w:rFonts w:ascii="Times New Roman" w:eastAsia="Calibri" w:hAnsi="Times New Roman" w:cs="Times New Roman"/>
              </w:rPr>
              <w:t xml:space="preserve">Focusing on guided math instruction rooted in data-driven, small group intervention will improve math performance moving forward. </w:t>
            </w:r>
          </w:p>
        </w:tc>
      </w:tr>
      <w:tr w:rsidR="00730E62" w:rsidRPr="00657550" w:rsidTr="00405413">
        <w:trPr>
          <w:trHeight w:val="260"/>
        </w:trPr>
        <w:tc>
          <w:tcPr>
            <w:tcW w:w="2180"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Science</w:t>
            </w:r>
          </w:p>
        </w:tc>
        <w:tc>
          <w:tcPr>
            <w:tcW w:w="1738"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310</w:t>
            </w:r>
          </w:p>
        </w:tc>
        <w:tc>
          <w:tcPr>
            <w:tcW w:w="1791"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r>
      <w:tr w:rsidR="00730E62" w:rsidRPr="00657550" w:rsidTr="00405413">
        <w:trPr>
          <w:trHeight w:val="260"/>
        </w:trPr>
        <w:tc>
          <w:tcPr>
            <w:tcW w:w="2180"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Social Studies</w:t>
            </w:r>
          </w:p>
        </w:tc>
        <w:tc>
          <w:tcPr>
            <w:tcW w:w="1738"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r>
      <w:tr w:rsidR="00730E62" w:rsidRPr="00657550" w:rsidTr="00405413">
        <w:trPr>
          <w:trHeight w:val="260"/>
        </w:trPr>
        <w:tc>
          <w:tcPr>
            <w:tcW w:w="2180"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CCR</w:t>
            </w:r>
          </w:p>
        </w:tc>
        <w:tc>
          <w:tcPr>
            <w:tcW w:w="1738"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404"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1791"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c>
          <w:tcPr>
            <w:tcW w:w="6340" w:type="dxa"/>
            <w:shd w:val="clear" w:color="auto" w:fill="auto"/>
          </w:tcPr>
          <w:p w:rsidR="00730E62" w:rsidRPr="00657550"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N/A</w:t>
            </w:r>
          </w:p>
        </w:tc>
      </w:tr>
    </w:tbl>
    <w:p w:rsidR="00BB483A" w:rsidRPr="00657550" w:rsidRDefault="00BB483A" w:rsidP="00471A1A">
      <w:pPr>
        <w:spacing w:after="0" w:line="240" w:lineRule="auto"/>
        <w:rPr>
          <w:rFonts w:ascii="Times New Roman" w:eastAsia="Calibri" w:hAnsi="Times New Roman" w:cs="Times New Roman"/>
          <w:i/>
        </w:rPr>
      </w:pPr>
      <w:r w:rsidRPr="00657550">
        <w:rPr>
          <w:rFonts w:ascii="Times New Roman" w:eastAsia="Calibri" w:hAnsi="Times New Roman" w:cs="Times New Roman"/>
        </w:rPr>
        <w:lastRenderedPageBreak/>
        <w:t>*</w:t>
      </w:r>
      <w:r w:rsidRPr="00657550">
        <w:rPr>
          <w:rFonts w:ascii="Times New Roman" w:eastAsia="Calibri" w:hAnsi="Times New Roman" w:cs="Times New Roman"/>
          <w:i/>
        </w:rPr>
        <w:t xml:space="preserve">Please include any data tables, charts, graphs, etc. to support </w:t>
      </w:r>
      <w:r w:rsidR="003D2BED">
        <w:rPr>
          <w:rFonts w:ascii="Times New Roman" w:eastAsia="Calibri" w:hAnsi="Times New Roman" w:cs="Times New Roman"/>
          <w:i/>
        </w:rPr>
        <w:t>your current performance below*</w:t>
      </w:r>
    </w:p>
    <w:tbl>
      <w:tblPr>
        <w:tblStyle w:val="TableGrid"/>
        <w:tblW w:w="13433" w:type="dxa"/>
        <w:tblInd w:w="-95" w:type="dxa"/>
        <w:tblLook w:val="04A0" w:firstRow="1" w:lastRow="0" w:firstColumn="1" w:lastColumn="0" w:noHBand="0" w:noVBand="1"/>
      </w:tblPr>
      <w:tblGrid>
        <w:gridCol w:w="3752"/>
        <w:gridCol w:w="3848"/>
        <w:gridCol w:w="5833"/>
      </w:tblGrid>
      <w:tr w:rsidR="00BB483A" w:rsidRPr="00657550" w:rsidTr="00405413">
        <w:trPr>
          <w:trHeight w:val="251"/>
        </w:trPr>
        <w:tc>
          <w:tcPr>
            <w:tcW w:w="3752"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3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833"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30E62" w:rsidRPr="00657550" w:rsidTr="00405413">
        <w:trPr>
          <w:trHeight w:val="740"/>
        </w:trPr>
        <w:tc>
          <w:tcPr>
            <w:tcW w:w="3752" w:type="dxa"/>
          </w:tcPr>
          <w:p w:rsidR="00730E62" w:rsidRPr="00730E62" w:rsidRDefault="002F28C2" w:rsidP="00730E62">
            <w:pPr>
              <w:rPr>
                <w:rFonts w:ascii="Times New Roman" w:eastAsia="Calibri" w:hAnsi="Times New Roman" w:cs="Times New Roman"/>
              </w:rPr>
            </w:pPr>
            <w:r>
              <w:rPr>
                <w:rFonts w:ascii="Times New Roman" w:eastAsia="Calibri" w:hAnsi="Times New Roman" w:cs="Times New Roman"/>
              </w:rPr>
              <w:t>Prior to 2020-2021, we</w:t>
            </w:r>
            <w:r w:rsidR="00730E62">
              <w:rPr>
                <w:rFonts w:ascii="Times New Roman" w:eastAsia="Calibri" w:hAnsi="Times New Roman" w:cs="Times New Roman"/>
              </w:rPr>
              <w:t xml:space="preserve"> did not show any losses from BOY to MOY in both STAR Reading and STAR Math</w:t>
            </w:r>
          </w:p>
          <w:p w:rsidR="00730E62" w:rsidRPr="00657550" w:rsidRDefault="00730E62" w:rsidP="00730E62">
            <w:pPr>
              <w:rPr>
                <w:rFonts w:ascii="Times New Roman" w:eastAsia="Calibri" w:hAnsi="Times New Roman" w:cs="Times New Roman"/>
                <w:b/>
                <w:i/>
              </w:rPr>
            </w:pPr>
          </w:p>
        </w:tc>
        <w:tc>
          <w:tcPr>
            <w:tcW w:w="3848" w:type="dxa"/>
          </w:tcPr>
          <w:p w:rsidR="00730E62" w:rsidRPr="00657550" w:rsidRDefault="00730E62" w:rsidP="00730E62">
            <w:pPr>
              <w:rPr>
                <w:rFonts w:ascii="Times New Roman" w:hAnsi="Times New Roman" w:cs="Times New Roman"/>
              </w:rPr>
            </w:pPr>
            <w:r w:rsidRPr="67E1FD4D">
              <w:rPr>
                <w:rFonts w:ascii="Times New Roman" w:hAnsi="Times New Roman" w:cs="Times New Roman"/>
              </w:rPr>
              <w:t xml:space="preserve">We did not </w:t>
            </w:r>
            <w:r>
              <w:rPr>
                <w:rFonts w:ascii="Times New Roman" w:hAnsi="Times New Roman" w:cs="Times New Roman"/>
              </w:rPr>
              <w:t xml:space="preserve">show enough </w:t>
            </w:r>
            <w:r w:rsidRPr="67E1FD4D">
              <w:rPr>
                <w:rFonts w:ascii="Times New Roman" w:hAnsi="Times New Roman" w:cs="Times New Roman"/>
              </w:rPr>
              <w:t>grow</w:t>
            </w:r>
            <w:r>
              <w:rPr>
                <w:rFonts w:ascii="Times New Roman" w:hAnsi="Times New Roman" w:cs="Times New Roman"/>
              </w:rPr>
              <w:t xml:space="preserve">th </w:t>
            </w:r>
            <w:r w:rsidRPr="67E1FD4D">
              <w:rPr>
                <w:rFonts w:ascii="Times New Roman" w:hAnsi="Times New Roman" w:cs="Times New Roman"/>
              </w:rPr>
              <w:t xml:space="preserve">to </w:t>
            </w:r>
            <w:r>
              <w:rPr>
                <w:rFonts w:ascii="Times New Roman" w:hAnsi="Times New Roman" w:cs="Times New Roman"/>
              </w:rPr>
              <w:t>demonstrate significant</w:t>
            </w:r>
            <w:r w:rsidRPr="67E1FD4D">
              <w:rPr>
                <w:rFonts w:ascii="Times New Roman" w:hAnsi="Times New Roman" w:cs="Times New Roman"/>
              </w:rPr>
              <w:t xml:space="preserve"> gains or close the gaps </w:t>
            </w:r>
            <w:r>
              <w:rPr>
                <w:rFonts w:ascii="Times New Roman" w:hAnsi="Times New Roman" w:cs="Times New Roman"/>
              </w:rPr>
              <w:t>in achievement. Many</w:t>
            </w:r>
            <w:r w:rsidRPr="67E1FD4D">
              <w:rPr>
                <w:rFonts w:ascii="Times New Roman" w:hAnsi="Times New Roman" w:cs="Times New Roman"/>
              </w:rPr>
              <w:t xml:space="preserve"> students are far below proficient</w:t>
            </w:r>
            <w:r>
              <w:rPr>
                <w:rFonts w:ascii="Times New Roman" w:hAnsi="Times New Roman" w:cs="Times New Roman"/>
              </w:rPr>
              <w:t xml:space="preserve"> and limited resources and opportunity for daily small group intervention in Math and ELA pose a challenge to bringing students closer to grade level performance quickly. </w:t>
            </w:r>
          </w:p>
        </w:tc>
        <w:tc>
          <w:tcPr>
            <w:tcW w:w="5833" w:type="dxa"/>
          </w:tcPr>
          <w:p w:rsidR="00730E62" w:rsidRPr="00657550" w:rsidRDefault="00730E62" w:rsidP="00730E62">
            <w:pPr>
              <w:rPr>
                <w:rFonts w:ascii="Times New Roman" w:hAnsi="Times New Roman" w:cs="Times New Roman"/>
              </w:rPr>
            </w:pPr>
            <w:r>
              <w:rPr>
                <w:rFonts w:ascii="Times New Roman" w:hAnsi="Times New Roman" w:cs="Times New Roman"/>
              </w:rPr>
              <w:t xml:space="preserve">Sustained and embedded professional development focused on grade level standards and lesson plan internalization. Additional training and resources to provide data-driven, small group intervention and differentiate curriculum effectively without sacrificing rigor.   </w:t>
            </w:r>
          </w:p>
        </w:tc>
      </w:tr>
    </w:tbl>
    <w:p w:rsidR="00BB483A" w:rsidRPr="00657550" w:rsidRDefault="00BB483A" w:rsidP="00471A1A">
      <w:pPr>
        <w:spacing w:line="240" w:lineRule="auto"/>
        <w:rPr>
          <w:rFonts w:ascii="Times New Roman" w:hAnsi="Times New Roman" w:cs="Times New Roman"/>
        </w:rPr>
      </w:pP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3"/>
        <w:gridCol w:w="4836"/>
        <w:gridCol w:w="4989"/>
      </w:tblGrid>
      <w:tr w:rsidR="00BB483A" w:rsidRPr="00657550" w:rsidTr="009855A0">
        <w:trPr>
          <w:trHeight w:val="431"/>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t>Curriculum</w:t>
            </w:r>
            <w:r w:rsidRPr="00657550">
              <w:rPr>
                <w:rFonts w:ascii="Times New Roman" w:eastAsia="Calibri" w:hAnsi="Times New Roman" w:cs="Times New Roman"/>
                <w:b/>
                <w:color w:val="FFFFFF" w:themeColor="background1"/>
                <w:sz w:val="24"/>
              </w:rPr>
              <w:t xml:space="preserve"> </w:t>
            </w:r>
            <w:r w:rsidRPr="00657550">
              <w:rPr>
                <w:rFonts w:ascii="Times New Roman" w:eastAsia="Calibri" w:hAnsi="Times New Roman" w:cs="Times New Roman"/>
                <w:b/>
                <w:sz w:val="24"/>
              </w:rPr>
              <w:t xml:space="preserve">and Instruction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657550">
              <w:rPr>
                <w:rFonts w:ascii="Times New Roman" w:eastAsia="Calibri" w:hAnsi="Times New Roman" w:cs="Times New Roman"/>
                <w:b/>
                <w:i/>
                <w:sz w:val="24"/>
              </w:rPr>
              <w:t xml:space="preserve">(Please use the boxes below to describe how your school supports the following factors of curriculum and instruction) </w:t>
            </w:r>
          </w:p>
        </w:tc>
      </w:tr>
      <w:tr w:rsidR="00BB483A" w:rsidRPr="00657550" w:rsidTr="009855A0">
        <w:trPr>
          <w:trHeight w:val="213"/>
        </w:trPr>
        <w:tc>
          <w:tcPr>
            <w:tcW w:w="3623"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836"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4989" w:type="dxa"/>
            <w:shd w:val="clear" w:color="auto" w:fill="D5DCE4" w:themeFill="text2" w:themeFillTint="33"/>
            <w:vAlign w:val="center"/>
          </w:tcPr>
          <w:p w:rsidR="00BB483A" w:rsidRPr="00657550" w:rsidRDefault="00BB483A" w:rsidP="00471A1A">
            <w:pPr>
              <w:spacing w:after="0"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730E62" w:rsidRPr="00657550" w:rsidTr="009855A0">
        <w:trPr>
          <w:trHeight w:val="213"/>
        </w:trPr>
        <w:tc>
          <w:tcPr>
            <w:tcW w:w="3623"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Learning Expectations</w:t>
            </w:r>
          </w:p>
        </w:tc>
        <w:tc>
          <w:tcPr>
            <w:tcW w:w="4836" w:type="dxa"/>
            <w:shd w:val="clear" w:color="auto" w:fill="auto"/>
          </w:tcPr>
          <w:p w:rsidR="00730E62" w:rsidRPr="00445F6B" w:rsidRDefault="00730E62" w:rsidP="00730E62">
            <w:pPr>
              <w:tabs>
                <w:tab w:val="left" w:pos="1690"/>
              </w:tabs>
              <w:spacing w:after="0" w:line="240" w:lineRule="auto"/>
              <w:rPr>
                <w:rFonts w:ascii="Times New Roman" w:eastAsia="Calibri" w:hAnsi="Times New Roman" w:cs="Times New Roman"/>
              </w:rPr>
            </w:pPr>
            <w:r>
              <w:rPr>
                <w:rFonts w:ascii="Times New Roman" w:eastAsia="Calibri" w:hAnsi="Times New Roman" w:cs="Times New Roman"/>
              </w:rPr>
              <w:t>Unpacking grade level standards, annotated lesson plans,</w:t>
            </w:r>
            <w:r w:rsidRPr="00445F6B">
              <w:rPr>
                <w:rFonts w:ascii="Times New Roman" w:eastAsia="Calibri" w:hAnsi="Times New Roman" w:cs="Times New Roman"/>
              </w:rPr>
              <w:t xml:space="preserve"> </w:t>
            </w:r>
            <w:r>
              <w:rPr>
                <w:rFonts w:ascii="Times New Roman" w:eastAsia="Calibri" w:hAnsi="Times New Roman" w:cs="Times New Roman"/>
              </w:rPr>
              <w:t>PLC’s, Student Performance Trackers, Student Work Displays,</w:t>
            </w:r>
            <w:r w:rsidRPr="00445F6B">
              <w:rPr>
                <w:rFonts w:ascii="Times New Roman" w:eastAsia="Calibri" w:hAnsi="Times New Roman" w:cs="Times New Roman"/>
              </w:rPr>
              <w:t xml:space="preserve"> School-wide Literacy Block</w:t>
            </w:r>
          </w:p>
        </w:tc>
        <w:tc>
          <w:tcPr>
            <w:tcW w:w="4989" w:type="dxa"/>
            <w:shd w:val="clear" w:color="auto" w:fill="auto"/>
          </w:tcPr>
          <w:p w:rsidR="00730E62" w:rsidRPr="00445F6B" w:rsidRDefault="00730E62" w:rsidP="00730E62">
            <w:pPr>
              <w:pStyle w:val="paragraph"/>
              <w:spacing w:before="0" w:beforeAutospacing="0" w:after="0" w:afterAutospacing="0"/>
              <w:textAlignment w:val="baseline"/>
              <w:rPr>
                <w:sz w:val="22"/>
                <w:szCs w:val="22"/>
              </w:rPr>
            </w:pPr>
            <w:r w:rsidRPr="00445F6B">
              <w:rPr>
                <w:rFonts w:eastAsia="Calibri"/>
                <w:sz w:val="22"/>
                <w:szCs w:val="22"/>
              </w:rPr>
              <w:t>Meeting students at their instructional level does not equate reducing rigor. Staff are adept at analyzing data and determining student needs but lack the skills and resources to plan and deliver rigorous, scaffolded instruction.</w:t>
            </w:r>
          </w:p>
        </w:tc>
      </w:tr>
      <w:tr w:rsidR="00730E62" w:rsidRPr="00657550" w:rsidTr="009855A0">
        <w:trPr>
          <w:trHeight w:val="213"/>
        </w:trPr>
        <w:tc>
          <w:tcPr>
            <w:tcW w:w="3623"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Programs</w:t>
            </w:r>
          </w:p>
        </w:tc>
        <w:tc>
          <w:tcPr>
            <w:tcW w:w="4836" w:type="dxa"/>
            <w:shd w:val="clear" w:color="auto" w:fill="auto"/>
          </w:tcPr>
          <w:p w:rsidR="00730E62"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K-5 ELA: </w:t>
            </w:r>
            <w:r>
              <w:rPr>
                <w:rFonts w:ascii="Times New Roman" w:eastAsia="Calibri" w:hAnsi="Times New Roman" w:cs="Times New Roman"/>
              </w:rPr>
              <w:t>Step Up to</w:t>
            </w:r>
            <w:r w:rsidRPr="00445F6B">
              <w:rPr>
                <w:rFonts w:ascii="Times New Roman" w:eastAsia="Calibri" w:hAnsi="Times New Roman" w:cs="Times New Roman"/>
              </w:rPr>
              <w:t xml:space="preserve"> Writing and Being a Reader (in support of Guided Reading/Balanced Literacy instructional model) </w:t>
            </w:r>
          </w:p>
          <w:p w:rsidR="00730E62" w:rsidRPr="00445F6B"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K-1 ELA: Making Meaning and Being a Writer</w:t>
            </w:r>
          </w:p>
          <w:p w:rsidR="00730E62" w:rsidRPr="00445F6B"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2</w:t>
            </w:r>
            <w:r w:rsidRPr="00445F6B">
              <w:rPr>
                <w:rFonts w:ascii="Times New Roman" w:eastAsia="Calibri" w:hAnsi="Times New Roman" w:cs="Times New Roman"/>
              </w:rPr>
              <w:t xml:space="preserve">-5 ELA: </w:t>
            </w:r>
            <w:r w:rsidR="002F28C2">
              <w:rPr>
                <w:rFonts w:ascii="Times New Roman" w:eastAsia="Calibri" w:hAnsi="Times New Roman" w:cs="Times New Roman"/>
              </w:rPr>
              <w:t>District-developed standards-based resources</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PK-</w:t>
            </w:r>
            <w:r w:rsidR="002F28C2">
              <w:rPr>
                <w:rFonts w:ascii="Times New Roman" w:eastAsia="Calibri" w:hAnsi="Times New Roman" w:cs="Times New Roman"/>
              </w:rPr>
              <w:t xml:space="preserve">2 Phonics: </w:t>
            </w:r>
            <w:proofErr w:type="spellStart"/>
            <w:r w:rsidR="002F28C2">
              <w:rPr>
                <w:rFonts w:ascii="Times New Roman" w:eastAsia="Calibri" w:hAnsi="Times New Roman" w:cs="Times New Roman"/>
              </w:rPr>
              <w:t>Heggerty</w:t>
            </w:r>
            <w:proofErr w:type="spellEnd"/>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K-5 Math:  Envision 2.0 (Pearson) </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K-5 Science:  Exploring Science (National Geographic / Cengage)</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K-5 Social Studies: Nystrom</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Physical Education </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Music </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Art </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lastRenderedPageBreak/>
              <w:t>Special Education (multiple models: resource, inclusion, self-contained cross categorical, DHH)</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ESOL (multiple models: co-teaching and pull-out)</w:t>
            </w:r>
          </w:p>
        </w:tc>
        <w:tc>
          <w:tcPr>
            <w:tcW w:w="4989" w:type="dxa"/>
            <w:shd w:val="clear" w:color="auto" w:fill="auto"/>
          </w:tcPr>
          <w:p w:rsidR="00730E62" w:rsidRPr="00445F6B" w:rsidRDefault="00730E62" w:rsidP="00730E62">
            <w:pPr>
              <w:pStyle w:val="paragraph"/>
              <w:spacing w:before="0" w:beforeAutospacing="0" w:after="0" w:afterAutospacing="0"/>
              <w:textAlignment w:val="baseline"/>
              <w:rPr>
                <w:sz w:val="22"/>
                <w:szCs w:val="22"/>
              </w:rPr>
            </w:pPr>
            <w:r w:rsidRPr="00445F6B">
              <w:rPr>
                <w:rFonts w:eastAsia="Calibri"/>
                <w:sz w:val="22"/>
                <w:szCs w:val="22"/>
              </w:rPr>
              <w:lastRenderedPageBreak/>
              <w:t xml:space="preserve">Students </w:t>
            </w:r>
            <w:proofErr w:type="gramStart"/>
            <w:r w:rsidRPr="00445F6B">
              <w:rPr>
                <w:rFonts w:eastAsia="Calibri"/>
                <w:sz w:val="22"/>
                <w:szCs w:val="22"/>
              </w:rPr>
              <w:t>are provided</w:t>
            </w:r>
            <w:proofErr w:type="gramEnd"/>
            <w:r w:rsidRPr="00445F6B">
              <w:rPr>
                <w:rFonts w:eastAsia="Calibri"/>
                <w:sz w:val="22"/>
                <w:szCs w:val="22"/>
              </w:rPr>
              <w:t xml:space="preserve"> with robust instructional programming. Despite the offerings, instructional programs are not cohesive. Connecting programs through the broader cognitive/higher order thinking skills would increase likelihood of deeper student understanding and transferring knowledge across content areas.</w:t>
            </w:r>
          </w:p>
        </w:tc>
      </w:tr>
      <w:tr w:rsidR="00730E62" w:rsidRPr="00657550" w:rsidTr="009855A0">
        <w:trPr>
          <w:trHeight w:val="213"/>
        </w:trPr>
        <w:tc>
          <w:tcPr>
            <w:tcW w:w="3623"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Instructional Materials</w:t>
            </w:r>
          </w:p>
        </w:tc>
        <w:tc>
          <w:tcPr>
            <w:tcW w:w="4836" w:type="dxa"/>
            <w:shd w:val="clear" w:color="auto" w:fill="auto"/>
          </w:tcPr>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K-2:  trade books and big books</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Leveled book room</w:t>
            </w:r>
          </w:p>
          <w:p w:rsidR="00730E62"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Engage ELA</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Making Meaning</w:t>
            </w:r>
          </w:p>
          <w:p w:rsidR="00730E62" w:rsidRPr="00445F6B"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Being a Writer</w:t>
            </w:r>
            <w:r w:rsidRPr="00445F6B">
              <w:rPr>
                <w:rFonts w:ascii="Times New Roman" w:eastAsia="Calibri" w:hAnsi="Times New Roman" w:cs="Times New Roman"/>
              </w:rPr>
              <w:t xml:space="preserve"> </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Being a Reader</w:t>
            </w:r>
          </w:p>
          <w:p w:rsidR="00730E62" w:rsidRPr="00445F6B" w:rsidRDefault="002F28C2" w:rsidP="00730E62">
            <w:pPr>
              <w:spacing w:after="0" w:line="240" w:lineRule="auto"/>
              <w:rPr>
                <w:rFonts w:ascii="Times New Roman" w:eastAsia="Calibri" w:hAnsi="Times New Roman" w:cs="Times New Roman"/>
              </w:rPr>
            </w:pPr>
            <w:proofErr w:type="spellStart"/>
            <w:r>
              <w:rPr>
                <w:rFonts w:ascii="Times New Roman" w:eastAsia="Calibri" w:hAnsi="Times New Roman" w:cs="Times New Roman"/>
              </w:rPr>
              <w:t>Heggerty</w:t>
            </w:r>
            <w:proofErr w:type="spellEnd"/>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EnVision Math and manipulatives</w:t>
            </w:r>
          </w:p>
          <w:p w:rsidR="00730E62" w:rsidRPr="00445F6B" w:rsidRDefault="00730E62" w:rsidP="00730E62">
            <w:pPr>
              <w:spacing w:after="0" w:line="240" w:lineRule="auto"/>
              <w:rPr>
                <w:rFonts w:ascii="Times New Roman" w:eastAsia="Calibri" w:hAnsi="Times New Roman" w:cs="Times New Roman"/>
              </w:rPr>
            </w:pPr>
            <w:proofErr w:type="spellStart"/>
            <w:r w:rsidRPr="00445F6B">
              <w:rPr>
                <w:rFonts w:ascii="Times New Roman" w:eastAsia="Calibri" w:hAnsi="Times New Roman" w:cs="Times New Roman"/>
              </w:rPr>
              <w:t>MYSci</w:t>
            </w:r>
            <w:proofErr w:type="spellEnd"/>
            <w:r w:rsidRPr="00445F6B">
              <w:rPr>
                <w:rFonts w:ascii="Times New Roman" w:eastAsia="Calibri" w:hAnsi="Times New Roman" w:cs="Times New Roman"/>
              </w:rPr>
              <w:t xml:space="preserve"> and Nat Geo Science </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Nystrom Social Studies </w:t>
            </w:r>
          </w:p>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Missouri Learning Standards  </w:t>
            </w:r>
          </w:p>
          <w:p w:rsidR="00730E62" w:rsidRPr="00657550"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IXL Math</w:t>
            </w:r>
          </w:p>
        </w:tc>
        <w:tc>
          <w:tcPr>
            <w:tcW w:w="4989" w:type="dxa"/>
            <w:shd w:val="clear" w:color="auto" w:fill="auto"/>
          </w:tcPr>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 xml:space="preserve">Instructional materials and for special education students are lacking. </w:t>
            </w:r>
          </w:p>
          <w:p w:rsidR="00730E62" w:rsidRPr="00657550" w:rsidRDefault="00730E62" w:rsidP="00730E62">
            <w:pPr>
              <w:spacing w:after="0" w:line="240" w:lineRule="auto"/>
              <w:rPr>
                <w:rFonts w:ascii="Times New Roman" w:eastAsia="Calibri" w:hAnsi="Times New Roman" w:cs="Times New Roman"/>
              </w:rPr>
            </w:pPr>
          </w:p>
        </w:tc>
      </w:tr>
      <w:tr w:rsidR="00730E62" w:rsidRPr="00657550" w:rsidTr="009855A0">
        <w:trPr>
          <w:trHeight w:val="213"/>
        </w:trPr>
        <w:tc>
          <w:tcPr>
            <w:tcW w:w="3623"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Technology</w:t>
            </w:r>
          </w:p>
        </w:tc>
        <w:tc>
          <w:tcPr>
            <w:tcW w:w="4836" w:type="dxa"/>
            <w:shd w:val="clear" w:color="auto" w:fill="auto"/>
          </w:tcPr>
          <w:p w:rsidR="00730E62" w:rsidRPr="00445F6B" w:rsidRDefault="00730E62" w:rsidP="00730E62">
            <w:pPr>
              <w:spacing w:after="0" w:line="240" w:lineRule="auto"/>
              <w:rPr>
                <w:rFonts w:ascii="Times New Roman" w:eastAsia="Calibri" w:hAnsi="Times New Roman" w:cs="Times New Roman"/>
              </w:rPr>
            </w:pPr>
            <w:r>
              <w:rPr>
                <w:rStyle w:val="normaltextrun"/>
                <w:rFonts w:ascii="Times New Roman" w:hAnsi="Times New Roman" w:cs="Times New Roman"/>
                <w:color w:val="000000"/>
              </w:rPr>
              <w:t>1-to-1 iPads for all PK</w:t>
            </w:r>
            <w:r w:rsidRPr="00445F6B">
              <w:rPr>
                <w:rStyle w:val="normaltextrun"/>
                <w:rFonts w:ascii="Times New Roman" w:hAnsi="Times New Roman" w:cs="Times New Roman"/>
                <w:color w:val="000000"/>
              </w:rPr>
              <w:t xml:space="preserve"> through </w:t>
            </w:r>
            <w:r>
              <w:rPr>
                <w:rStyle w:val="normaltextrun"/>
                <w:rFonts w:ascii="Times New Roman" w:hAnsi="Times New Roman" w:cs="Times New Roman"/>
                <w:color w:val="000000"/>
              </w:rPr>
              <w:t>6</w:t>
            </w:r>
            <w:r w:rsidRPr="00445F6B">
              <w:rPr>
                <w:rStyle w:val="normaltextrun"/>
                <w:rFonts w:ascii="Times New Roman" w:hAnsi="Times New Roman" w:cs="Times New Roman"/>
                <w:color w:val="000000"/>
                <w:vertAlign w:val="superscript"/>
              </w:rPr>
              <w:t>th</w:t>
            </w:r>
            <w:r w:rsidRPr="00445F6B">
              <w:rPr>
                <w:rStyle w:val="normaltextrun"/>
                <w:rFonts w:ascii="Times New Roman" w:hAnsi="Times New Roman" w:cs="Times New Roman"/>
                <w:color w:val="000000"/>
              </w:rPr>
              <w:t xml:space="preserve"> </w:t>
            </w:r>
            <w:r>
              <w:rPr>
                <w:rStyle w:val="normaltextrun"/>
                <w:rFonts w:ascii="Times New Roman" w:hAnsi="Times New Roman" w:cs="Times New Roman"/>
                <w:color w:val="000000"/>
              </w:rPr>
              <w:t xml:space="preserve">grade students, </w:t>
            </w:r>
            <w:r w:rsidRPr="00445F6B">
              <w:rPr>
                <w:rStyle w:val="normaltextrun"/>
                <w:rFonts w:ascii="Times New Roman" w:hAnsi="Times New Roman" w:cs="Times New Roman"/>
                <w:color w:val="000000"/>
              </w:rPr>
              <w:t>Prom</w:t>
            </w:r>
            <w:r>
              <w:rPr>
                <w:rStyle w:val="normaltextrun"/>
                <w:rFonts w:ascii="Times New Roman" w:hAnsi="Times New Roman" w:cs="Times New Roman"/>
                <w:color w:val="000000"/>
              </w:rPr>
              <w:t xml:space="preserve">ethean Boards in each classroom, 2 computer labs, </w:t>
            </w:r>
            <w:r w:rsidRPr="00445F6B">
              <w:rPr>
                <w:rStyle w:val="normaltextrun"/>
                <w:rFonts w:ascii="Times New Roman" w:hAnsi="Times New Roman" w:cs="Times New Roman"/>
                <w:color w:val="000000"/>
              </w:rPr>
              <w:t>laptop case</w:t>
            </w:r>
            <w:r w:rsidRPr="00445F6B">
              <w:rPr>
                <w:rStyle w:val="eop"/>
                <w:rFonts w:ascii="Times New Roman" w:hAnsi="Times New Roman" w:cs="Times New Roman"/>
                <w:color w:val="000000"/>
              </w:rPr>
              <w:t> </w:t>
            </w:r>
          </w:p>
        </w:tc>
        <w:tc>
          <w:tcPr>
            <w:tcW w:w="4989" w:type="dxa"/>
            <w:shd w:val="clear" w:color="auto" w:fill="auto"/>
          </w:tcPr>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Teachers utilize websites and apps that are engaging without being rigorous. Technology is not equitably distributed.</w:t>
            </w:r>
          </w:p>
        </w:tc>
      </w:tr>
      <w:tr w:rsidR="00730E62" w:rsidRPr="00657550" w:rsidTr="009855A0">
        <w:trPr>
          <w:trHeight w:val="213"/>
        </w:trPr>
        <w:tc>
          <w:tcPr>
            <w:tcW w:w="3623" w:type="dxa"/>
            <w:shd w:val="clear" w:color="auto" w:fill="auto"/>
          </w:tcPr>
          <w:p w:rsidR="00730E62" w:rsidRPr="00657550" w:rsidRDefault="00730E62" w:rsidP="00730E62">
            <w:pPr>
              <w:spacing w:after="0" w:line="240" w:lineRule="auto"/>
              <w:rPr>
                <w:rFonts w:ascii="Times New Roman" w:eastAsia="Calibri" w:hAnsi="Times New Roman" w:cs="Times New Roman"/>
                <w:b/>
              </w:rPr>
            </w:pPr>
            <w:r w:rsidRPr="00657550">
              <w:rPr>
                <w:rFonts w:ascii="Times New Roman" w:eastAsia="Calibri" w:hAnsi="Times New Roman" w:cs="Times New Roman"/>
                <w:b/>
              </w:rPr>
              <w:t>Support personnel</w:t>
            </w:r>
          </w:p>
        </w:tc>
        <w:tc>
          <w:tcPr>
            <w:tcW w:w="4836" w:type="dxa"/>
            <w:shd w:val="clear" w:color="auto" w:fill="auto"/>
          </w:tcPr>
          <w:p w:rsidR="00730E62" w:rsidRPr="00445F6B" w:rsidRDefault="00730E62" w:rsidP="00730E62">
            <w:pPr>
              <w:spacing w:after="0" w:line="240" w:lineRule="auto"/>
              <w:rPr>
                <w:rFonts w:ascii="Times New Roman" w:eastAsia="Calibri" w:hAnsi="Times New Roman" w:cs="Times New Roman"/>
              </w:rPr>
            </w:pPr>
            <w:r w:rsidRPr="00445F6B">
              <w:rPr>
                <w:rFonts w:ascii="Times New Roman" w:eastAsia="Calibri" w:hAnsi="Times New Roman" w:cs="Times New Roman"/>
              </w:rPr>
              <w:t>ISS Monitor, Counselor, .5 Social Worker, .5 FCS</w:t>
            </w:r>
          </w:p>
        </w:tc>
        <w:tc>
          <w:tcPr>
            <w:tcW w:w="4989" w:type="dxa"/>
            <w:shd w:val="clear" w:color="auto" w:fill="auto"/>
          </w:tcPr>
          <w:p w:rsidR="00730E62" w:rsidRPr="00445F6B" w:rsidRDefault="00730E62" w:rsidP="00730E62">
            <w:pPr>
              <w:pStyle w:val="paragraph"/>
              <w:spacing w:before="0" w:beforeAutospacing="0" w:after="0" w:afterAutospacing="0"/>
              <w:textAlignment w:val="baseline"/>
              <w:rPr>
                <w:sz w:val="22"/>
                <w:szCs w:val="22"/>
              </w:rPr>
            </w:pPr>
            <w:r w:rsidRPr="00445F6B">
              <w:rPr>
                <w:rStyle w:val="normaltextrun"/>
                <w:color w:val="000000"/>
                <w:sz w:val="22"/>
                <w:szCs w:val="22"/>
              </w:rPr>
              <w:t>The support personnel </w:t>
            </w:r>
            <w:r w:rsidRPr="00445F6B">
              <w:rPr>
                <w:rStyle w:val="contextualspellingandgrammarerror"/>
                <w:color w:val="000000"/>
                <w:sz w:val="22"/>
                <w:szCs w:val="22"/>
              </w:rPr>
              <w:t>supports</w:t>
            </w:r>
            <w:r w:rsidRPr="00445F6B">
              <w:rPr>
                <w:rStyle w:val="normaltextrun"/>
                <w:color w:val="000000"/>
                <w:sz w:val="22"/>
                <w:szCs w:val="22"/>
              </w:rPr>
              <w:t xml:space="preserve"> schools culture and provides behavior interventions. </w:t>
            </w:r>
            <w:r w:rsidRPr="00445F6B">
              <w:rPr>
                <w:rFonts w:eastAsia="Calibri"/>
                <w:sz w:val="22"/>
                <w:szCs w:val="22"/>
              </w:rPr>
              <w:t xml:space="preserve">Fully investing support staff in professional development around instructional programming remains a challenge due to schedules, salary, union/district-level barriers.   </w:t>
            </w:r>
          </w:p>
        </w:tc>
      </w:tr>
    </w:tbl>
    <w:p w:rsidR="00BB483A" w:rsidRPr="00657550" w:rsidRDefault="00BB483A" w:rsidP="00471A1A">
      <w:pPr>
        <w:spacing w:after="0"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607"/>
        <w:gridCol w:w="4848"/>
        <w:gridCol w:w="4978"/>
      </w:tblGrid>
      <w:tr w:rsidR="00BB483A" w:rsidRPr="00657550" w:rsidTr="00405413">
        <w:trPr>
          <w:trHeight w:val="218"/>
        </w:trPr>
        <w:tc>
          <w:tcPr>
            <w:tcW w:w="3607"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84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497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30E62" w:rsidRPr="00657550" w:rsidTr="00405413">
        <w:trPr>
          <w:trHeight w:val="642"/>
        </w:trPr>
        <w:tc>
          <w:tcPr>
            <w:tcW w:w="3607" w:type="dxa"/>
          </w:tcPr>
          <w:p w:rsidR="00730E62" w:rsidRPr="00730E62" w:rsidRDefault="00730E62" w:rsidP="00730E62">
            <w:pPr>
              <w:pStyle w:val="paragraph"/>
              <w:spacing w:before="0" w:beforeAutospacing="0" w:after="0" w:afterAutospacing="0"/>
              <w:textAlignment w:val="baseline"/>
              <w:rPr>
                <w:sz w:val="22"/>
                <w:szCs w:val="22"/>
              </w:rPr>
            </w:pPr>
            <w:r w:rsidRPr="00445F6B">
              <w:rPr>
                <w:rStyle w:val="normaltextrun"/>
                <w:color w:val="000000"/>
                <w:sz w:val="22"/>
                <w:szCs w:val="22"/>
              </w:rPr>
              <w:t>The average reading level has improved. More students less than one year below grade level. The focus on rigor during the second semester improved student success on end-of-module assessments.</w:t>
            </w:r>
          </w:p>
        </w:tc>
        <w:tc>
          <w:tcPr>
            <w:tcW w:w="4848" w:type="dxa"/>
          </w:tcPr>
          <w:p w:rsidR="00730E62" w:rsidRPr="00445F6B" w:rsidRDefault="00730E62" w:rsidP="00730E62">
            <w:pPr>
              <w:pStyle w:val="paragraph"/>
              <w:spacing w:before="0" w:beforeAutospacing="0" w:after="0" w:afterAutospacing="0"/>
              <w:textAlignment w:val="baseline"/>
              <w:rPr>
                <w:sz w:val="22"/>
                <w:szCs w:val="22"/>
              </w:rPr>
            </w:pPr>
            <w:r w:rsidRPr="00445F6B">
              <w:rPr>
                <w:rStyle w:val="normaltextrun"/>
                <w:color w:val="000000"/>
                <w:sz w:val="22"/>
                <w:szCs w:val="22"/>
              </w:rPr>
              <w:t>The lowest performing students are not showing gap-closing improvements. Small group instruction is not targeted enough to effectively intervene.</w:t>
            </w:r>
            <w:r w:rsidRPr="00445F6B">
              <w:rPr>
                <w:rStyle w:val="eop"/>
                <w:sz w:val="22"/>
                <w:szCs w:val="22"/>
              </w:rPr>
              <w:t xml:space="preserve"> The testing schedule and curriculum pacing do not allow time for teachers to effectively analyze data and provide interventions for students who are not meeting performance expectations. </w:t>
            </w:r>
          </w:p>
        </w:tc>
        <w:tc>
          <w:tcPr>
            <w:tcW w:w="4978" w:type="dxa"/>
          </w:tcPr>
          <w:p w:rsidR="00730E62" w:rsidRPr="00445F6B" w:rsidRDefault="00730E62" w:rsidP="00730E62">
            <w:pPr>
              <w:rPr>
                <w:rFonts w:ascii="Times New Roman" w:hAnsi="Times New Roman" w:cs="Times New Roman"/>
              </w:rPr>
            </w:pPr>
            <w:r w:rsidRPr="00445F6B">
              <w:rPr>
                <w:rFonts w:ascii="Times New Roman" w:hAnsi="Times New Roman" w:cs="Times New Roman"/>
              </w:rPr>
              <w:t>Continued professional development in rigor and culturally responsive pedagogy. Resources that support students with IEPs in accessing grade level curriculum. Systematic response for students requiring intervention in reading and math.</w:t>
            </w:r>
          </w:p>
        </w:tc>
      </w:tr>
    </w:tbl>
    <w:p w:rsidR="00BB483A" w:rsidRPr="00657550" w:rsidRDefault="00BB483A" w:rsidP="00BB483A">
      <w:pPr>
        <w:rPr>
          <w:rFonts w:ascii="Times New Roman" w:hAnsi="Times New Roman" w:cs="Times New Roman"/>
        </w:rPr>
      </w:pPr>
      <w:r w:rsidRPr="00657550">
        <w:rPr>
          <w:rFonts w:ascii="Times New Roman" w:hAnsi="Times New Roman" w:cs="Times New Roman"/>
        </w:rPr>
        <w:br w:type="page"/>
      </w:r>
    </w:p>
    <w:tbl>
      <w:tblPr>
        <w:tblW w:w="1344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79"/>
        <w:gridCol w:w="4642"/>
        <w:gridCol w:w="5327"/>
      </w:tblGrid>
      <w:tr w:rsidR="00BB483A" w:rsidRPr="00657550" w:rsidTr="00405413">
        <w:trPr>
          <w:trHeight w:val="386"/>
        </w:trPr>
        <w:tc>
          <w:tcPr>
            <w:tcW w:w="13448" w:type="dxa"/>
            <w:gridSpan w:val="3"/>
            <w:shd w:val="clear" w:color="auto" w:fill="D5DCE4" w:themeFill="text2" w:themeFillTint="33"/>
          </w:tcPr>
          <w:p w:rsidR="00BB483A" w:rsidRPr="00657550" w:rsidRDefault="00BB483A" w:rsidP="00471A1A">
            <w:pPr>
              <w:tabs>
                <w:tab w:val="left" w:pos="2990"/>
                <w:tab w:val="center" w:pos="5287"/>
              </w:tabs>
              <w:spacing w:after="0" w:line="240" w:lineRule="auto"/>
              <w:jc w:val="center"/>
              <w:rPr>
                <w:rFonts w:ascii="Times New Roman" w:eastAsia="Calibri" w:hAnsi="Times New Roman" w:cs="Times New Roman"/>
                <w:b/>
                <w:sz w:val="24"/>
              </w:rPr>
            </w:pPr>
            <w:r w:rsidRPr="00657550">
              <w:rPr>
                <w:rFonts w:ascii="Times New Roman" w:eastAsia="Calibri" w:hAnsi="Times New Roman" w:cs="Times New Roman"/>
                <w:b/>
                <w:sz w:val="24"/>
              </w:rPr>
              <w:lastRenderedPageBreak/>
              <w:t xml:space="preserve">High Quality Professional Staff  </w:t>
            </w:r>
          </w:p>
          <w:p w:rsidR="00836878" w:rsidRPr="00657550" w:rsidRDefault="00836878" w:rsidP="00471A1A">
            <w:pPr>
              <w:tabs>
                <w:tab w:val="left" w:pos="2990"/>
                <w:tab w:val="center" w:pos="5287"/>
              </w:tabs>
              <w:spacing w:after="0" w:line="240" w:lineRule="auto"/>
              <w:jc w:val="center"/>
              <w:rPr>
                <w:rFonts w:ascii="Times New Roman" w:eastAsia="Calibri" w:hAnsi="Times New Roman" w:cs="Times New Roman"/>
                <w:i/>
              </w:rPr>
            </w:pPr>
            <w:r w:rsidRPr="00EF122C">
              <w:rPr>
                <w:rFonts w:ascii="Times New Roman" w:eastAsia="Calibri" w:hAnsi="Times New Roman" w:cs="Times New Roman"/>
                <w:b/>
                <w:i/>
                <w:sz w:val="20"/>
              </w:rPr>
              <w:t xml:space="preserve">(How are you ensuring that </w:t>
            </w:r>
            <w:proofErr w:type="gramStart"/>
            <w:r w:rsidRPr="00EF122C">
              <w:rPr>
                <w:rFonts w:ascii="Times New Roman" w:eastAsia="Calibri" w:hAnsi="Times New Roman" w:cs="Times New Roman"/>
                <w:b/>
                <w:i/>
                <w:sz w:val="20"/>
              </w:rPr>
              <w:t>all students are taught by a high-quality teacher</w:t>
            </w:r>
            <w:proofErr w:type="gramEnd"/>
            <w:r w:rsidRPr="00EF122C">
              <w:rPr>
                <w:rFonts w:ascii="Times New Roman" w:eastAsia="Calibri" w:hAnsi="Times New Roman" w:cs="Times New Roman"/>
                <w:b/>
                <w:i/>
                <w:sz w:val="20"/>
              </w:rPr>
              <w:t>?)</w:t>
            </w:r>
          </w:p>
        </w:tc>
      </w:tr>
      <w:tr w:rsidR="00BB483A" w:rsidRPr="00657550" w:rsidTr="00405413">
        <w:trPr>
          <w:trHeight w:val="191"/>
        </w:trPr>
        <w:tc>
          <w:tcPr>
            <w:tcW w:w="3479"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Data Type</w:t>
            </w:r>
          </w:p>
        </w:tc>
        <w:tc>
          <w:tcPr>
            <w:tcW w:w="4642"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Current Information</w:t>
            </w:r>
          </w:p>
        </w:tc>
        <w:tc>
          <w:tcPr>
            <w:tcW w:w="5327" w:type="dxa"/>
            <w:shd w:val="clear" w:color="auto" w:fill="D5DCE4" w:themeFill="text2" w:themeFillTint="33"/>
            <w:vAlign w:val="center"/>
          </w:tcPr>
          <w:p w:rsidR="00BB483A" w:rsidRPr="00657550" w:rsidRDefault="00BB483A" w:rsidP="00471A1A">
            <w:pPr>
              <w:spacing w:line="240" w:lineRule="auto"/>
              <w:jc w:val="center"/>
              <w:rPr>
                <w:rFonts w:ascii="Times New Roman" w:eastAsia="Calibri" w:hAnsi="Times New Roman" w:cs="Times New Roman"/>
                <w:b/>
              </w:rPr>
            </w:pPr>
            <w:r w:rsidRPr="00657550">
              <w:rPr>
                <w:rFonts w:ascii="Times New Roman" w:eastAsia="Calibri" w:hAnsi="Times New Roman" w:cs="Times New Roman"/>
                <w:b/>
              </w:rPr>
              <w:t>Reflections</w:t>
            </w:r>
          </w:p>
        </w:tc>
      </w:tr>
      <w:tr w:rsidR="00730E62" w:rsidRPr="00657550" w:rsidTr="00405413">
        <w:trPr>
          <w:trHeight w:val="191"/>
        </w:trPr>
        <w:tc>
          <w:tcPr>
            <w:tcW w:w="3479" w:type="dxa"/>
            <w:shd w:val="clear" w:color="auto" w:fill="auto"/>
          </w:tcPr>
          <w:p w:rsidR="00730E62" w:rsidRPr="00657550" w:rsidRDefault="00730E62" w:rsidP="00730E62">
            <w:pPr>
              <w:spacing w:line="240" w:lineRule="auto"/>
              <w:rPr>
                <w:rFonts w:ascii="Times New Roman" w:eastAsia="Calibri" w:hAnsi="Times New Roman" w:cs="Times New Roman"/>
                <w:b/>
              </w:rPr>
            </w:pPr>
            <w:r w:rsidRPr="00657550">
              <w:rPr>
                <w:rFonts w:ascii="Times New Roman" w:eastAsia="Calibri" w:hAnsi="Times New Roman" w:cs="Times New Roman"/>
                <w:b/>
              </w:rPr>
              <w:t>Staff Preparation</w:t>
            </w:r>
          </w:p>
        </w:tc>
        <w:tc>
          <w:tcPr>
            <w:tcW w:w="4642" w:type="dxa"/>
            <w:shd w:val="clear" w:color="auto" w:fill="auto"/>
          </w:tcPr>
          <w:p w:rsidR="00730E62" w:rsidRPr="00DC446E" w:rsidRDefault="00730E62" w:rsidP="00730E62">
            <w:pPr>
              <w:spacing w:line="240" w:lineRule="auto"/>
              <w:rPr>
                <w:rFonts w:ascii="Times New Roman" w:eastAsia="Calibri" w:hAnsi="Times New Roman" w:cs="Times New Roman"/>
              </w:rPr>
            </w:pPr>
            <w:r w:rsidRPr="00DC446E">
              <w:rPr>
                <w:rStyle w:val="normaltextrun"/>
                <w:rFonts w:ascii="Times New Roman" w:hAnsi="Times New Roman" w:cs="Times New Roman"/>
                <w:color w:val="000000"/>
              </w:rPr>
              <w:t xml:space="preserve">Staff participates in staff development 2 times </w:t>
            </w:r>
            <w:r>
              <w:rPr>
                <w:rStyle w:val="normaltextrun"/>
                <w:rFonts w:ascii="Times New Roman" w:hAnsi="Times New Roman" w:cs="Times New Roman"/>
                <w:color w:val="000000"/>
              </w:rPr>
              <w:t xml:space="preserve">per month during our Staff PLE. In addition, </w:t>
            </w:r>
            <w:r w:rsidRPr="00DC446E">
              <w:rPr>
                <w:rStyle w:val="normaltextrun"/>
                <w:rFonts w:ascii="Times New Roman" w:hAnsi="Times New Roman" w:cs="Times New Roman"/>
                <w:color w:val="000000"/>
              </w:rPr>
              <w:t>s</w:t>
            </w:r>
            <w:r>
              <w:rPr>
                <w:rStyle w:val="normaltextrun"/>
                <w:rFonts w:ascii="Times New Roman" w:hAnsi="Times New Roman" w:cs="Times New Roman"/>
                <w:color w:val="000000"/>
              </w:rPr>
              <w:t>taff participates in 8 district-</w:t>
            </w:r>
            <w:r w:rsidRPr="00DC446E">
              <w:rPr>
                <w:rStyle w:val="normaltextrun"/>
                <w:rFonts w:ascii="Times New Roman" w:hAnsi="Times New Roman" w:cs="Times New Roman"/>
                <w:color w:val="000000"/>
              </w:rPr>
              <w:t>wide professional development days per year</w:t>
            </w:r>
            <w:r>
              <w:rPr>
                <w:rStyle w:val="normaltextrun"/>
                <w:rFonts w:ascii="Times New Roman" w:hAnsi="Times New Roman" w:cs="Times New Roman"/>
                <w:color w:val="000000"/>
              </w:rPr>
              <w:t xml:space="preserve">. </w:t>
            </w:r>
            <w:r w:rsidRPr="00DC446E">
              <w:rPr>
                <w:rStyle w:val="normaltextrun"/>
                <w:rFonts w:ascii="Times New Roman" w:hAnsi="Times New Roman" w:cs="Times New Roman"/>
                <w:color w:val="000000"/>
              </w:rPr>
              <w:t>Teachers attend </w:t>
            </w:r>
            <w:r>
              <w:rPr>
                <w:rStyle w:val="normaltextrun"/>
                <w:rFonts w:ascii="Times New Roman" w:hAnsi="Times New Roman" w:cs="Times New Roman"/>
                <w:color w:val="000000"/>
              </w:rPr>
              <w:t>PLC</w:t>
            </w:r>
            <w:r w:rsidRPr="00DC446E">
              <w:rPr>
                <w:rStyle w:val="normaltextrun"/>
                <w:rFonts w:ascii="Times New Roman" w:hAnsi="Times New Roman" w:cs="Times New Roman"/>
                <w:color w:val="000000"/>
              </w:rPr>
              <w:t xml:space="preserve"> eac</w:t>
            </w:r>
            <w:r>
              <w:rPr>
                <w:rStyle w:val="normaltextrun"/>
                <w:rFonts w:ascii="Times New Roman" w:hAnsi="Times New Roman" w:cs="Times New Roman"/>
                <w:color w:val="000000"/>
              </w:rPr>
              <w:t>h week. </w:t>
            </w:r>
            <w:r w:rsidRPr="00DC446E">
              <w:rPr>
                <w:rStyle w:val="normaltextrun"/>
                <w:rFonts w:ascii="Times New Roman" w:hAnsi="Times New Roman" w:cs="Times New Roman"/>
                <w:color w:val="000000"/>
              </w:rPr>
              <w:t>Observation Feedback cycles are conducted at a minimum of once a month per teacher.</w:t>
            </w:r>
            <w:r w:rsidRPr="00DC446E">
              <w:rPr>
                <w:rStyle w:val="eop"/>
                <w:rFonts w:ascii="Times New Roman" w:hAnsi="Times New Roman" w:cs="Times New Roman"/>
                <w:color w:val="000000"/>
              </w:rPr>
              <w:t> </w:t>
            </w:r>
          </w:p>
        </w:tc>
        <w:tc>
          <w:tcPr>
            <w:tcW w:w="5327" w:type="dxa"/>
            <w:shd w:val="clear" w:color="auto" w:fill="auto"/>
          </w:tcPr>
          <w:p w:rsidR="00730E62" w:rsidRPr="00657550"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We begin the year with all positions filled with certified teachers. However, we have a young staff who require specific coaching to improve instruction. Weekly PLC includes targeting standards for instruction, as well as observations and coaching cycles to identify action steps.</w:t>
            </w:r>
          </w:p>
        </w:tc>
      </w:tr>
      <w:tr w:rsidR="00730E62" w:rsidRPr="00657550" w:rsidTr="00405413">
        <w:trPr>
          <w:trHeight w:val="191"/>
        </w:trPr>
        <w:tc>
          <w:tcPr>
            <w:tcW w:w="3479" w:type="dxa"/>
            <w:shd w:val="clear" w:color="auto" w:fill="auto"/>
          </w:tcPr>
          <w:p w:rsidR="00730E62" w:rsidRPr="00657550" w:rsidRDefault="00730E62" w:rsidP="00730E62">
            <w:pPr>
              <w:spacing w:line="240" w:lineRule="auto"/>
              <w:rPr>
                <w:rFonts w:ascii="Times New Roman" w:eastAsia="Calibri" w:hAnsi="Times New Roman" w:cs="Times New Roman"/>
                <w:b/>
              </w:rPr>
            </w:pPr>
            <w:r w:rsidRPr="009F53AF">
              <w:rPr>
                <w:rFonts w:ascii="Times New Roman" w:eastAsia="Calibri" w:hAnsi="Times New Roman" w:cs="Times New Roman"/>
                <w:b/>
                <w:highlight w:val="yellow"/>
              </w:rPr>
              <w:t>Staff Certification</w:t>
            </w:r>
          </w:p>
        </w:tc>
        <w:tc>
          <w:tcPr>
            <w:tcW w:w="4642" w:type="dxa"/>
            <w:shd w:val="clear" w:color="auto" w:fill="auto"/>
          </w:tcPr>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All Highly-Qualified Classroom Teachers</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1 Highly-Qualified Counselor</w:t>
            </w:r>
          </w:p>
          <w:p w:rsidR="00730E62" w:rsidRPr="00657550"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1 Highly-Qualified Social Worker (.5)</w:t>
            </w:r>
          </w:p>
        </w:tc>
        <w:tc>
          <w:tcPr>
            <w:tcW w:w="5327" w:type="dxa"/>
            <w:shd w:val="clear" w:color="auto" w:fill="auto"/>
          </w:tcPr>
          <w:p w:rsidR="00730E62" w:rsidRPr="00657550"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Staff vary in experience in the field, and pre-service teacher preparation varies widely across time, regions, and post-secondary pathways.</w:t>
            </w:r>
          </w:p>
        </w:tc>
      </w:tr>
      <w:tr w:rsidR="00730E62" w:rsidRPr="00657550" w:rsidTr="00405413">
        <w:trPr>
          <w:trHeight w:val="191"/>
        </w:trPr>
        <w:tc>
          <w:tcPr>
            <w:tcW w:w="3479" w:type="dxa"/>
            <w:shd w:val="clear" w:color="auto" w:fill="auto"/>
          </w:tcPr>
          <w:p w:rsidR="00730E62" w:rsidRPr="009F53AF" w:rsidRDefault="00730E62" w:rsidP="00730E62">
            <w:pPr>
              <w:spacing w:line="240" w:lineRule="auto"/>
              <w:rPr>
                <w:rFonts w:ascii="Times New Roman" w:eastAsia="Calibri" w:hAnsi="Times New Roman" w:cs="Times New Roman"/>
                <w:b/>
                <w:highlight w:val="yellow"/>
              </w:rPr>
            </w:pPr>
            <w:r w:rsidRPr="009F53AF">
              <w:rPr>
                <w:rFonts w:ascii="Times New Roman" w:eastAsia="Calibri" w:hAnsi="Times New Roman" w:cs="Times New Roman"/>
                <w:b/>
                <w:highlight w:val="yellow"/>
              </w:rPr>
              <w:t>Staff Specialist and other support staff</w:t>
            </w:r>
          </w:p>
        </w:tc>
        <w:tc>
          <w:tcPr>
            <w:tcW w:w="4642" w:type="dxa"/>
            <w:shd w:val="clear" w:color="auto" w:fill="auto"/>
          </w:tcPr>
          <w:p w:rsidR="00730E62" w:rsidRDefault="00730E62" w:rsidP="00730E62">
            <w:pPr>
              <w:spacing w:after="0" w:line="240" w:lineRule="auto"/>
              <w:rPr>
                <w:rFonts w:ascii="Times New Roman" w:eastAsia="Calibri" w:hAnsi="Times New Roman" w:cs="Times New Roman"/>
              </w:rPr>
            </w:pPr>
            <w:r w:rsidRPr="00716943">
              <w:rPr>
                <w:rFonts w:ascii="Times New Roman" w:eastAsia="Calibri" w:hAnsi="Times New Roman" w:cs="Times New Roman"/>
              </w:rPr>
              <w:t>AIC</w:t>
            </w:r>
            <w:r>
              <w:rPr>
                <w:rFonts w:ascii="Times New Roman" w:eastAsia="Calibri" w:hAnsi="Times New Roman" w:cs="Times New Roman"/>
              </w:rPr>
              <w:t xml:space="preserve"> </w:t>
            </w:r>
          </w:p>
          <w:p w:rsidR="00730E62" w:rsidRDefault="00730E62" w:rsidP="00730E62">
            <w:pPr>
              <w:spacing w:after="0" w:line="240" w:lineRule="auto"/>
              <w:rPr>
                <w:rFonts w:ascii="Times New Roman" w:eastAsia="Calibri" w:hAnsi="Times New Roman" w:cs="Times New Roman"/>
              </w:rPr>
            </w:pPr>
            <w:r w:rsidRPr="00716943">
              <w:rPr>
                <w:rFonts w:ascii="Times New Roman" w:eastAsia="Calibri" w:hAnsi="Times New Roman" w:cs="Times New Roman"/>
              </w:rPr>
              <w:t>.5</w:t>
            </w:r>
            <w:r>
              <w:rPr>
                <w:rFonts w:ascii="Times New Roman" w:eastAsia="Calibri" w:hAnsi="Times New Roman" w:cs="Times New Roman"/>
              </w:rPr>
              <w:t xml:space="preserve"> Library Aide</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.5 Social Worker</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 xml:space="preserve">1.0 Counselor </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.5 FCS</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2 PreK Teacher Assistants</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1 Core Teacher Assistant</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3 SPED ICA’s</w:t>
            </w:r>
          </w:p>
          <w:p w:rsidR="00730E62" w:rsidRDefault="00730E62" w:rsidP="00730E62">
            <w:pPr>
              <w:spacing w:after="0" w:line="240" w:lineRule="auto"/>
              <w:rPr>
                <w:rFonts w:ascii="Times New Roman" w:eastAsia="Calibri" w:hAnsi="Times New Roman" w:cs="Times New Roman"/>
              </w:rPr>
            </w:pPr>
            <w:r>
              <w:rPr>
                <w:rFonts w:ascii="Times New Roman" w:eastAsia="Calibri" w:hAnsi="Times New Roman" w:cs="Times New Roman"/>
              </w:rPr>
              <w:t>.5 Nurse</w:t>
            </w:r>
          </w:p>
          <w:p w:rsidR="00730E62" w:rsidRPr="009F53AF" w:rsidRDefault="00730E62" w:rsidP="00730E62">
            <w:pPr>
              <w:spacing w:line="240" w:lineRule="auto"/>
              <w:rPr>
                <w:rFonts w:ascii="Times New Roman" w:eastAsia="Calibri" w:hAnsi="Times New Roman" w:cs="Times New Roman"/>
                <w:highlight w:val="yellow"/>
              </w:rPr>
            </w:pPr>
            <w:r>
              <w:rPr>
                <w:rFonts w:ascii="Times New Roman" w:eastAsia="Calibri" w:hAnsi="Times New Roman" w:cs="Times New Roman"/>
              </w:rPr>
              <w:t>1.0 ISS Monitor</w:t>
            </w:r>
          </w:p>
        </w:tc>
        <w:tc>
          <w:tcPr>
            <w:tcW w:w="5327" w:type="dxa"/>
            <w:shd w:val="clear" w:color="auto" w:fill="auto"/>
          </w:tcPr>
          <w:p w:rsidR="00730E62" w:rsidRPr="007F5B1C"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 xml:space="preserve">Due to allocations, job descriptions, and absences, some support staff had a limited positive impact on school culture. </w:t>
            </w:r>
          </w:p>
        </w:tc>
      </w:tr>
      <w:tr w:rsidR="00730E62" w:rsidRPr="00657550" w:rsidTr="00405413">
        <w:trPr>
          <w:trHeight w:val="191"/>
        </w:trPr>
        <w:tc>
          <w:tcPr>
            <w:tcW w:w="3479" w:type="dxa"/>
            <w:shd w:val="clear" w:color="auto" w:fill="auto"/>
          </w:tcPr>
          <w:p w:rsidR="00730E62" w:rsidRPr="00657550" w:rsidRDefault="00730E62" w:rsidP="00730E62">
            <w:pPr>
              <w:spacing w:line="240" w:lineRule="auto"/>
              <w:rPr>
                <w:rFonts w:ascii="Times New Roman" w:eastAsia="Calibri" w:hAnsi="Times New Roman" w:cs="Times New Roman"/>
                <w:b/>
              </w:rPr>
            </w:pPr>
            <w:r w:rsidRPr="00657550">
              <w:rPr>
                <w:rFonts w:ascii="Times New Roman" w:eastAsia="Calibri" w:hAnsi="Times New Roman" w:cs="Times New Roman"/>
                <w:b/>
              </w:rPr>
              <w:t>Staff Demographics</w:t>
            </w:r>
          </w:p>
        </w:tc>
        <w:tc>
          <w:tcPr>
            <w:tcW w:w="4642" w:type="dxa"/>
            <w:shd w:val="clear" w:color="auto" w:fill="auto"/>
          </w:tcPr>
          <w:p w:rsidR="00730E62" w:rsidRPr="001537F9" w:rsidRDefault="006519FD" w:rsidP="00730E62">
            <w:pPr>
              <w:spacing w:after="0" w:line="240" w:lineRule="auto"/>
              <w:rPr>
                <w:rFonts w:ascii="Times New Roman" w:eastAsia="Calibri" w:hAnsi="Times New Roman" w:cs="Times New Roman"/>
              </w:rPr>
            </w:pPr>
            <w:r>
              <w:rPr>
                <w:rFonts w:ascii="Times New Roman" w:eastAsia="Calibri" w:hAnsi="Times New Roman" w:cs="Times New Roman"/>
              </w:rPr>
              <w:t>30</w:t>
            </w:r>
            <w:r w:rsidR="00730E62" w:rsidRPr="001537F9">
              <w:rPr>
                <w:rFonts w:ascii="Times New Roman" w:eastAsia="Calibri" w:hAnsi="Times New Roman" w:cs="Times New Roman"/>
              </w:rPr>
              <w:t xml:space="preserve"> Female</w:t>
            </w:r>
          </w:p>
          <w:p w:rsidR="00730E62" w:rsidRPr="001537F9" w:rsidRDefault="006519FD" w:rsidP="00730E62">
            <w:pPr>
              <w:spacing w:after="0" w:line="240" w:lineRule="auto"/>
              <w:rPr>
                <w:rFonts w:ascii="Times New Roman" w:eastAsia="Calibri" w:hAnsi="Times New Roman" w:cs="Times New Roman"/>
              </w:rPr>
            </w:pPr>
            <w:r>
              <w:rPr>
                <w:rFonts w:ascii="Times New Roman" w:eastAsia="Calibri" w:hAnsi="Times New Roman" w:cs="Times New Roman"/>
              </w:rPr>
              <w:t>6</w:t>
            </w:r>
            <w:r w:rsidR="00730E62" w:rsidRPr="001537F9">
              <w:rPr>
                <w:rFonts w:ascii="Times New Roman" w:eastAsia="Calibri" w:hAnsi="Times New Roman" w:cs="Times New Roman"/>
              </w:rPr>
              <w:t xml:space="preserve"> Male</w:t>
            </w:r>
          </w:p>
          <w:p w:rsidR="00730E62" w:rsidRPr="001537F9" w:rsidRDefault="006519FD" w:rsidP="00730E62">
            <w:pPr>
              <w:spacing w:after="0" w:line="240" w:lineRule="auto"/>
              <w:rPr>
                <w:rFonts w:ascii="Times New Roman" w:eastAsia="Calibri" w:hAnsi="Times New Roman" w:cs="Times New Roman"/>
              </w:rPr>
            </w:pPr>
            <w:r>
              <w:rPr>
                <w:rFonts w:ascii="Times New Roman" w:eastAsia="Calibri" w:hAnsi="Times New Roman" w:cs="Times New Roman"/>
              </w:rPr>
              <w:t>17</w:t>
            </w:r>
            <w:r w:rsidR="00730E62" w:rsidRPr="001537F9">
              <w:rPr>
                <w:rFonts w:ascii="Times New Roman" w:eastAsia="Calibri" w:hAnsi="Times New Roman" w:cs="Times New Roman"/>
              </w:rPr>
              <w:t xml:space="preserve"> African American</w:t>
            </w:r>
          </w:p>
          <w:p w:rsidR="00730E62" w:rsidRPr="00657550" w:rsidRDefault="006519FD" w:rsidP="00730E62">
            <w:pPr>
              <w:spacing w:after="0" w:line="240" w:lineRule="auto"/>
              <w:rPr>
                <w:rFonts w:ascii="Times New Roman" w:eastAsia="Calibri" w:hAnsi="Times New Roman" w:cs="Times New Roman"/>
              </w:rPr>
            </w:pPr>
            <w:r>
              <w:rPr>
                <w:rFonts w:ascii="Times New Roman" w:eastAsia="Calibri" w:hAnsi="Times New Roman" w:cs="Times New Roman"/>
              </w:rPr>
              <w:t>18</w:t>
            </w:r>
            <w:r w:rsidR="00730E62" w:rsidRPr="001537F9">
              <w:rPr>
                <w:rFonts w:ascii="Times New Roman" w:eastAsia="Calibri" w:hAnsi="Times New Roman" w:cs="Times New Roman"/>
              </w:rPr>
              <w:t xml:space="preserve"> Caucasian</w:t>
            </w:r>
            <w:r w:rsidR="00730E62">
              <w:rPr>
                <w:rFonts w:ascii="Times New Roman" w:eastAsia="Calibri" w:hAnsi="Times New Roman" w:cs="Times New Roman"/>
              </w:rPr>
              <w:t xml:space="preserve"> </w:t>
            </w:r>
          </w:p>
        </w:tc>
        <w:tc>
          <w:tcPr>
            <w:tcW w:w="5327" w:type="dxa"/>
            <w:shd w:val="clear" w:color="auto" w:fill="auto"/>
          </w:tcPr>
          <w:p w:rsidR="00730E62" w:rsidRPr="007F5B1C"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 xml:space="preserve">Staff is diverse in terms of race, age, and experience. </w:t>
            </w:r>
          </w:p>
        </w:tc>
      </w:tr>
      <w:tr w:rsidR="00730E62" w:rsidRPr="00657550" w:rsidTr="00405413">
        <w:trPr>
          <w:trHeight w:val="191"/>
        </w:trPr>
        <w:tc>
          <w:tcPr>
            <w:tcW w:w="3479" w:type="dxa"/>
            <w:shd w:val="clear" w:color="auto" w:fill="auto"/>
          </w:tcPr>
          <w:p w:rsidR="00730E62" w:rsidRPr="00657550" w:rsidRDefault="00730E62" w:rsidP="00730E62">
            <w:pPr>
              <w:spacing w:line="240" w:lineRule="auto"/>
              <w:rPr>
                <w:rFonts w:ascii="Times New Roman" w:eastAsia="Calibri" w:hAnsi="Times New Roman" w:cs="Times New Roman"/>
                <w:b/>
              </w:rPr>
            </w:pPr>
            <w:r w:rsidRPr="00657550">
              <w:rPr>
                <w:rFonts w:ascii="Times New Roman" w:eastAsia="Calibri" w:hAnsi="Times New Roman" w:cs="Times New Roman"/>
                <w:b/>
              </w:rPr>
              <w:t xml:space="preserve">School Administrators </w:t>
            </w:r>
          </w:p>
        </w:tc>
        <w:tc>
          <w:tcPr>
            <w:tcW w:w="4642" w:type="dxa"/>
            <w:shd w:val="clear" w:color="auto" w:fill="auto"/>
          </w:tcPr>
          <w:p w:rsidR="00730E62" w:rsidRPr="00657550"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1 Principal</w:t>
            </w:r>
          </w:p>
        </w:tc>
        <w:tc>
          <w:tcPr>
            <w:tcW w:w="5327" w:type="dxa"/>
            <w:shd w:val="clear" w:color="auto" w:fill="auto"/>
          </w:tcPr>
          <w:p w:rsidR="00730E62" w:rsidRPr="007F5B1C"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The Principal is new to the role, and as a Caucasian female does not reflect the demographics of the school.</w:t>
            </w:r>
          </w:p>
        </w:tc>
      </w:tr>
    </w:tbl>
    <w:p w:rsidR="00BB483A" w:rsidRPr="00657550" w:rsidRDefault="00BB483A" w:rsidP="00471A1A">
      <w:pPr>
        <w:spacing w:line="240" w:lineRule="auto"/>
        <w:rPr>
          <w:rFonts w:ascii="Times New Roman" w:hAnsi="Times New Roman" w:cs="Times New Roman"/>
        </w:rPr>
      </w:pPr>
    </w:p>
    <w:tbl>
      <w:tblPr>
        <w:tblStyle w:val="TableGrid"/>
        <w:tblW w:w="13433" w:type="dxa"/>
        <w:tblInd w:w="-95" w:type="dxa"/>
        <w:tblLook w:val="04A0" w:firstRow="1" w:lastRow="0" w:firstColumn="1" w:lastColumn="0" w:noHBand="0" w:noVBand="1"/>
      </w:tblPr>
      <w:tblGrid>
        <w:gridCol w:w="3451"/>
        <w:gridCol w:w="4638"/>
        <w:gridCol w:w="5344"/>
      </w:tblGrid>
      <w:tr w:rsidR="00BB483A" w:rsidRPr="00657550" w:rsidTr="00405413">
        <w:trPr>
          <w:trHeight w:val="210"/>
        </w:trPr>
        <w:tc>
          <w:tcPr>
            <w:tcW w:w="3451"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Strengths</w:t>
            </w:r>
          </w:p>
        </w:tc>
        <w:tc>
          <w:tcPr>
            <w:tcW w:w="4638"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Weaknesses</w:t>
            </w:r>
          </w:p>
        </w:tc>
        <w:tc>
          <w:tcPr>
            <w:tcW w:w="5344" w:type="dxa"/>
            <w:shd w:val="clear" w:color="auto" w:fill="D5DCE4" w:themeFill="text2" w:themeFillTint="33"/>
            <w:vAlign w:val="center"/>
          </w:tcPr>
          <w:p w:rsidR="00BB483A" w:rsidRPr="00657550" w:rsidRDefault="00BB483A" w:rsidP="00471A1A">
            <w:pPr>
              <w:jc w:val="center"/>
              <w:rPr>
                <w:rFonts w:ascii="Times New Roman" w:eastAsia="Calibri" w:hAnsi="Times New Roman" w:cs="Times New Roman"/>
                <w:b/>
              </w:rPr>
            </w:pPr>
            <w:r w:rsidRPr="00657550">
              <w:rPr>
                <w:rFonts w:ascii="Times New Roman" w:eastAsia="Calibri" w:hAnsi="Times New Roman" w:cs="Times New Roman"/>
                <w:b/>
              </w:rPr>
              <w:t>Needs</w:t>
            </w:r>
          </w:p>
        </w:tc>
      </w:tr>
      <w:tr w:rsidR="00730E62" w:rsidRPr="00657550" w:rsidTr="00405413">
        <w:trPr>
          <w:trHeight w:val="620"/>
        </w:trPr>
        <w:tc>
          <w:tcPr>
            <w:tcW w:w="3451" w:type="dxa"/>
          </w:tcPr>
          <w:p w:rsidR="00730E62" w:rsidRPr="00730E62" w:rsidRDefault="00730E62" w:rsidP="00730E62">
            <w:pPr>
              <w:rPr>
                <w:rFonts w:ascii="Times New Roman" w:eastAsia="Calibri" w:hAnsi="Times New Roman" w:cs="Times New Roman"/>
              </w:rPr>
            </w:pPr>
            <w:r>
              <w:rPr>
                <w:rFonts w:ascii="Times New Roman" w:eastAsia="Calibri" w:hAnsi="Times New Roman" w:cs="Times New Roman"/>
              </w:rPr>
              <w:lastRenderedPageBreak/>
              <w:t>Staff members demonstrate willingness to work together to support students and take on extra responsibility.</w:t>
            </w:r>
          </w:p>
        </w:tc>
        <w:tc>
          <w:tcPr>
            <w:tcW w:w="4638" w:type="dxa"/>
          </w:tcPr>
          <w:p w:rsidR="00730E62" w:rsidRPr="00657550" w:rsidRDefault="00730E62" w:rsidP="00730E62">
            <w:pPr>
              <w:rPr>
                <w:rFonts w:ascii="Times New Roman" w:hAnsi="Times New Roman" w:cs="Times New Roman"/>
              </w:rPr>
            </w:pPr>
            <w:r>
              <w:rPr>
                <w:rFonts w:ascii="Times New Roman" w:hAnsi="Times New Roman" w:cs="Times New Roman"/>
              </w:rPr>
              <w:t>School leadership and a significant amount of certified staff do not reflect the demographics of our students and community. Young staff are developing their skills, and seasoned staff are working to provide rigorous instruction and maintain high expectations for student achievement.</w:t>
            </w:r>
          </w:p>
        </w:tc>
        <w:tc>
          <w:tcPr>
            <w:tcW w:w="5344" w:type="dxa"/>
          </w:tcPr>
          <w:p w:rsidR="00730E62" w:rsidRPr="00657550" w:rsidRDefault="00730E62" w:rsidP="00730E62">
            <w:pPr>
              <w:rPr>
                <w:rFonts w:ascii="Times New Roman" w:hAnsi="Times New Roman" w:cs="Times New Roman"/>
              </w:rPr>
            </w:pPr>
            <w:r>
              <w:rPr>
                <w:rFonts w:ascii="Times New Roman" w:hAnsi="Times New Roman" w:cs="Times New Roman"/>
              </w:rPr>
              <w:t xml:space="preserve">All staff need training to meet the social and emotional needs of students, specifically around trauma. Additionally, building staff capacity to enact culturally responsive teaching will improve school culture as well as academic outcomes.  </w:t>
            </w:r>
          </w:p>
        </w:tc>
      </w:tr>
    </w:tbl>
    <w:p w:rsidR="00BB483A" w:rsidRPr="00657550" w:rsidRDefault="00BB483A" w:rsidP="00471A1A">
      <w:pPr>
        <w:spacing w:line="240" w:lineRule="auto"/>
        <w:rPr>
          <w:rFonts w:ascii="Times New Roman" w:eastAsia="Calibri"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B483A" w:rsidRPr="00657550" w:rsidTr="00405413">
        <w:trPr>
          <w:trHeight w:val="557"/>
        </w:trPr>
        <w:tc>
          <w:tcPr>
            <w:tcW w:w="13453" w:type="dxa"/>
            <w:shd w:val="clear" w:color="auto" w:fill="D5DCE4" w:themeFill="text2" w:themeFillTint="33"/>
          </w:tcPr>
          <w:p w:rsidR="00BB483A" w:rsidRPr="00657550" w:rsidRDefault="00A87865" w:rsidP="00A87865">
            <w:pPr>
              <w:spacing w:after="0" w:line="240" w:lineRule="auto"/>
              <w:jc w:val="center"/>
              <w:rPr>
                <w:rFonts w:ascii="Times New Roman" w:eastAsia="Calibri" w:hAnsi="Times New Roman" w:cs="Times New Roman"/>
              </w:rPr>
            </w:pPr>
            <w:r>
              <w:rPr>
                <w:rFonts w:ascii="Times New Roman" w:eastAsia="Calibri" w:hAnsi="Times New Roman" w:cs="Times New Roman"/>
                <w:b/>
                <w:sz w:val="24"/>
              </w:rPr>
              <w:t>21-22</w:t>
            </w:r>
            <w:r w:rsidR="00BB483A" w:rsidRPr="00EF122C">
              <w:rPr>
                <w:rFonts w:ascii="Times New Roman" w:eastAsia="Calibri" w:hAnsi="Times New Roman" w:cs="Times New Roman"/>
                <w:b/>
                <w:sz w:val="24"/>
              </w:rPr>
              <w:t xml:space="preserve"> Priorities </w:t>
            </w:r>
            <w:r w:rsidR="00657550" w:rsidRPr="00EF122C">
              <w:rPr>
                <w:rFonts w:ascii="Times New Roman" w:eastAsia="Calibri" w:hAnsi="Times New Roman" w:cs="Times New Roman"/>
                <w:b/>
                <w:sz w:val="24"/>
              </w:rPr>
              <w:t xml:space="preserve">                                                                                                                                          </w:t>
            </w:r>
            <w:r w:rsidR="00EF122C" w:rsidRPr="00EF122C">
              <w:rPr>
                <w:rFonts w:ascii="Times New Roman" w:eastAsia="Calibri" w:hAnsi="Times New Roman" w:cs="Times New Roman"/>
                <w:b/>
                <w:sz w:val="20"/>
              </w:rPr>
              <w:t xml:space="preserve">                     </w:t>
            </w:r>
            <w:r w:rsidR="00EF122C">
              <w:rPr>
                <w:rFonts w:ascii="Times New Roman" w:eastAsia="Calibri" w:hAnsi="Times New Roman" w:cs="Times New Roman"/>
                <w:b/>
              </w:rPr>
              <w:t xml:space="preserve">                                    </w:t>
            </w:r>
            <w:r w:rsidR="00657550" w:rsidRPr="00EF122C">
              <w:rPr>
                <w:rFonts w:ascii="Times New Roman" w:eastAsia="Calibri" w:hAnsi="Times New Roman" w:cs="Times New Roman"/>
                <w:b/>
                <w:sz w:val="20"/>
              </w:rPr>
              <w:t xml:space="preserve">Prioritized areas of </w:t>
            </w:r>
            <w:r w:rsidR="00657550" w:rsidRPr="00EF122C">
              <w:rPr>
                <w:rFonts w:ascii="Times New Roman" w:eastAsia="Calibri" w:hAnsi="Times New Roman" w:cs="Times New Roman"/>
                <w:b/>
                <w:i/>
                <w:sz w:val="20"/>
                <w:u w:val="single"/>
              </w:rPr>
              <w:t xml:space="preserve">Need </w:t>
            </w:r>
            <w:r w:rsidR="00657550" w:rsidRPr="00EF122C">
              <w:rPr>
                <w:rFonts w:ascii="Times New Roman" w:eastAsia="Calibri" w:hAnsi="Times New Roman" w:cs="Times New Roman"/>
                <w:b/>
                <w:sz w:val="20"/>
              </w:rPr>
              <w:t xml:space="preserve">for </w:t>
            </w:r>
            <w:r>
              <w:rPr>
                <w:rFonts w:ascii="Times New Roman" w:eastAsia="Calibri" w:hAnsi="Times New Roman" w:cs="Times New Roman"/>
                <w:b/>
                <w:sz w:val="20"/>
              </w:rPr>
              <w:t>21-22</w:t>
            </w:r>
            <w:r w:rsidR="00657550" w:rsidRPr="00EF122C">
              <w:rPr>
                <w:rFonts w:ascii="Times New Roman" w:eastAsia="Calibri" w:hAnsi="Times New Roman" w:cs="Times New Roman"/>
                <w:b/>
                <w:sz w:val="20"/>
              </w:rPr>
              <w:t xml:space="preserve"> based on needs assessment/data analysis</w:t>
            </w:r>
            <w:r w:rsidR="00657550" w:rsidRPr="00EF122C">
              <w:rPr>
                <w:rFonts w:ascii="Times New Roman" w:eastAsia="Calibri" w:hAnsi="Times New Roman" w:cs="Times New Roman"/>
                <w:b/>
                <w:sz w:val="28"/>
              </w:rPr>
              <w:t xml:space="preserve">                                                                     </w:t>
            </w:r>
          </w:p>
        </w:tc>
      </w:tr>
      <w:tr w:rsidR="00730E62" w:rsidRPr="00657550" w:rsidTr="00405413">
        <w:trPr>
          <w:trHeight w:val="269"/>
        </w:trPr>
        <w:tc>
          <w:tcPr>
            <w:tcW w:w="13453" w:type="dxa"/>
            <w:shd w:val="clear" w:color="auto" w:fill="auto"/>
            <w:vAlign w:val="center"/>
          </w:tcPr>
          <w:p w:rsidR="00730E62" w:rsidRPr="002F1B75" w:rsidRDefault="00730E62" w:rsidP="00730E62">
            <w:pPr>
              <w:spacing w:line="240" w:lineRule="auto"/>
              <w:rPr>
                <w:rFonts w:ascii="Times New Roman" w:eastAsia="Calibri" w:hAnsi="Times New Roman" w:cs="Times New Roman"/>
              </w:rPr>
            </w:pPr>
            <w:r w:rsidRPr="002F1B75">
              <w:rPr>
                <w:rFonts w:ascii="Times New Roman" w:eastAsia="Calibri" w:hAnsi="Times New Roman" w:cs="Times New Roman"/>
              </w:rPr>
              <w:t>Leaders</w:t>
            </w:r>
            <w:r>
              <w:rPr>
                <w:rFonts w:ascii="Times New Roman" w:eastAsia="Calibri" w:hAnsi="Times New Roman" w:cs="Times New Roman"/>
              </w:rPr>
              <w:t xml:space="preserve">hip:  Leadership needs to increase teaching capacity in order to positively </w:t>
            </w:r>
            <w:proofErr w:type="gramStart"/>
            <w:r>
              <w:rPr>
                <w:rFonts w:ascii="Times New Roman" w:eastAsia="Calibri" w:hAnsi="Times New Roman" w:cs="Times New Roman"/>
              </w:rPr>
              <w:t>impact</w:t>
            </w:r>
            <w:proofErr w:type="gramEnd"/>
            <w:r>
              <w:rPr>
                <w:rFonts w:ascii="Times New Roman" w:eastAsia="Calibri" w:hAnsi="Times New Roman" w:cs="Times New Roman"/>
              </w:rPr>
              <w:t xml:space="preserve"> affect student outcomes.</w:t>
            </w:r>
          </w:p>
        </w:tc>
      </w:tr>
      <w:tr w:rsidR="00730E62" w:rsidRPr="00657550" w:rsidTr="00405413">
        <w:trPr>
          <w:trHeight w:val="269"/>
        </w:trPr>
        <w:tc>
          <w:tcPr>
            <w:tcW w:w="13453" w:type="dxa"/>
            <w:shd w:val="clear" w:color="auto" w:fill="auto"/>
            <w:vAlign w:val="center"/>
          </w:tcPr>
          <w:p w:rsidR="00730E62" w:rsidRPr="00856313"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 xml:space="preserve">Reading:  increase the number of students reading on grade level and demonstrating grade level proficiency on the MAP assessment in ELA. </w:t>
            </w:r>
          </w:p>
        </w:tc>
      </w:tr>
      <w:tr w:rsidR="00730E62" w:rsidRPr="00657550" w:rsidTr="00405413">
        <w:trPr>
          <w:trHeight w:val="269"/>
        </w:trPr>
        <w:tc>
          <w:tcPr>
            <w:tcW w:w="13453" w:type="dxa"/>
            <w:shd w:val="clear" w:color="auto" w:fill="auto"/>
            <w:vAlign w:val="center"/>
          </w:tcPr>
          <w:p w:rsidR="00730E62" w:rsidRPr="00856313" w:rsidRDefault="00730E62" w:rsidP="00730E62">
            <w:pPr>
              <w:spacing w:line="240" w:lineRule="auto"/>
              <w:rPr>
                <w:rFonts w:ascii="Times New Roman" w:eastAsia="Calibri" w:hAnsi="Times New Roman" w:cs="Times New Roman"/>
              </w:rPr>
            </w:pPr>
            <w:r>
              <w:rPr>
                <w:rFonts w:ascii="Times New Roman" w:eastAsia="Calibri" w:hAnsi="Times New Roman" w:cs="Times New Roman"/>
              </w:rPr>
              <w:t xml:space="preserve">Math:  Increase the number of students demonstrating mastery of math standards and grade level proficiency on the MAP assessment in Math.  </w:t>
            </w:r>
            <w:r w:rsidRPr="00F65786">
              <w:rPr>
                <w:rFonts w:ascii="Times New Roman" w:eastAsia="Calibri" w:hAnsi="Times New Roman" w:cs="Times New Roman"/>
              </w:rPr>
              <w:t>.</w:t>
            </w:r>
          </w:p>
        </w:tc>
      </w:tr>
    </w:tbl>
    <w:p w:rsidR="0051769C" w:rsidRDefault="0051769C" w:rsidP="00471A1A">
      <w:pPr>
        <w:spacing w:line="240" w:lineRule="auto"/>
        <w:rPr>
          <w:rFonts w:ascii="Times New Roman" w:eastAsia="Calibri" w:hAnsi="Times New Roman" w:cs="Times New Roman"/>
        </w:rPr>
      </w:pPr>
    </w:p>
    <w:p w:rsidR="00EF122C" w:rsidRDefault="00EF122C" w:rsidP="00471A1A">
      <w:pPr>
        <w:spacing w:line="240" w:lineRule="auto"/>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Default="00EF122C" w:rsidP="00BB483A">
      <w:pPr>
        <w:rPr>
          <w:rFonts w:ascii="Times New Roman" w:eastAsia="Calibri" w:hAnsi="Times New Roman" w:cs="Times New Roman"/>
        </w:rPr>
      </w:pPr>
    </w:p>
    <w:p w:rsidR="00EF122C" w:rsidRPr="00657550" w:rsidRDefault="00EF122C" w:rsidP="00BB483A">
      <w:pPr>
        <w:rPr>
          <w:rFonts w:ascii="Times New Roman" w:eastAsia="Calibri" w:hAnsi="Times New Roman" w:cs="Times New Roman"/>
        </w:rPr>
      </w:pPr>
    </w:p>
    <w:tbl>
      <w:tblPr>
        <w:tblStyle w:val="TableGrid"/>
        <w:tblW w:w="13410" w:type="dxa"/>
        <w:tblInd w:w="-162" w:type="dxa"/>
        <w:tblLook w:val="04A0" w:firstRow="1" w:lastRow="0" w:firstColumn="1" w:lastColumn="0" w:noHBand="0" w:noVBand="1"/>
      </w:tblPr>
      <w:tblGrid>
        <w:gridCol w:w="13410"/>
      </w:tblGrid>
      <w:tr w:rsidR="0051769C" w:rsidRPr="00657550" w:rsidTr="00856313">
        <w:trPr>
          <w:trHeight w:val="530"/>
        </w:trPr>
        <w:tc>
          <w:tcPr>
            <w:tcW w:w="13410" w:type="dxa"/>
            <w:shd w:val="clear" w:color="auto" w:fill="D5DCE4" w:themeFill="text2" w:themeFillTint="33"/>
            <w:vAlign w:val="center"/>
          </w:tcPr>
          <w:p w:rsidR="0051769C" w:rsidRPr="005423F3" w:rsidRDefault="0051769C" w:rsidP="005423F3">
            <w:pPr>
              <w:jc w:val="center"/>
              <w:rPr>
                <w:rFonts w:ascii="Times New Roman" w:eastAsia="Calibri" w:hAnsi="Times New Roman" w:cs="Times New Roman"/>
                <w:b/>
                <w:sz w:val="24"/>
              </w:rPr>
            </w:pPr>
            <w:r w:rsidRPr="005423F3">
              <w:rPr>
                <w:rFonts w:ascii="Times New Roman" w:eastAsia="Calibri" w:hAnsi="Times New Roman" w:cs="Times New Roman"/>
                <w:b/>
                <w:sz w:val="24"/>
              </w:rPr>
              <w:t>Root Causes</w:t>
            </w:r>
          </w:p>
          <w:p w:rsidR="0051769C" w:rsidRPr="00EF122C" w:rsidRDefault="0051769C" w:rsidP="005423F3">
            <w:pPr>
              <w:jc w:val="center"/>
              <w:rPr>
                <w:rFonts w:ascii="Times New Roman" w:eastAsia="Calibri" w:hAnsi="Times New Roman" w:cs="Times New Roman"/>
                <w:i/>
              </w:rPr>
            </w:pPr>
            <w:r w:rsidRPr="00EF122C">
              <w:rPr>
                <w:rFonts w:ascii="Times New Roman" w:eastAsia="Calibri" w:hAnsi="Times New Roman" w:cs="Times New Roman"/>
                <w:b/>
                <w:i/>
                <w:sz w:val="20"/>
              </w:rPr>
              <w:t>Determine the Root Causes of the needs listed above using the 5 Whys:</w:t>
            </w:r>
          </w:p>
        </w:tc>
      </w:tr>
    </w:tbl>
    <w:p w:rsidR="0051769C" w:rsidRPr="00EF122C" w:rsidRDefault="0051769C" w:rsidP="00BB483A">
      <w:pPr>
        <w:rPr>
          <w:rFonts w:ascii="Times New Roman" w:eastAsia="Calibri" w:hAnsi="Times New Roman" w:cs="Times New Roman"/>
          <w:sz w:val="2"/>
        </w:rPr>
      </w:pPr>
    </w:p>
    <w:tbl>
      <w:tblPr>
        <w:tblStyle w:val="TableGrid"/>
        <w:tblW w:w="13410" w:type="dxa"/>
        <w:tblInd w:w="-162" w:type="dxa"/>
        <w:tblLook w:val="04A0" w:firstRow="1" w:lastRow="0" w:firstColumn="1" w:lastColumn="0" w:noHBand="0" w:noVBand="1"/>
      </w:tblPr>
      <w:tblGrid>
        <w:gridCol w:w="3494"/>
        <w:gridCol w:w="9916"/>
      </w:tblGrid>
      <w:tr w:rsidR="00BB483A" w:rsidRPr="005423F3" w:rsidTr="003D2BED">
        <w:trPr>
          <w:trHeight w:val="281"/>
        </w:trPr>
        <w:tc>
          <w:tcPr>
            <w:tcW w:w="13410" w:type="dxa"/>
            <w:gridSpan w:val="2"/>
            <w:shd w:val="clear" w:color="auto" w:fill="D5DCE4" w:themeFill="text2" w:themeFillTint="33"/>
          </w:tcPr>
          <w:p w:rsidR="00BB483A" w:rsidRPr="005423F3" w:rsidRDefault="00BB483A" w:rsidP="00BB483A">
            <w:pPr>
              <w:jc w:val="center"/>
              <w:rPr>
                <w:rFonts w:ascii="Times New Roman" w:eastAsia="Calibri" w:hAnsi="Times New Roman" w:cs="Times New Roman"/>
                <w:b/>
                <w:sz w:val="24"/>
              </w:rPr>
            </w:pPr>
            <w:r w:rsidRPr="005423F3">
              <w:rPr>
                <w:rFonts w:ascii="Times New Roman" w:eastAsia="Calibri" w:hAnsi="Times New Roman" w:cs="Times New Roman"/>
                <w:b/>
                <w:sz w:val="24"/>
              </w:rPr>
              <w:t xml:space="preserve">Root Cause Analysis #1 </w:t>
            </w:r>
          </w:p>
        </w:tc>
      </w:tr>
      <w:tr w:rsidR="00730E62" w:rsidRPr="00657550" w:rsidTr="003D2BED">
        <w:trPr>
          <w:trHeight w:val="233"/>
        </w:trPr>
        <w:tc>
          <w:tcPr>
            <w:tcW w:w="3494" w:type="dxa"/>
          </w:tcPr>
          <w:p w:rsidR="00730E62" w:rsidRPr="00657550" w:rsidRDefault="00730E62" w:rsidP="00730E62">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9916" w:type="dxa"/>
          </w:tcPr>
          <w:p w:rsidR="00730E62" w:rsidRPr="001A733A" w:rsidRDefault="00730E62" w:rsidP="00730E62">
            <w:pPr>
              <w:rPr>
                <w:rFonts w:ascii="Times New Roman" w:eastAsia="Calibri" w:hAnsi="Times New Roman" w:cs="Times New Roman"/>
              </w:rPr>
            </w:pPr>
            <w:r w:rsidRPr="001A733A">
              <w:rPr>
                <w:rFonts w:ascii="Times New Roman" w:eastAsia="Calibri" w:hAnsi="Times New Roman" w:cs="Times New Roman"/>
              </w:rPr>
              <w:t>Leadership: Leadership needs to increase teaching capacity in order to positively impact affect student outcomes</w:t>
            </w:r>
          </w:p>
        </w:tc>
      </w:tr>
      <w:tr w:rsidR="00730E62" w:rsidRPr="00657550" w:rsidTr="003D2BED">
        <w:trPr>
          <w:trHeight w:val="217"/>
        </w:trPr>
        <w:tc>
          <w:tcPr>
            <w:tcW w:w="3494" w:type="dxa"/>
          </w:tcPr>
          <w:p w:rsidR="00730E62" w:rsidRPr="00657550" w:rsidRDefault="00730E62" w:rsidP="00730E6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30E62" w:rsidRPr="001A733A" w:rsidRDefault="00730E62" w:rsidP="00730E62">
            <w:pPr>
              <w:rPr>
                <w:rFonts w:ascii="Times New Roman" w:eastAsia="Calibri" w:hAnsi="Times New Roman" w:cs="Times New Roman"/>
              </w:rPr>
            </w:pPr>
            <w:r w:rsidRPr="001A733A">
              <w:rPr>
                <w:rFonts w:ascii="Times New Roman" w:eastAsia="Calibri" w:hAnsi="Times New Roman" w:cs="Times New Roman"/>
              </w:rPr>
              <w:t xml:space="preserve">Leaders do their best to recruit and retain </w:t>
            </w:r>
            <w:proofErr w:type="gramStart"/>
            <w:r w:rsidRPr="001A733A">
              <w:rPr>
                <w:rFonts w:ascii="Times New Roman" w:eastAsia="Calibri" w:hAnsi="Times New Roman" w:cs="Times New Roman"/>
              </w:rPr>
              <w:t>staff who are culturally responsive</w:t>
            </w:r>
            <w:proofErr w:type="gramEnd"/>
            <w:r w:rsidRPr="001A733A">
              <w:rPr>
                <w:rFonts w:ascii="Times New Roman" w:eastAsia="Calibri" w:hAnsi="Times New Roman" w:cs="Times New Roman"/>
              </w:rPr>
              <w:t>. At the same time, many job candidates do not reflect the community served, and neither do veteran staff and school leadership. Additionally, district operations around human resources and labor unions add to the challenge of securing a culturally responsive staff.</w:t>
            </w:r>
          </w:p>
        </w:tc>
      </w:tr>
      <w:tr w:rsidR="00730E62" w:rsidRPr="00657550" w:rsidTr="003D2BED">
        <w:trPr>
          <w:trHeight w:val="230"/>
        </w:trPr>
        <w:tc>
          <w:tcPr>
            <w:tcW w:w="3494" w:type="dxa"/>
          </w:tcPr>
          <w:p w:rsidR="00730E62" w:rsidRPr="00657550" w:rsidRDefault="00730E62" w:rsidP="00730E62">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730E62" w:rsidRPr="001A733A" w:rsidRDefault="00730E62" w:rsidP="00730E62">
            <w:pPr>
              <w:rPr>
                <w:rFonts w:ascii="Times New Roman" w:eastAsia="Calibri" w:hAnsi="Times New Roman" w:cs="Times New Roman"/>
              </w:rPr>
            </w:pPr>
            <w:r w:rsidRPr="001A733A">
              <w:rPr>
                <w:rFonts w:ascii="Times New Roman" w:eastAsia="Calibri" w:hAnsi="Times New Roman" w:cs="Times New Roman"/>
              </w:rPr>
              <w:t>Leaders do not have access to efficient or systematic methods to “onboard” staff around a common vision for culturally responsive practices.</w:t>
            </w:r>
          </w:p>
        </w:tc>
      </w:tr>
      <w:tr w:rsidR="00F2532A" w:rsidRPr="00657550" w:rsidTr="003D2BED">
        <w:trPr>
          <w:trHeight w:val="230"/>
        </w:trPr>
        <w:tc>
          <w:tcPr>
            <w:tcW w:w="3494"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991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Leaders struggle to draw a connection between the concept of cultural responsiveness and school-based student support. All staff often operate with a mindset rooted in discipline and with a diminished emphasis on teaching and support.</w:t>
            </w:r>
          </w:p>
        </w:tc>
      </w:tr>
      <w:tr w:rsidR="00F2532A" w:rsidRPr="00657550" w:rsidTr="003D2BED">
        <w:trPr>
          <w:trHeight w:val="217"/>
        </w:trPr>
        <w:tc>
          <w:tcPr>
            <w:tcW w:w="3494"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Staff grapple with a feeling of hopelessness due to lack of identifiable and systematic supports to address student needs. Staff exert a tremendous amount of energy to support students, minus the appropriate training or culturally responsive framework.</w:t>
            </w:r>
          </w:p>
        </w:tc>
      </w:tr>
      <w:tr w:rsidR="00F2532A" w:rsidRPr="00657550" w:rsidTr="003D2BED">
        <w:trPr>
          <w:trHeight w:val="217"/>
        </w:trPr>
        <w:tc>
          <w:tcPr>
            <w:tcW w:w="3494"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1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 xml:space="preserve">Leaders lack the time and resources </w:t>
            </w:r>
            <w:proofErr w:type="gramStart"/>
            <w:r w:rsidRPr="001A733A">
              <w:rPr>
                <w:rFonts w:ascii="Times New Roman" w:eastAsia="Calibri" w:hAnsi="Times New Roman" w:cs="Times New Roman"/>
              </w:rPr>
              <w:t>to effectively coach</w:t>
            </w:r>
            <w:proofErr w:type="gramEnd"/>
            <w:r w:rsidRPr="001A733A">
              <w:rPr>
                <w:rFonts w:ascii="Times New Roman" w:eastAsia="Calibri" w:hAnsi="Times New Roman" w:cs="Times New Roman"/>
              </w:rPr>
              <w:t xml:space="preserve"> staff around instruction and academic achievement as well as culturally responsive practices. The necessary difficult and deep conversations </w:t>
            </w:r>
            <w:proofErr w:type="gramStart"/>
            <w:r w:rsidRPr="001A733A">
              <w:rPr>
                <w:rFonts w:ascii="Times New Roman" w:eastAsia="Calibri" w:hAnsi="Times New Roman" w:cs="Times New Roman"/>
              </w:rPr>
              <w:t>are often deprioritized</w:t>
            </w:r>
            <w:proofErr w:type="gramEnd"/>
            <w:r w:rsidRPr="001A733A">
              <w:rPr>
                <w:rFonts w:ascii="Times New Roman" w:eastAsia="Calibri" w:hAnsi="Times New Roman" w:cs="Times New Roman"/>
              </w:rPr>
              <w:t xml:space="preserve"> due to limited time.</w:t>
            </w:r>
          </w:p>
        </w:tc>
      </w:tr>
      <w:tr w:rsidR="00F2532A" w:rsidRPr="00657550" w:rsidTr="0095292D">
        <w:trPr>
          <w:trHeight w:val="278"/>
        </w:trPr>
        <w:tc>
          <w:tcPr>
            <w:tcW w:w="3494" w:type="dxa"/>
          </w:tcPr>
          <w:p w:rsidR="00F2532A" w:rsidRPr="00657550" w:rsidRDefault="00F2532A" w:rsidP="00F2532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1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Leaders require a strong vision, a systematic approach, and support from the district in order to lead staff towards culturally responsive practices that address students’ social and emotional needs and close gaps in academic achievement.</w:t>
            </w:r>
          </w:p>
        </w:tc>
      </w:tr>
    </w:tbl>
    <w:p w:rsidR="00BB483A" w:rsidRPr="00EF122C" w:rsidRDefault="00BB483A" w:rsidP="00BB483A">
      <w:pPr>
        <w:rPr>
          <w:rFonts w:ascii="Times New Roman" w:eastAsia="Calibri" w:hAnsi="Times New Roman" w:cs="Times New Roman"/>
          <w:sz w:val="2"/>
        </w:rPr>
      </w:pPr>
    </w:p>
    <w:tbl>
      <w:tblPr>
        <w:tblStyle w:val="TableGrid"/>
        <w:tblW w:w="13456" w:type="dxa"/>
        <w:tblInd w:w="-162" w:type="dxa"/>
        <w:tblLook w:val="04A0" w:firstRow="1" w:lastRow="0" w:firstColumn="1" w:lastColumn="0" w:noHBand="0" w:noVBand="1"/>
      </w:tblPr>
      <w:tblGrid>
        <w:gridCol w:w="3510"/>
        <w:gridCol w:w="9946"/>
      </w:tblGrid>
      <w:tr w:rsidR="00BB483A" w:rsidRPr="00657550" w:rsidTr="00856313">
        <w:trPr>
          <w:trHeight w:val="329"/>
        </w:trPr>
        <w:tc>
          <w:tcPr>
            <w:tcW w:w="13456"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Root Cause Analysis #2</w:t>
            </w:r>
          </w:p>
        </w:tc>
      </w:tr>
      <w:tr w:rsidR="00F2532A" w:rsidRPr="00657550" w:rsidTr="00856313">
        <w:trPr>
          <w:trHeight w:val="242"/>
        </w:trPr>
        <w:tc>
          <w:tcPr>
            <w:tcW w:w="3510" w:type="dxa"/>
          </w:tcPr>
          <w:p w:rsidR="00F2532A" w:rsidRPr="00657550" w:rsidRDefault="00F2532A" w:rsidP="00F2532A">
            <w:pPr>
              <w:rPr>
                <w:rFonts w:ascii="Times New Roman" w:eastAsia="Calibri" w:hAnsi="Times New Roman" w:cs="Times New Roman"/>
              </w:rPr>
            </w:pPr>
            <w:r>
              <w:rPr>
                <w:rFonts w:ascii="Times New Roman" w:eastAsia="Calibri" w:hAnsi="Times New Roman" w:cs="Times New Roman"/>
              </w:rPr>
              <w:t>Need #2</w:t>
            </w:r>
            <w:r w:rsidRPr="00657550">
              <w:rPr>
                <w:rFonts w:ascii="Times New Roman" w:eastAsia="Calibri" w:hAnsi="Times New Roman" w:cs="Times New Roman"/>
              </w:rPr>
              <w:t xml:space="preserve"> - Please describe the need</w:t>
            </w:r>
            <w:r>
              <w:rPr>
                <w:rFonts w:ascii="Times New Roman" w:eastAsia="Calibri" w:hAnsi="Times New Roman" w:cs="Times New Roman"/>
              </w:rPr>
              <w:t>:</w:t>
            </w:r>
          </w:p>
        </w:tc>
        <w:tc>
          <w:tcPr>
            <w:tcW w:w="994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Reading:  increase the number of students reading on grade level and demonstrating grade level proficiency on the MAP assessment in ELA.</w:t>
            </w:r>
          </w:p>
        </w:tc>
      </w:tr>
      <w:tr w:rsidR="00F2532A" w:rsidRPr="00657550" w:rsidTr="00856313">
        <w:trPr>
          <w:trHeight w:val="254"/>
        </w:trPr>
        <w:tc>
          <w:tcPr>
            <w:tcW w:w="3510"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 xml:space="preserve">Teachers struggle to conceptualize district-provided curriculum and appropriately supplement with rigorous materials.  </w:t>
            </w:r>
          </w:p>
        </w:tc>
      </w:tr>
      <w:tr w:rsidR="00F2532A" w:rsidRPr="00657550" w:rsidTr="00856313">
        <w:trPr>
          <w:trHeight w:val="269"/>
        </w:trPr>
        <w:tc>
          <w:tcPr>
            <w:tcW w:w="3510"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Teachers display knowledge gaps in ELA content, learning standards, and alignment to state assessments. Specifically, teachers lack in understanding the connection between standards and assessments, and how content is the vehicle between the two.</w:t>
            </w:r>
          </w:p>
        </w:tc>
      </w:tr>
      <w:tr w:rsidR="00F2532A" w:rsidRPr="00657550" w:rsidTr="00856313">
        <w:trPr>
          <w:trHeight w:val="254"/>
        </w:trPr>
        <w:tc>
          <w:tcPr>
            <w:tcW w:w="3510"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A limited skill set around ELA best practices makes for difficulty in adapting and strengthening lessons as needed. As a result, differentiation is weak, and rigor remains low.</w:t>
            </w:r>
          </w:p>
        </w:tc>
      </w:tr>
      <w:tr w:rsidR="00F2532A" w:rsidRPr="00657550" w:rsidTr="00856313">
        <w:trPr>
          <w:trHeight w:val="269"/>
        </w:trPr>
        <w:tc>
          <w:tcPr>
            <w:tcW w:w="3510"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 xml:space="preserve">The mindset of teachers is that students are not able to perform at high levels, and teachers </w:t>
            </w:r>
            <w:proofErr w:type="gramStart"/>
            <w:r w:rsidRPr="001A733A">
              <w:rPr>
                <w:rFonts w:ascii="Times New Roman" w:eastAsia="Calibri" w:hAnsi="Times New Roman" w:cs="Times New Roman"/>
              </w:rPr>
              <w:t>have not been held</w:t>
            </w:r>
            <w:proofErr w:type="gramEnd"/>
            <w:r w:rsidRPr="001A733A">
              <w:rPr>
                <w:rFonts w:ascii="Times New Roman" w:eastAsia="Calibri" w:hAnsi="Times New Roman" w:cs="Times New Roman"/>
              </w:rPr>
              <w:t xml:space="preserve"> accountable for producing results. Over time, this has resulted in a warped perspective of what grade-level appropriate instruction looks like as well as the most effective methods for achieving growth.</w:t>
            </w:r>
          </w:p>
        </w:tc>
      </w:tr>
      <w:tr w:rsidR="00F2532A" w:rsidRPr="00657550" w:rsidTr="00856313">
        <w:trPr>
          <w:trHeight w:val="269"/>
        </w:trPr>
        <w:tc>
          <w:tcPr>
            <w:tcW w:w="3510"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994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Making meaningful use of student data is a challenge, especially when operating alongside unclear and misunderstood expectations for performance. Misaligned or inappropriately modified instructional materials do not produce useful student data.</w:t>
            </w:r>
          </w:p>
        </w:tc>
      </w:tr>
      <w:tr w:rsidR="00F2532A" w:rsidRPr="00657550" w:rsidTr="0095292D">
        <w:trPr>
          <w:trHeight w:val="296"/>
        </w:trPr>
        <w:tc>
          <w:tcPr>
            <w:tcW w:w="3510" w:type="dxa"/>
          </w:tcPr>
          <w:p w:rsidR="00F2532A" w:rsidRPr="00657550" w:rsidRDefault="00F2532A" w:rsidP="00F2532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994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Teachers lack the time and resources to achieve deep understanding of ELA learning standards, curriculum, and state assessments while also maintaining the necessary pace of growth in order to close gaps in performance.</w:t>
            </w:r>
          </w:p>
        </w:tc>
      </w:tr>
    </w:tbl>
    <w:p w:rsidR="00BB483A" w:rsidRPr="00EF122C" w:rsidRDefault="00BB483A" w:rsidP="00BB483A">
      <w:pPr>
        <w:rPr>
          <w:rFonts w:ascii="Times New Roman" w:eastAsia="Calibri" w:hAnsi="Times New Roman" w:cs="Times New Roman"/>
          <w:sz w:val="2"/>
        </w:rPr>
      </w:pPr>
    </w:p>
    <w:tbl>
      <w:tblPr>
        <w:tblStyle w:val="TableGrid"/>
        <w:tblW w:w="13500" w:type="dxa"/>
        <w:tblInd w:w="-162" w:type="dxa"/>
        <w:tblLook w:val="04A0" w:firstRow="1" w:lastRow="0" w:firstColumn="1" w:lastColumn="0" w:noHBand="0" w:noVBand="1"/>
      </w:tblPr>
      <w:tblGrid>
        <w:gridCol w:w="3494"/>
        <w:gridCol w:w="10006"/>
      </w:tblGrid>
      <w:tr w:rsidR="00BB483A" w:rsidRPr="00657550" w:rsidTr="00856313">
        <w:trPr>
          <w:trHeight w:val="317"/>
        </w:trPr>
        <w:tc>
          <w:tcPr>
            <w:tcW w:w="13500" w:type="dxa"/>
            <w:gridSpan w:val="2"/>
            <w:shd w:val="clear" w:color="auto" w:fill="D5DCE4" w:themeFill="text2" w:themeFillTint="33"/>
          </w:tcPr>
          <w:p w:rsidR="00BB483A" w:rsidRPr="00657550" w:rsidRDefault="00BB483A" w:rsidP="00BB483A">
            <w:pPr>
              <w:jc w:val="center"/>
              <w:rPr>
                <w:rFonts w:ascii="Times New Roman" w:eastAsia="Calibri" w:hAnsi="Times New Roman" w:cs="Times New Roman"/>
                <w:b/>
              </w:rPr>
            </w:pPr>
            <w:r w:rsidRPr="005423F3">
              <w:rPr>
                <w:rFonts w:ascii="Times New Roman" w:eastAsia="Calibri" w:hAnsi="Times New Roman" w:cs="Times New Roman"/>
                <w:b/>
                <w:sz w:val="24"/>
              </w:rPr>
              <w:t xml:space="preserve">Root Cause Analysis #3 </w:t>
            </w:r>
          </w:p>
        </w:tc>
      </w:tr>
      <w:tr w:rsidR="00F2532A" w:rsidRPr="00657550" w:rsidTr="00856313">
        <w:trPr>
          <w:trHeight w:val="197"/>
        </w:trPr>
        <w:tc>
          <w:tcPr>
            <w:tcW w:w="3494" w:type="dxa"/>
          </w:tcPr>
          <w:p w:rsidR="00F2532A" w:rsidRPr="00657550" w:rsidRDefault="00F2532A" w:rsidP="00F2532A">
            <w:pPr>
              <w:rPr>
                <w:rFonts w:ascii="Times New Roman" w:eastAsia="Calibri" w:hAnsi="Times New Roman" w:cs="Times New Roman"/>
              </w:rPr>
            </w:pPr>
            <w:r>
              <w:rPr>
                <w:rFonts w:ascii="Times New Roman" w:eastAsia="Calibri" w:hAnsi="Times New Roman" w:cs="Times New Roman"/>
              </w:rPr>
              <w:t>Need #1</w:t>
            </w:r>
            <w:r w:rsidRPr="00657550">
              <w:rPr>
                <w:rFonts w:ascii="Times New Roman" w:eastAsia="Calibri" w:hAnsi="Times New Roman" w:cs="Times New Roman"/>
              </w:rPr>
              <w:t>- Please describe the need</w:t>
            </w:r>
            <w:r>
              <w:rPr>
                <w:rFonts w:ascii="Times New Roman" w:eastAsia="Calibri" w:hAnsi="Times New Roman" w:cs="Times New Roman"/>
              </w:rPr>
              <w:t>:</w:t>
            </w:r>
          </w:p>
        </w:tc>
        <w:tc>
          <w:tcPr>
            <w:tcW w:w="1000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 xml:space="preserve">Math:  Increase the number of students demonstrating mastery of math standards and grade level proficiency on the MAP assessment in Math.  </w:t>
            </w:r>
          </w:p>
        </w:tc>
      </w:tr>
      <w:tr w:rsidR="00F2532A" w:rsidRPr="00657550" w:rsidTr="00856313">
        <w:trPr>
          <w:trHeight w:val="245"/>
        </w:trPr>
        <w:tc>
          <w:tcPr>
            <w:tcW w:w="3494"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lastRenderedPageBreak/>
              <w:t xml:space="preserve">Why? </w:t>
            </w:r>
          </w:p>
        </w:tc>
        <w:tc>
          <w:tcPr>
            <w:tcW w:w="1000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 xml:space="preserve">Teachers do not understand how deploy an instructional model of gradual release using curriculum materials provided. Teachers struggle </w:t>
            </w:r>
            <w:proofErr w:type="gramStart"/>
            <w:r w:rsidRPr="001A733A">
              <w:rPr>
                <w:rFonts w:ascii="Times New Roman" w:eastAsia="Calibri" w:hAnsi="Times New Roman" w:cs="Times New Roman"/>
              </w:rPr>
              <w:t>to accurately determine</w:t>
            </w:r>
            <w:proofErr w:type="gramEnd"/>
            <w:r w:rsidRPr="001A733A">
              <w:rPr>
                <w:rFonts w:ascii="Times New Roman" w:eastAsia="Calibri" w:hAnsi="Times New Roman" w:cs="Times New Roman"/>
              </w:rPr>
              <w:t xml:space="preserve"> which instructional pieces are rigorous and necessary for mastery.</w:t>
            </w:r>
          </w:p>
        </w:tc>
      </w:tr>
      <w:tr w:rsidR="00F2532A" w:rsidRPr="00657550" w:rsidTr="00856313">
        <w:trPr>
          <w:trHeight w:val="259"/>
        </w:trPr>
        <w:tc>
          <w:tcPr>
            <w:tcW w:w="3494"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 xml:space="preserve">Teachers demonstrate a content knowledge gap in math. As a result, instruction often centers on procedures and computational steps to solve problems rather than conceptual understanding. </w:t>
            </w:r>
            <w:proofErr w:type="gramStart"/>
            <w:r>
              <w:rPr>
                <w:rFonts w:ascii="Times New Roman" w:eastAsia="Calibri" w:hAnsi="Times New Roman" w:cs="Times New Roman"/>
              </w:rPr>
              <w:t>Therefore</w:t>
            </w:r>
            <w:proofErr w:type="gramEnd"/>
            <w:r w:rsidRPr="001A733A">
              <w:rPr>
                <w:rFonts w:ascii="Times New Roman" w:eastAsia="Calibri" w:hAnsi="Times New Roman" w:cs="Times New Roman"/>
              </w:rPr>
              <w:t xml:space="preserve"> students often perform poorly on previously taught or out-of-context math topics.</w:t>
            </w:r>
          </w:p>
        </w:tc>
      </w:tr>
      <w:tr w:rsidR="00F2532A" w:rsidRPr="00657550" w:rsidTr="00856313">
        <w:trPr>
          <w:trHeight w:val="259"/>
        </w:trPr>
        <w:tc>
          <w:tcPr>
            <w:tcW w:w="3494"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Teacher planning does not factor in alignment between assessment and instruction, including a spiral review of skills beyond the current unit of instruction.</w:t>
            </w:r>
          </w:p>
        </w:tc>
      </w:tr>
      <w:tr w:rsidR="00F2532A" w:rsidRPr="00657550" w:rsidTr="00856313">
        <w:trPr>
          <w:trHeight w:val="245"/>
        </w:trPr>
        <w:tc>
          <w:tcPr>
            <w:tcW w:w="3494"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Planned math instruction rarely or superficially connects to real-world context or problems, decreasing student's engagement, understanding, and ability to transfer skills across units of instruction and other content areas.</w:t>
            </w:r>
          </w:p>
        </w:tc>
      </w:tr>
      <w:tr w:rsidR="00F2532A" w:rsidRPr="00657550" w:rsidTr="00856313">
        <w:trPr>
          <w:trHeight w:val="245"/>
        </w:trPr>
        <w:tc>
          <w:tcPr>
            <w:tcW w:w="3494" w:type="dxa"/>
          </w:tcPr>
          <w:p w:rsidR="00F2532A" w:rsidRPr="00657550" w:rsidRDefault="00F2532A" w:rsidP="00F2532A">
            <w:pPr>
              <w:rPr>
                <w:rFonts w:ascii="Times New Roman" w:eastAsia="Calibri" w:hAnsi="Times New Roman" w:cs="Times New Roman"/>
              </w:rPr>
            </w:pPr>
            <w:r w:rsidRPr="00657550">
              <w:rPr>
                <w:rFonts w:ascii="Times New Roman" w:eastAsia="Calibri" w:hAnsi="Times New Roman" w:cs="Times New Roman"/>
              </w:rPr>
              <w:t xml:space="preserve">Why? </w:t>
            </w:r>
          </w:p>
        </w:tc>
        <w:tc>
          <w:tcPr>
            <w:tcW w:w="1000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Leaders mirror the same gap in mathematical content knowledge as teachers.</w:t>
            </w:r>
          </w:p>
        </w:tc>
      </w:tr>
      <w:tr w:rsidR="00F2532A" w:rsidRPr="00657550" w:rsidTr="0095292D">
        <w:trPr>
          <w:trHeight w:val="260"/>
        </w:trPr>
        <w:tc>
          <w:tcPr>
            <w:tcW w:w="3494" w:type="dxa"/>
          </w:tcPr>
          <w:p w:rsidR="00F2532A" w:rsidRPr="00657550" w:rsidRDefault="00F2532A" w:rsidP="00F2532A">
            <w:pPr>
              <w:rPr>
                <w:rFonts w:ascii="Times New Roman" w:eastAsia="Calibri" w:hAnsi="Times New Roman" w:cs="Times New Roman"/>
                <w:b/>
              </w:rPr>
            </w:pPr>
            <w:r w:rsidRPr="00657550">
              <w:rPr>
                <w:rFonts w:ascii="Times New Roman" w:eastAsia="Calibri" w:hAnsi="Times New Roman" w:cs="Times New Roman"/>
                <w:b/>
              </w:rPr>
              <w:t xml:space="preserve">Root Cause </w:t>
            </w:r>
          </w:p>
        </w:tc>
        <w:tc>
          <w:tcPr>
            <w:tcW w:w="10006" w:type="dxa"/>
          </w:tcPr>
          <w:p w:rsidR="00F2532A" w:rsidRPr="001A733A" w:rsidRDefault="00F2532A" w:rsidP="00F2532A">
            <w:pPr>
              <w:rPr>
                <w:rFonts w:ascii="Times New Roman" w:eastAsia="Calibri" w:hAnsi="Times New Roman" w:cs="Times New Roman"/>
              </w:rPr>
            </w:pPr>
            <w:r w:rsidRPr="001A733A">
              <w:rPr>
                <w:rFonts w:ascii="Times New Roman" w:eastAsia="Calibri" w:hAnsi="Times New Roman" w:cs="Times New Roman"/>
              </w:rPr>
              <w:t>Teachers struggle to plan and execute rigorous, relevant instruction that achieves deep conceptual understanding of mathematical topics at a pace appropriate to close gaps in performance.</w:t>
            </w:r>
            <w:r>
              <w:rPr>
                <w:rFonts w:ascii="Times New Roman" w:eastAsia="Calibri" w:hAnsi="Times New Roman" w:cs="Times New Roman"/>
              </w:rPr>
              <w:t xml:space="preserve"> </w:t>
            </w:r>
            <w:r w:rsidRPr="001A733A">
              <w:rPr>
                <w:rFonts w:ascii="Times New Roman" w:eastAsia="Calibri" w:hAnsi="Times New Roman" w:cs="Times New Roman"/>
              </w:rPr>
              <w:t>Small group individualized instruction must occur daily to meet the needs of all students.</w:t>
            </w:r>
          </w:p>
        </w:tc>
      </w:tr>
    </w:tbl>
    <w:p w:rsidR="00F0540B" w:rsidRDefault="00F0540B" w:rsidP="00BB483A">
      <w:pPr>
        <w:rPr>
          <w:rFonts w:ascii="Times New Roman" w:eastAsia="Calibri" w:hAnsi="Times New Roman" w:cs="Times New Roman"/>
        </w:rPr>
      </w:pPr>
    </w:p>
    <w:p w:rsidR="00166382" w:rsidRPr="00FE3827" w:rsidRDefault="0095292D" w:rsidP="00FE3827">
      <w:pPr>
        <w:jc w:val="center"/>
        <w:rPr>
          <w:rFonts w:ascii="Times New Roman" w:eastAsia="Calibri" w:hAnsi="Times New Roman" w:cs="Times New Roman"/>
          <w:b/>
          <w:sz w:val="44"/>
        </w:rPr>
      </w:pPr>
      <w:r>
        <w:rPr>
          <w:rFonts w:ascii="Times New Roman" w:eastAsia="Calibri" w:hAnsi="Times New Roman" w:cs="Times New Roman"/>
          <w:b/>
          <w:noProof/>
          <w:sz w:val="44"/>
        </w:rPr>
        <mc:AlternateContent>
          <mc:Choice Requires="wps">
            <w:drawing>
              <wp:anchor distT="0" distB="0" distL="114300" distR="114300" simplePos="0" relativeHeight="251659264" behindDoc="0" locked="0" layoutInCell="1" allowOverlap="1" wp14:anchorId="6C87D057" wp14:editId="31507A90">
                <wp:simplePos x="0" y="0"/>
                <wp:positionH relativeFrom="column">
                  <wp:posOffset>-52661</wp:posOffset>
                </wp:positionH>
                <wp:positionV relativeFrom="paragraph">
                  <wp:posOffset>342265</wp:posOffset>
                </wp:positionV>
                <wp:extent cx="8218967" cy="244549"/>
                <wp:effectExtent l="0" t="0" r="10795" b="22225"/>
                <wp:wrapNone/>
                <wp:docPr id="1" name="Text Box 1"/>
                <wp:cNvGraphicFramePr/>
                <a:graphic xmlns:a="http://schemas.openxmlformats.org/drawingml/2006/main">
                  <a:graphicData uri="http://schemas.microsoft.com/office/word/2010/wordprocessingShape">
                    <wps:wsp>
                      <wps:cNvSpPr txBox="1"/>
                      <wps:spPr>
                        <a:xfrm>
                          <a:off x="0" y="0"/>
                          <a:ext cx="8218967" cy="244549"/>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C737A" w:rsidRDefault="00EC737A">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29" w:history="1">
                              <w:r w:rsidRPr="00923311">
                                <w:rPr>
                                  <w:rStyle w:val="Hyperlink"/>
                                  <w:rFonts w:ascii="Times New Roman" w:hAnsi="Times New Roman" w:cs="Times New Roman"/>
                                  <w:sz w:val="20"/>
                                </w:rPr>
                                <w:t>https://dese.mo.gov/sites/default/files/LEA-School-Improvement-Guide-2019.pdf</w:t>
                              </w:r>
                            </w:hyperlink>
                          </w:p>
                          <w:p w:rsidR="00EC737A" w:rsidRPr="00FF3FAB" w:rsidRDefault="00EC737A">
                            <w:pPr>
                              <w:rPr>
                                <w:rFonts w:ascii="Times New Roman" w:hAnsi="Times New Roman" w:cs="Times New Roman"/>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7D057" id="Text Box 1" o:spid="_x0000_s1035" type="#_x0000_t202" style="position:absolute;left:0;text-align:left;margin-left:-4.15pt;margin-top:26.95pt;width:647.15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" fillcolor="#d5dce4 [671]" strokeweight=".5pt">
                <v:textbox>
                  <w:txbxContent>
                    <w:p w:rsidR="00EC737A" w:rsidRDefault="00EC737A">
                      <w:pPr>
                        <w:rPr>
                          <w:rFonts w:ascii="Times New Roman" w:hAnsi="Times New Roman" w:cs="Times New Roman"/>
                          <w:sz w:val="20"/>
                        </w:rPr>
                      </w:pPr>
                      <w:r w:rsidRPr="00FF3FAB">
                        <w:rPr>
                          <w:rFonts w:ascii="Times New Roman" w:hAnsi="Times New Roman" w:cs="Times New Roman"/>
                          <w:sz w:val="20"/>
                        </w:rPr>
                        <w:t xml:space="preserve">See page 11of DESE’s LEA/School Improvement guide for sample info: </w:t>
                      </w:r>
                      <w:hyperlink r:id="rId30" w:history="1">
                        <w:r w:rsidRPr="00923311">
                          <w:rPr>
                            <w:rStyle w:val="Hyperlink"/>
                            <w:rFonts w:ascii="Times New Roman" w:hAnsi="Times New Roman" w:cs="Times New Roman"/>
                            <w:sz w:val="20"/>
                          </w:rPr>
                          <w:t>https://dese.mo.gov/sites/default/files/LEA-School-Improvement-Guide-2019.pdf</w:t>
                        </w:r>
                      </w:hyperlink>
                    </w:p>
                    <w:p w:rsidR="00EC737A" w:rsidRPr="00FF3FAB" w:rsidRDefault="00EC737A">
                      <w:pPr>
                        <w:rPr>
                          <w:rFonts w:ascii="Times New Roman" w:hAnsi="Times New Roman" w:cs="Times New Roman"/>
                          <w:sz w:val="20"/>
                        </w:rPr>
                      </w:pPr>
                    </w:p>
                  </w:txbxContent>
                </v:textbox>
              </v:shape>
            </w:pict>
          </mc:Fallback>
        </mc:AlternateContent>
      </w:r>
    </w:p>
    <w:p w:rsidR="009B508A" w:rsidRPr="00657550" w:rsidRDefault="009B508A" w:rsidP="00B10946">
      <w:pPr>
        <w:rPr>
          <w:rFonts w:ascii="Times New Roman" w:hAnsi="Times New Roman" w:cs="Times New Roman"/>
        </w:rPr>
      </w:pPr>
    </w:p>
    <w:tbl>
      <w:tblPr>
        <w:tblW w:w="1345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453"/>
      </w:tblGrid>
      <w:tr w:rsidR="00B10946" w:rsidRPr="00657550" w:rsidTr="00914D8D">
        <w:trPr>
          <w:trHeight w:val="332"/>
        </w:trPr>
        <w:tc>
          <w:tcPr>
            <w:tcW w:w="13453" w:type="dxa"/>
            <w:tcBorders>
              <w:bottom w:val="single" w:sz="4" w:space="0" w:color="auto"/>
            </w:tcBorders>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rPr>
            </w:pPr>
            <w:r w:rsidRPr="00471A1A">
              <w:rPr>
                <w:rFonts w:ascii="Times New Roman" w:eastAsia="Calibri" w:hAnsi="Times New Roman" w:cs="Times New Roman"/>
                <w:b/>
                <w:sz w:val="32"/>
              </w:rPr>
              <w:t>School Parent and Family Engagement Policy</w:t>
            </w:r>
            <w:r w:rsidR="00CC5EA4">
              <w:rPr>
                <w:rFonts w:ascii="Times New Roman" w:eastAsia="Calibri" w:hAnsi="Times New Roman" w:cs="Times New Roman"/>
                <w:b/>
                <w:sz w:val="32"/>
              </w:rPr>
              <w:t xml:space="preserve">                                                                                               *</w:t>
            </w:r>
            <w:hyperlink r:id="rId31" w:history="1">
              <w:r w:rsidR="00CC5EA4" w:rsidRPr="00A269F0">
                <w:rPr>
                  <w:rStyle w:val="Hyperlink"/>
                  <w:rFonts w:ascii="Times New Roman" w:eastAsia="Calibri" w:hAnsi="Times New Roman" w:cs="Times New Roman"/>
                  <w:b/>
                </w:rPr>
                <w:t>DESE’s Consolidated Application</w:t>
              </w:r>
            </w:hyperlink>
            <w:r w:rsidRPr="00CC5EA4">
              <w:rPr>
                <w:rFonts w:ascii="Times New Roman" w:eastAsia="Calibri" w:hAnsi="Times New Roman" w:cs="Times New Roman"/>
                <w:b/>
              </w:rPr>
              <w:t xml:space="preserve"> </w:t>
            </w:r>
          </w:p>
        </w:tc>
      </w:tr>
      <w:tr w:rsidR="00914D8D" w:rsidRPr="00657550" w:rsidTr="00CC5EA4">
        <w:trPr>
          <w:trHeight w:val="1394"/>
        </w:trPr>
        <w:tc>
          <w:tcPr>
            <w:tcW w:w="13453" w:type="dxa"/>
            <w:tcBorders>
              <w:top w:val="single" w:sz="4" w:space="0" w:color="auto"/>
              <w:left w:val="nil"/>
              <w:right w:val="nil"/>
            </w:tcBorders>
            <w:shd w:val="clear" w:color="auto" w:fill="auto"/>
            <w:vAlign w:val="center"/>
          </w:tcPr>
          <w:p w:rsidR="00914D8D" w:rsidRPr="00657550" w:rsidRDefault="00914D8D" w:rsidP="00914D8D">
            <w:pPr>
              <w:rPr>
                <w:rFonts w:ascii="Times New Roman" w:eastAsia="Calibri" w:hAnsi="Times New Roman" w:cs="Times New Roman"/>
                <w:b/>
                <w:i/>
                <w:color w:val="FFFFFF"/>
              </w:rPr>
            </w:pPr>
            <w:r w:rsidRPr="008D0A65">
              <w:rPr>
                <w:rFonts w:ascii="Times New Roman" w:hAnsi="Times New Roman" w:cs="Times New Roman"/>
                <w:b/>
                <w:i/>
                <w:sz w:val="20"/>
              </w:rPr>
              <w:t xml:space="preserve">In addition to the LEA’s Parent </w:t>
            </w:r>
            <w:r w:rsidR="00EC0CFE" w:rsidRPr="008D0A65">
              <w:rPr>
                <w:rFonts w:ascii="Times New Roman" w:hAnsi="Times New Roman" w:cs="Times New Roman"/>
                <w:b/>
                <w:i/>
                <w:sz w:val="20"/>
              </w:rPr>
              <w:t>and Family Engagement P</w:t>
            </w:r>
            <w:r w:rsidRPr="008D0A65">
              <w:rPr>
                <w:rFonts w:ascii="Times New Roman" w:hAnsi="Times New Roman" w:cs="Times New Roman"/>
                <w:b/>
                <w:i/>
                <w:sz w:val="20"/>
              </w:rPr>
              <w:t>olicy (P1230), each Title I.A school must jointly develop with parents of pa</w:t>
            </w:r>
            <w:r w:rsidR="00EC0CFE" w:rsidRPr="008D0A65">
              <w:rPr>
                <w:rFonts w:ascii="Times New Roman" w:hAnsi="Times New Roman" w:cs="Times New Roman"/>
                <w:b/>
                <w:i/>
                <w:sz w:val="20"/>
              </w:rPr>
              <w:t>rticipating children a written Parent and Family Engagement P</w:t>
            </w:r>
            <w:r w:rsidRPr="008D0A65">
              <w:rPr>
                <w:rFonts w:ascii="Times New Roman" w:hAnsi="Times New Roman" w:cs="Times New Roman"/>
                <w:b/>
                <w:i/>
                <w:sz w:val="20"/>
              </w:rPr>
              <w:t xml:space="preserve">olicy. The school policy </w:t>
            </w:r>
            <w:proofErr w:type="gramStart"/>
            <w:r w:rsidRPr="008D0A65">
              <w:rPr>
                <w:rFonts w:ascii="Times New Roman" w:hAnsi="Times New Roman" w:cs="Times New Roman"/>
                <w:b/>
                <w:i/>
                <w:sz w:val="20"/>
              </w:rPr>
              <w:t>shall be distributed to parents and made available to the local community</w:t>
            </w:r>
            <w:proofErr w:type="gramEnd"/>
            <w:r w:rsidRPr="008D0A65">
              <w:rPr>
                <w:rFonts w:ascii="Times New Roman" w:hAnsi="Times New Roman" w:cs="Times New Roman"/>
                <w:b/>
                <w:i/>
                <w:sz w:val="20"/>
              </w:rPr>
              <w:t xml:space="preserve">. The school policy </w:t>
            </w:r>
            <w:proofErr w:type="gramStart"/>
            <w:r w:rsidRPr="008D0A65">
              <w:rPr>
                <w:rFonts w:ascii="Times New Roman" w:hAnsi="Times New Roman" w:cs="Times New Roman"/>
                <w:b/>
                <w:i/>
                <w:sz w:val="20"/>
              </w:rPr>
              <w:t>must be reviewed annually and updated as needed to meet the changing needs of parents, families and the school</w:t>
            </w:r>
            <w:proofErr w:type="gramEnd"/>
            <w:r w:rsidRPr="008D0A65">
              <w:rPr>
                <w:rFonts w:ascii="Times New Roman" w:hAnsi="Times New Roman" w:cs="Times New Roman"/>
                <w:b/>
                <w:i/>
                <w:sz w:val="20"/>
              </w:rPr>
              <w:t xml:space="preserve">. Parents </w:t>
            </w:r>
            <w:proofErr w:type="gramStart"/>
            <w:r w:rsidRPr="008D0A65">
              <w:rPr>
                <w:rFonts w:ascii="Times New Roman" w:hAnsi="Times New Roman" w:cs="Times New Roman"/>
                <w:b/>
                <w:i/>
                <w:sz w:val="20"/>
              </w:rPr>
              <w:t>shall be notified</w:t>
            </w:r>
            <w:proofErr w:type="gramEnd"/>
            <w:r w:rsidRPr="008D0A65">
              <w:rPr>
                <w:rFonts w:ascii="Times New Roman" w:hAnsi="Times New Roman" w:cs="Times New Roman"/>
                <w:b/>
                <w:i/>
                <w:sz w:val="20"/>
              </w:rPr>
              <w:t xml:space="preserve"> of the policies in an understandable and uniform format. To the extent practicable, the policy </w:t>
            </w:r>
            <w:proofErr w:type="gramStart"/>
            <w:r w:rsidRPr="008D0A65">
              <w:rPr>
                <w:rFonts w:ascii="Times New Roman" w:hAnsi="Times New Roman" w:cs="Times New Roman"/>
                <w:b/>
                <w:i/>
                <w:sz w:val="20"/>
              </w:rPr>
              <w:t>shall be provided</w:t>
            </w:r>
            <w:proofErr w:type="gramEnd"/>
            <w:r w:rsidRPr="008D0A65">
              <w:rPr>
                <w:rFonts w:ascii="Times New Roman" w:hAnsi="Times New Roman" w:cs="Times New Roman"/>
                <w:b/>
                <w:i/>
                <w:sz w:val="20"/>
              </w:rPr>
              <w:t xml:space="preserve"> in a language the parents can u</w:t>
            </w:r>
            <w:r w:rsidR="00EC0CFE" w:rsidRPr="008D0A65">
              <w:rPr>
                <w:rFonts w:ascii="Times New Roman" w:hAnsi="Times New Roman" w:cs="Times New Roman"/>
                <w:b/>
                <w:i/>
                <w:sz w:val="20"/>
              </w:rPr>
              <w:t>nderstand. If the school has a Parent and Family Engagement P</w:t>
            </w:r>
            <w:r w:rsidRPr="008D0A65">
              <w:rPr>
                <w:rFonts w:ascii="Times New Roman" w:hAnsi="Times New Roman" w:cs="Times New Roman"/>
                <w:b/>
                <w:i/>
                <w:sz w:val="20"/>
              </w:rPr>
              <w:t xml:space="preserve">olicy, that policy </w:t>
            </w:r>
            <w:proofErr w:type="gramStart"/>
            <w:r w:rsidRPr="008D0A65">
              <w:rPr>
                <w:rFonts w:ascii="Times New Roman" w:hAnsi="Times New Roman" w:cs="Times New Roman"/>
                <w:b/>
                <w:i/>
                <w:sz w:val="20"/>
              </w:rPr>
              <w:t>may be amended</w:t>
            </w:r>
            <w:proofErr w:type="gramEnd"/>
            <w:r w:rsidRPr="008D0A65">
              <w:rPr>
                <w:rFonts w:ascii="Times New Roman" w:hAnsi="Times New Roman" w:cs="Times New Roman"/>
                <w:b/>
                <w:i/>
                <w:sz w:val="20"/>
              </w:rPr>
              <w:t xml:space="preserve"> to meet the federal policy requirements</w:t>
            </w:r>
            <w:r w:rsidRPr="00CC5EA4">
              <w:rPr>
                <w:rFonts w:ascii="Times New Roman" w:hAnsi="Times New Roman" w:cs="Times New Roman"/>
                <w:b/>
                <w:i/>
                <w:sz w:val="18"/>
              </w:rPr>
              <w:t>.</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rPr>
        <w:tc>
          <w:tcPr>
            <w:tcW w:w="13453" w:type="dxa"/>
            <w:shd w:val="clear" w:color="auto" w:fill="D5DCE4" w:themeFill="text2" w:themeFillTint="33"/>
            <w:vAlign w:val="center"/>
          </w:tcPr>
          <w:p w:rsidR="00B10946" w:rsidRPr="00657550" w:rsidRDefault="00B10946" w:rsidP="00EF122C">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Program Evaluation Results</w:t>
            </w:r>
          </w:p>
        </w:tc>
      </w:tr>
      <w:tr w:rsidR="00B10946"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1"/>
        </w:trPr>
        <w:tc>
          <w:tcPr>
            <w:tcW w:w="13453" w:type="dxa"/>
            <w:shd w:val="clear" w:color="auto" w:fill="D5DCE4" w:themeFill="text2" w:themeFillTint="33"/>
          </w:tcPr>
          <w:p w:rsidR="00B10946" w:rsidRPr="00657550" w:rsidRDefault="00DA55CE" w:rsidP="00EF122C">
            <w:pPr>
              <w:spacing w:after="0"/>
              <w:rPr>
                <w:rFonts w:ascii="Times New Roman" w:eastAsia="Calibri" w:hAnsi="Times New Roman" w:cs="Times New Roman"/>
              </w:rPr>
            </w:pPr>
            <w:r w:rsidRPr="00657550">
              <w:rPr>
                <w:rFonts w:ascii="Times New Roman" w:eastAsia="Calibri" w:hAnsi="Times New Roman" w:cs="Times New Roman"/>
              </w:rPr>
              <w:t>How does your</w:t>
            </w:r>
            <w:r w:rsidR="00B10946" w:rsidRPr="00657550">
              <w:rPr>
                <w:rFonts w:ascii="Times New Roman" w:eastAsia="Calibri" w:hAnsi="Times New Roman" w:cs="Times New Roman"/>
              </w:rPr>
              <w:t xml:space="preserve"> </w:t>
            </w:r>
            <w:r w:rsidRPr="00657550">
              <w:rPr>
                <w:rFonts w:ascii="Times New Roman" w:eastAsia="Calibri" w:hAnsi="Times New Roman" w:cs="Times New Roman"/>
              </w:rPr>
              <w:t>school seek and obtain</w:t>
            </w:r>
            <w:r w:rsidR="00B10946" w:rsidRPr="00657550">
              <w:rPr>
                <w:rFonts w:ascii="Times New Roman" w:eastAsia="Calibri" w:hAnsi="Times New Roman" w:cs="Times New Roman"/>
              </w:rPr>
              <w:t xml:space="preserve"> the agreement of parents to the paren</w:t>
            </w:r>
            <w:r w:rsidRPr="00657550">
              <w:rPr>
                <w:rFonts w:ascii="Times New Roman" w:eastAsia="Calibri" w:hAnsi="Times New Roman" w:cs="Times New Roman"/>
              </w:rPr>
              <w:t xml:space="preserve">t and family engagement policy?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3453" w:type="dxa"/>
          </w:tcPr>
          <w:p w:rsidR="00F2532A" w:rsidRPr="00657550" w:rsidRDefault="00F2532A" w:rsidP="00F2532A">
            <w:pPr>
              <w:spacing w:after="0" w:line="240" w:lineRule="auto"/>
              <w:rPr>
                <w:rFonts w:ascii="Times New Roman" w:eastAsia="Calibri" w:hAnsi="Times New Roman" w:cs="Times New Roman"/>
              </w:rPr>
            </w:pPr>
            <w:r w:rsidRPr="002F1B75">
              <w:rPr>
                <w:rFonts w:ascii="Times New Roman" w:eastAsia="Calibri" w:hAnsi="Times New Roman" w:cs="Times New Roman"/>
              </w:rPr>
              <w:t xml:space="preserve">Upon registration, parents and caretakers receive the </w:t>
            </w:r>
            <w:r>
              <w:rPr>
                <w:rFonts w:ascii="Times New Roman" w:eastAsia="Calibri" w:hAnsi="Times New Roman" w:cs="Times New Roman"/>
              </w:rPr>
              <w:t>Sigel Elementary</w:t>
            </w:r>
            <w:r w:rsidRPr="002F1B75">
              <w:rPr>
                <w:rFonts w:ascii="Times New Roman" w:eastAsia="Calibri" w:hAnsi="Times New Roman" w:cs="Times New Roman"/>
              </w:rPr>
              <w:t xml:space="preserve"> Parent and Student Handbook. In this document, expectations and opportunities for parent involvement </w:t>
            </w:r>
            <w:proofErr w:type="gramStart"/>
            <w:r w:rsidRPr="002F1B75">
              <w:rPr>
                <w:rFonts w:ascii="Times New Roman" w:eastAsia="Calibri" w:hAnsi="Times New Roman" w:cs="Times New Roman"/>
              </w:rPr>
              <w:t>are outlined</w:t>
            </w:r>
            <w:proofErr w:type="gramEnd"/>
            <w:r w:rsidRPr="002F1B75">
              <w:rPr>
                <w:rFonts w:ascii="Times New Roman" w:eastAsia="Calibri" w:hAnsi="Times New Roman" w:cs="Times New Roman"/>
              </w:rPr>
              <w:t xml:space="preserve">. With that, parent/guardian signature is required on the signature page which agrees to the terms and conditions outlined in the </w:t>
            </w:r>
            <w:r>
              <w:rPr>
                <w:rFonts w:ascii="Times New Roman" w:eastAsia="Calibri" w:hAnsi="Times New Roman" w:cs="Times New Roman"/>
              </w:rPr>
              <w:t>Sigel Elementary</w:t>
            </w:r>
            <w:r w:rsidRPr="002F1B75">
              <w:rPr>
                <w:rFonts w:ascii="Times New Roman" w:eastAsia="Calibri" w:hAnsi="Times New Roman" w:cs="Times New Roman"/>
              </w:rPr>
              <w:t xml:space="preserve"> Parent Student Handbook as well as the guidance provided by St. Louis Public Schools for conduct. Furthermore, it is the expectation that up-to-date contact information </w:t>
            </w:r>
            <w:proofErr w:type="gramStart"/>
            <w:r w:rsidRPr="002F1B75">
              <w:rPr>
                <w:rFonts w:ascii="Times New Roman" w:eastAsia="Calibri" w:hAnsi="Times New Roman" w:cs="Times New Roman"/>
              </w:rPr>
              <w:t>is kept</w:t>
            </w:r>
            <w:proofErr w:type="gramEnd"/>
            <w:r w:rsidRPr="002F1B75">
              <w:rPr>
                <w:rFonts w:ascii="Times New Roman" w:eastAsia="Calibri" w:hAnsi="Times New Roman" w:cs="Times New Roman"/>
              </w:rPr>
              <w:t xml:space="preserve"> on file in the </w:t>
            </w:r>
            <w:r>
              <w:rPr>
                <w:rFonts w:ascii="Times New Roman" w:eastAsia="Calibri" w:hAnsi="Times New Roman" w:cs="Times New Roman"/>
              </w:rPr>
              <w:t>Sigel</w:t>
            </w:r>
            <w:r w:rsidRPr="002F1B75">
              <w:rPr>
                <w:rFonts w:ascii="Times New Roman" w:eastAsia="Calibri" w:hAnsi="Times New Roman" w:cs="Times New Roman"/>
              </w:rPr>
              <w:t xml:space="preserve"> office for ease of communication.</w:t>
            </w:r>
            <w:r>
              <w:rPr>
                <w:rFonts w:ascii="Times New Roman" w:eastAsia="Calibri" w:hAnsi="Times New Roman" w:cs="Times New Roman"/>
              </w:rPr>
              <w:tab/>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What are the strengths of family and community engagement?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Sigel is sustaining and further expanding on community partnerships to increase access to resources for our students and families. Currently, Sigel partners with: </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St. Timothy’s</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The Little Bits Foundation </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Big Brothers Big Sisters </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Springboard</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Bryan Cave Law Firm</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UP After School. </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Sigel is also pursuing partnerships with: </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Greater St. Louis Area Council of Boy Scouts of America </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Cocoa </w:t>
            </w:r>
          </w:p>
          <w:p w:rsidR="00F2532A"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Ready Readers.</w:t>
            </w:r>
          </w:p>
          <w:p w:rsidR="00F2532A" w:rsidRPr="00657550" w:rsidRDefault="00F2532A" w:rsidP="00F2532A">
            <w:pPr>
              <w:spacing w:after="0" w:line="240" w:lineRule="auto"/>
              <w:rPr>
                <w:rFonts w:ascii="Times New Roman" w:eastAsia="Calibri" w:hAnsi="Times New Roman" w:cs="Times New Roman"/>
              </w:rPr>
            </w:pPr>
            <w:r w:rsidRPr="67E1FD4D">
              <w:rPr>
                <w:rFonts w:ascii="Times New Roman" w:eastAsia="Calibri" w:hAnsi="Times New Roman" w:cs="Times New Roman"/>
              </w:rPr>
              <w:t xml:space="preserve">In addition, </w:t>
            </w:r>
            <w:r>
              <w:rPr>
                <w:rFonts w:ascii="Times New Roman" w:eastAsia="Calibri" w:hAnsi="Times New Roman" w:cs="Times New Roman"/>
              </w:rPr>
              <w:t>Sigel</w:t>
            </w:r>
            <w:r w:rsidRPr="67E1FD4D">
              <w:rPr>
                <w:rFonts w:ascii="Times New Roman" w:eastAsia="Calibri" w:hAnsi="Times New Roman" w:cs="Times New Roman"/>
              </w:rPr>
              <w:t xml:space="preserve"> makes every effort to support the health and wellbeing of our families. Partnersh</w:t>
            </w:r>
            <w:r>
              <w:rPr>
                <w:rFonts w:ascii="Times New Roman" w:eastAsia="Calibri" w:hAnsi="Times New Roman" w:cs="Times New Roman"/>
              </w:rPr>
              <w:t xml:space="preserve">ips with Kid’s Vision for Life and </w:t>
            </w:r>
            <w:r w:rsidRPr="67E1FD4D">
              <w:rPr>
                <w:rFonts w:ascii="Times New Roman" w:eastAsia="Calibri" w:hAnsi="Times New Roman" w:cs="Times New Roman"/>
              </w:rPr>
              <w:t>Healthy Kids Express allow students to receive regular screenings for vision, hearing, and dental health</w:t>
            </w:r>
            <w:r>
              <w:rPr>
                <w:rFonts w:ascii="Times New Roman" w:eastAsia="Calibri" w:hAnsi="Times New Roman" w:cs="Times New Roman"/>
              </w:rPr>
              <w:t xml:space="preserve">.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weaknesses of family and community engagement?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F2532A" w:rsidRPr="00657550"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The weakness of family and community engagement is low parent participation. Sigel’s high mobility rate make it difficult </w:t>
            </w:r>
            <w:proofErr w:type="gramStart"/>
            <w:r>
              <w:rPr>
                <w:rFonts w:ascii="Times New Roman" w:eastAsia="Calibri" w:hAnsi="Times New Roman" w:cs="Times New Roman"/>
              </w:rPr>
              <w:t>to fully invest</w:t>
            </w:r>
            <w:proofErr w:type="gramEnd"/>
            <w:r>
              <w:rPr>
                <w:rFonts w:ascii="Times New Roman" w:eastAsia="Calibri" w:hAnsi="Times New Roman" w:cs="Times New Roman"/>
              </w:rPr>
              <w:t xml:space="preserve"> parents in school and community partnership. There is no Parent Teacher Organization.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needs identified pertaining to family and community engagement?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F2532A" w:rsidRPr="00657550"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Sigel</w:t>
            </w:r>
            <w:r w:rsidRPr="002F1B75">
              <w:rPr>
                <w:rFonts w:ascii="Times New Roman" w:eastAsia="Calibri" w:hAnsi="Times New Roman" w:cs="Times New Roman"/>
              </w:rPr>
              <w:t xml:space="preserve"> would like to foster additional partnerships with nonprofits and agencies positioned to provide social and emotional support to students and families. Parent workshops </w:t>
            </w:r>
            <w:r>
              <w:rPr>
                <w:rFonts w:ascii="Times New Roman" w:eastAsia="Calibri" w:hAnsi="Times New Roman" w:cs="Times New Roman"/>
              </w:rPr>
              <w:t>could help families see Sigel as a resource for the community as much as it is for students</w:t>
            </w:r>
            <w:r w:rsidRPr="002F1B75">
              <w:rPr>
                <w:rFonts w:ascii="Times New Roman" w:eastAsia="Calibri" w:hAnsi="Times New Roman" w:cs="Times New Roman"/>
              </w:rPr>
              <w:t xml:space="preserve">. Furthermore, </w:t>
            </w:r>
            <w:r>
              <w:rPr>
                <w:rFonts w:ascii="Times New Roman" w:eastAsia="Calibri" w:hAnsi="Times New Roman" w:cs="Times New Roman"/>
              </w:rPr>
              <w:t>Sigel</w:t>
            </w:r>
            <w:r w:rsidRPr="002F1B75">
              <w:rPr>
                <w:rFonts w:ascii="Times New Roman" w:eastAsia="Calibri" w:hAnsi="Times New Roman" w:cs="Times New Roman"/>
              </w:rPr>
              <w:t xml:space="preserve"> would like to boost our online footprint in order to build a stronger brand and open more channels for communication and engagement. Currently, </w:t>
            </w:r>
            <w:r>
              <w:rPr>
                <w:rFonts w:ascii="Times New Roman" w:eastAsia="Calibri" w:hAnsi="Times New Roman" w:cs="Times New Roman"/>
              </w:rPr>
              <w:t>Sigel</w:t>
            </w:r>
            <w:r w:rsidRPr="002F1B75">
              <w:rPr>
                <w:rFonts w:ascii="Times New Roman" w:eastAsia="Calibri" w:hAnsi="Times New Roman" w:cs="Times New Roman"/>
              </w:rPr>
              <w:t xml:space="preserve"> supports a St. Louis Public Schools webpage as well as a Facebook </w:t>
            </w:r>
            <w:proofErr w:type="gramStart"/>
            <w:r w:rsidRPr="002F1B75">
              <w:rPr>
                <w:rFonts w:ascii="Times New Roman" w:eastAsia="Calibri" w:hAnsi="Times New Roman" w:cs="Times New Roman"/>
              </w:rPr>
              <w:t>page</w:t>
            </w:r>
            <w:r>
              <w:rPr>
                <w:rFonts w:ascii="Times New Roman" w:eastAsia="Calibri" w:hAnsi="Times New Roman" w:cs="Times New Roman"/>
              </w:rPr>
              <w:t xml:space="preserve"> which</w:t>
            </w:r>
            <w:proofErr w:type="gramEnd"/>
            <w:r>
              <w:rPr>
                <w:rFonts w:ascii="Times New Roman" w:eastAsia="Calibri" w:hAnsi="Times New Roman" w:cs="Times New Roman"/>
              </w:rPr>
              <w:t xml:space="preserve"> is not utilized</w:t>
            </w:r>
            <w:r w:rsidRPr="002F1B75">
              <w:rPr>
                <w:rFonts w:ascii="Times New Roman" w:eastAsia="Calibri" w:hAnsi="Times New Roman" w:cs="Times New Roman"/>
              </w:rPr>
              <w:t>. S</w:t>
            </w:r>
            <w:r>
              <w:rPr>
                <w:rFonts w:ascii="Times New Roman" w:eastAsia="Calibri" w:hAnsi="Times New Roman" w:cs="Times New Roman"/>
              </w:rPr>
              <w:t xml:space="preserve">trategic planning to grow communication streams </w:t>
            </w:r>
            <w:r w:rsidRPr="002F1B75">
              <w:rPr>
                <w:rFonts w:ascii="Times New Roman" w:eastAsia="Calibri" w:hAnsi="Times New Roman" w:cs="Times New Roman"/>
              </w:rPr>
              <w:t>is an identified need.</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3453" w:type="dxa"/>
            <w:shd w:val="clear" w:color="auto" w:fill="D5DCE4" w:themeFill="text2" w:themeFillTint="33"/>
          </w:tcPr>
          <w:p w:rsidR="00F2532A" w:rsidRPr="00657550" w:rsidRDefault="00F2532A" w:rsidP="00F2532A">
            <w:pPr>
              <w:spacing w:after="0" w:line="240" w:lineRule="auto"/>
              <w:jc w:val="center"/>
              <w:rPr>
                <w:rFonts w:ascii="Times New Roman" w:eastAsia="Calibri" w:hAnsi="Times New Roman" w:cs="Times New Roman"/>
                <w:b/>
              </w:rPr>
            </w:pPr>
            <w:r w:rsidRPr="00471A1A">
              <w:rPr>
                <w:rFonts w:ascii="Times New Roman" w:eastAsia="Calibri" w:hAnsi="Times New Roman" w:cs="Times New Roman"/>
                <w:b/>
                <w:sz w:val="32"/>
              </w:rPr>
              <w:t>Policy Involvement</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w:t>
            </w:r>
            <w:proofErr w:type="spellStart"/>
            <w:r w:rsidRPr="00657550">
              <w:rPr>
                <w:rFonts w:ascii="Times New Roman" w:eastAsia="Calibri" w:hAnsi="Times New Roman" w:cs="Times New Roman"/>
              </w:rPr>
              <w:t>Schoolwide</w:t>
            </w:r>
            <w:proofErr w:type="spellEnd"/>
            <w:r w:rsidRPr="00657550">
              <w:rPr>
                <w:rFonts w:ascii="Times New Roman" w:eastAsia="Calibri" w:hAnsi="Times New Roman" w:cs="Times New Roman"/>
              </w:rPr>
              <w:t xml:space="preserve"> plan?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F2532A" w:rsidRPr="00657550" w:rsidRDefault="00F2532A" w:rsidP="00F2532A">
            <w:pPr>
              <w:spacing w:after="0" w:line="240" w:lineRule="auto"/>
              <w:rPr>
                <w:rFonts w:ascii="Times New Roman" w:eastAsia="Calibri" w:hAnsi="Times New Roman" w:cs="Times New Roman"/>
              </w:rPr>
            </w:pPr>
            <w:r w:rsidRPr="002F1B75">
              <w:rPr>
                <w:rFonts w:ascii="Times New Roman" w:eastAsia="Calibri" w:hAnsi="Times New Roman" w:cs="Times New Roman"/>
              </w:rPr>
              <w:t xml:space="preserve">Each year, </w:t>
            </w:r>
            <w:r>
              <w:rPr>
                <w:rFonts w:ascii="Times New Roman" w:eastAsia="Calibri" w:hAnsi="Times New Roman" w:cs="Times New Roman"/>
              </w:rPr>
              <w:t>Sigel</w:t>
            </w:r>
            <w:r w:rsidRPr="002F1B75">
              <w:rPr>
                <w:rFonts w:ascii="Times New Roman" w:eastAsia="Calibri" w:hAnsi="Times New Roman" w:cs="Times New Roman"/>
              </w:rPr>
              <w:t xml:space="preserve"> holds an annual parent meeting to invite our parents to be a part of the next school year planning of </w:t>
            </w:r>
            <w:r>
              <w:rPr>
                <w:rFonts w:ascii="Times New Roman" w:eastAsia="Calibri" w:hAnsi="Times New Roman" w:cs="Times New Roman"/>
              </w:rPr>
              <w:t>Sigel</w:t>
            </w:r>
            <w:r w:rsidRPr="002F1B75">
              <w:rPr>
                <w:rFonts w:ascii="Times New Roman" w:eastAsia="Calibri" w:hAnsi="Times New Roman" w:cs="Times New Roman"/>
              </w:rPr>
              <w:t xml:space="preserve"> Title I Parent Involvement plan.</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are parents involved in the planning, review, and improvement of the school parent and family engagement policy?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auto"/>
          </w:tcPr>
          <w:p w:rsidR="00F2532A" w:rsidRPr="00657550" w:rsidRDefault="00F2532A" w:rsidP="00F2532A">
            <w:pPr>
              <w:spacing w:after="0" w:line="240" w:lineRule="auto"/>
              <w:rPr>
                <w:rFonts w:ascii="Times New Roman" w:eastAsia="Calibri" w:hAnsi="Times New Roman" w:cs="Times New Roman"/>
              </w:rPr>
            </w:pPr>
            <w:r w:rsidRPr="002F1B75">
              <w:rPr>
                <w:rFonts w:ascii="Times New Roman" w:eastAsia="Calibri" w:hAnsi="Times New Roman" w:cs="Times New Roman"/>
              </w:rPr>
              <w:t>Parents are welcomed and invited to all meetings. Parents are encouraged to give feedback to help improve each school year.</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 xml:space="preserve">How </w:t>
            </w:r>
            <w:proofErr w:type="gramStart"/>
            <w:r w:rsidRPr="00657550">
              <w:rPr>
                <w:rFonts w:ascii="Times New Roman" w:eastAsia="Calibri" w:hAnsi="Times New Roman" w:cs="Times New Roman"/>
              </w:rPr>
              <w:t>is timely information about the Title I.A program provided</w:t>
            </w:r>
            <w:proofErr w:type="gramEnd"/>
            <w:r w:rsidRPr="00657550">
              <w:rPr>
                <w:rFonts w:ascii="Times New Roman" w:eastAsia="Calibri" w:hAnsi="Times New Roman" w:cs="Times New Roman"/>
              </w:rPr>
              <w:t xml:space="preserve"> to parents and families?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Pr>
          <w:p w:rsidR="00F2532A" w:rsidRPr="00657550"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Information regarding Title 1 </w:t>
            </w:r>
            <w:proofErr w:type="gramStart"/>
            <w:r>
              <w:rPr>
                <w:rFonts w:ascii="Times New Roman" w:eastAsia="Calibri" w:hAnsi="Times New Roman" w:cs="Times New Roman"/>
              </w:rPr>
              <w:t>is disseminated</w:t>
            </w:r>
            <w:proofErr w:type="gramEnd"/>
            <w:r>
              <w:rPr>
                <w:rFonts w:ascii="Times New Roman" w:eastAsia="Calibri" w:hAnsi="Times New Roman" w:cs="Times New Roman"/>
              </w:rPr>
              <w:t xml:space="preserve"> at the beginning of the school year and reiterated the Title 1 meeting. Further communication </w:t>
            </w:r>
            <w:proofErr w:type="gramStart"/>
            <w:r>
              <w:rPr>
                <w:rFonts w:ascii="Times New Roman" w:eastAsia="Calibri" w:hAnsi="Times New Roman" w:cs="Times New Roman"/>
              </w:rPr>
              <w:t>is provided</w:t>
            </w:r>
            <w:proofErr w:type="gramEnd"/>
            <w:r>
              <w:rPr>
                <w:rFonts w:ascii="Times New Roman" w:eastAsia="Calibri" w:hAnsi="Times New Roman" w:cs="Times New Roman"/>
              </w:rPr>
              <w:t xml:space="preserve"> through the school website.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What are the methods and plans to provide an explanation of curriculum, assessments and MAP achievement levels to parents and families? </w:t>
            </w:r>
          </w:p>
        </w:tc>
      </w:tr>
      <w:tr w:rsidR="00F2532A" w:rsidRPr="00657550" w:rsidTr="00914D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3"/>
        </w:trPr>
        <w:tc>
          <w:tcPr>
            <w:tcW w:w="13453" w:type="dxa"/>
            <w:tcBorders>
              <w:bottom w:val="single" w:sz="4" w:space="0" w:color="000000"/>
            </w:tcBorders>
          </w:tcPr>
          <w:p w:rsidR="00F2532A" w:rsidRPr="00657550"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 xml:space="preserve">Sigel is expanding the use of ClassDojo </w:t>
            </w:r>
            <w:proofErr w:type="gramStart"/>
            <w:r>
              <w:rPr>
                <w:rFonts w:ascii="Times New Roman" w:eastAsia="Calibri" w:hAnsi="Times New Roman" w:cs="Times New Roman"/>
              </w:rPr>
              <w:t>to better communicate</w:t>
            </w:r>
            <w:proofErr w:type="gramEnd"/>
            <w:r>
              <w:rPr>
                <w:rFonts w:ascii="Times New Roman" w:eastAsia="Calibri" w:hAnsi="Times New Roman" w:cs="Times New Roman"/>
              </w:rPr>
              <w:t xml:space="preserve"> with families. Sigel will also supply monthly</w:t>
            </w:r>
            <w:r w:rsidRPr="002F1B75">
              <w:rPr>
                <w:rFonts w:ascii="Times New Roman" w:eastAsia="Calibri" w:hAnsi="Times New Roman" w:cs="Times New Roman"/>
              </w:rPr>
              <w:t xml:space="preserve"> newsletters </w:t>
            </w:r>
            <w:r>
              <w:rPr>
                <w:rFonts w:ascii="Times New Roman" w:eastAsia="Calibri" w:hAnsi="Times New Roman" w:cs="Times New Roman"/>
              </w:rPr>
              <w:t>to</w:t>
            </w:r>
            <w:r w:rsidRPr="002F1B75">
              <w:rPr>
                <w:rFonts w:ascii="Times New Roman" w:eastAsia="Calibri" w:hAnsi="Times New Roman" w:cs="Times New Roman"/>
              </w:rPr>
              <w:t xml:space="preserve"> provide parents with updates on district and state </w:t>
            </w:r>
            <w:proofErr w:type="gramStart"/>
            <w:r w:rsidRPr="002F1B75">
              <w:rPr>
                <w:rFonts w:ascii="Times New Roman" w:eastAsia="Calibri" w:hAnsi="Times New Roman" w:cs="Times New Roman"/>
              </w:rPr>
              <w:t>assessments:</w:t>
            </w:r>
            <w:proofErr w:type="gramEnd"/>
            <w:r w:rsidRPr="002F1B75">
              <w:rPr>
                <w:rFonts w:ascii="Times New Roman" w:eastAsia="Calibri" w:hAnsi="Times New Roman" w:cs="Times New Roman"/>
              </w:rPr>
              <w:t xml:space="preserve"> STAR, Scantron, and MAP. Alongside learning topics and dates for testing, newsletters often feature tips for productive test-taking (emphasis on importance of attendance, plenty of rest, “brain food,” etc.). Each semester parents and caretakers </w:t>
            </w:r>
            <w:proofErr w:type="gramStart"/>
            <w:r w:rsidRPr="002F1B75">
              <w:rPr>
                <w:rFonts w:ascii="Times New Roman" w:eastAsia="Calibri" w:hAnsi="Times New Roman" w:cs="Times New Roman"/>
              </w:rPr>
              <w:t>are invited</w:t>
            </w:r>
            <w:proofErr w:type="gramEnd"/>
            <w:r w:rsidRPr="002F1B75">
              <w:rPr>
                <w:rFonts w:ascii="Times New Roman" w:eastAsia="Calibri" w:hAnsi="Times New Roman" w:cs="Times New Roman"/>
              </w:rPr>
              <w:t xml:space="preserve"> to Parent-Teacher Conferences where individual student progress towards assessment goals are shared</w:t>
            </w:r>
            <w:r>
              <w:rPr>
                <w:rFonts w:ascii="Times New Roman" w:eastAsia="Calibri" w:hAnsi="Times New Roman" w:cs="Times New Roman"/>
              </w:rPr>
              <w:t xml:space="preserve">. </w:t>
            </w:r>
            <w:r w:rsidRPr="002F1B75">
              <w:rPr>
                <w:rFonts w:ascii="Times New Roman" w:eastAsia="Calibri" w:hAnsi="Times New Roman" w:cs="Times New Roman"/>
              </w:rPr>
              <w:t xml:space="preserve">Outside of district-scheduled Parent-Teacher Conferences, teachers are available to discuss student progress before and after school as well as their plan time. Many parents also communicate regularly with </w:t>
            </w:r>
            <w:r>
              <w:rPr>
                <w:rFonts w:ascii="Times New Roman" w:eastAsia="Calibri" w:hAnsi="Times New Roman" w:cs="Times New Roman"/>
              </w:rPr>
              <w:t>Sigel</w:t>
            </w:r>
            <w:r w:rsidRPr="002F1B75">
              <w:rPr>
                <w:rFonts w:ascii="Times New Roman" w:eastAsia="Calibri" w:hAnsi="Times New Roman" w:cs="Times New Roman"/>
              </w:rPr>
              <w:t xml:space="preserve"> teachers via phone/email.</w:t>
            </w:r>
          </w:p>
        </w:tc>
      </w:tr>
    </w:tbl>
    <w:p w:rsidR="00EF122C" w:rsidRPr="00657550" w:rsidRDefault="00EF122C" w:rsidP="00EF122C">
      <w:pPr>
        <w:spacing w:after="0" w:line="240" w:lineRule="auto"/>
        <w:rPr>
          <w:rFonts w:ascii="Times New Roman" w:hAnsi="Times New Roman" w:cs="Times New Roman"/>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E6160C" w:rsidRPr="00657550" w:rsidTr="007E1190">
        <w:trPr>
          <w:trHeight w:val="494"/>
        </w:trPr>
        <w:tc>
          <w:tcPr>
            <w:tcW w:w="13453" w:type="dxa"/>
            <w:shd w:val="clear" w:color="auto" w:fill="D5DCE4" w:themeFill="text2" w:themeFillTint="33"/>
            <w:vAlign w:val="center"/>
          </w:tcPr>
          <w:p w:rsidR="00E6160C" w:rsidRPr="00E6160C" w:rsidRDefault="00E6160C" w:rsidP="00E6160C">
            <w:pPr>
              <w:spacing w:after="0" w:line="240" w:lineRule="auto"/>
              <w:jc w:val="center"/>
              <w:rPr>
                <w:rFonts w:ascii="Times New Roman" w:eastAsia="Calibri" w:hAnsi="Times New Roman" w:cs="Times New Roman"/>
                <w:b/>
                <w:sz w:val="32"/>
                <w:szCs w:val="32"/>
              </w:rPr>
            </w:pPr>
            <w:r w:rsidRPr="00E6160C">
              <w:rPr>
                <w:rFonts w:ascii="Times New Roman" w:eastAsia="Calibri" w:hAnsi="Times New Roman" w:cs="Times New Roman"/>
                <w:b/>
                <w:sz w:val="32"/>
                <w:szCs w:val="32"/>
              </w:rPr>
              <w:t>Shared Respon</w:t>
            </w:r>
            <w:r>
              <w:rPr>
                <w:rFonts w:ascii="Times New Roman" w:eastAsia="Calibri" w:hAnsi="Times New Roman" w:cs="Times New Roman"/>
                <w:b/>
                <w:sz w:val="32"/>
                <w:szCs w:val="32"/>
              </w:rPr>
              <w:t>sibility for Student Achievement-</w:t>
            </w:r>
            <w:r w:rsidRPr="00E6160C">
              <w:rPr>
                <w:rFonts w:ascii="Times New Roman" w:eastAsia="Calibri" w:hAnsi="Times New Roman" w:cs="Times New Roman"/>
                <w:b/>
                <w:sz w:val="32"/>
                <w:szCs w:val="32"/>
              </w:rPr>
              <w:t>School Parent Compact</w:t>
            </w:r>
          </w:p>
        </w:tc>
      </w:tr>
      <w:tr w:rsidR="007E1190" w:rsidRPr="00657550" w:rsidTr="007E1190">
        <w:trPr>
          <w:trHeight w:val="899"/>
        </w:trPr>
        <w:tc>
          <w:tcPr>
            <w:tcW w:w="13453" w:type="dxa"/>
            <w:tcBorders>
              <w:left w:val="nil"/>
              <w:right w:val="nil"/>
            </w:tcBorders>
            <w:shd w:val="clear" w:color="auto" w:fill="auto"/>
            <w:vAlign w:val="center"/>
          </w:tcPr>
          <w:p w:rsidR="007E1190" w:rsidRPr="00657550" w:rsidRDefault="007E1190" w:rsidP="007E1190">
            <w:pPr>
              <w:spacing w:after="0" w:line="240" w:lineRule="auto"/>
              <w:rPr>
                <w:rFonts w:ascii="Times New Roman" w:eastAsia="Calibri" w:hAnsi="Times New Roman" w:cs="Times New Roman"/>
              </w:rPr>
            </w:pPr>
            <w:r w:rsidRPr="00657550">
              <w:rPr>
                <w:rFonts w:ascii="Times New Roman" w:eastAsia="Calibri" w:hAnsi="Times New Roman" w:cs="Times New Roman"/>
                <w:b/>
                <w:i/>
              </w:rPr>
              <w:t>Purpose: The school-parent compact outlines how parents, the entire school staff, and students will share the responsibility for improved student academic achievement and the means by which the school and parents will build and develop a partnership to help children achieve the state’s high standards.</w:t>
            </w:r>
          </w:p>
        </w:tc>
      </w:tr>
      <w:tr w:rsidR="00B10946" w:rsidRPr="00657550" w:rsidTr="00914D8D">
        <w:trPr>
          <w:trHeight w:val="504"/>
        </w:trPr>
        <w:tc>
          <w:tcPr>
            <w:tcW w:w="13453" w:type="dxa"/>
            <w:shd w:val="clear" w:color="auto" w:fill="D5DCE4" w:themeFill="text2" w:themeFillTint="33"/>
          </w:tcPr>
          <w:p w:rsidR="00B10946" w:rsidRPr="00657550" w:rsidRDefault="00DA55CE" w:rsidP="00EF122C">
            <w:pPr>
              <w:spacing w:after="0" w:line="240" w:lineRule="auto"/>
              <w:rPr>
                <w:rFonts w:ascii="Times New Roman" w:eastAsia="Calibri" w:hAnsi="Times New Roman" w:cs="Times New Roman"/>
                <w:b/>
              </w:rPr>
            </w:pPr>
            <w:r w:rsidRPr="00657550">
              <w:rPr>
                <w:rFonts w:ascii="Times New Roman" w:eastAsia="Calibri" w:hAnsi="Times New Roman" w:cs="Times New Roman"/>
              </w:rPr>
              <w:t>What are the ways</w:t>
            </w:r>
            <w:r w:rsidR="00B10946" w:rsidRPr="00657550">
              <w:rPr>
                <w:rFonts w:ascii="Times New Roman" w:eastAsia="Calibri" w:hAnsi="Times New Roman" w:cs="Times New Roman"/>
              </w:rPr>
              <w:t xml:space="preserve"> in which all parents will be responsible for suppor</w:t>
            </w:r>
            <w:r w:rsidRPr="00657550">
              <w:rPr>
                <w:rFonts w:ascii="Times New Roman" w:eastAsia="Calibri" w:hAnsi="Times New Roman" w:cs="Times New Roman"/>
              </w:rPr>
              <w:t xml:space="preserve">ting their children’s learning? </w:t>
            </w:r>
            <w:r w:rsidR="00B10946" w:rsidRPr="00657550">
              <w:rPr>
                <w:rFonts w:ascii="Times New Roman" w:eastAsia="Calibri" w:hAnsi="Times New Roman" w:cs="Times New Roman"/>
              </w:rPr>
              <w:t xml:space="preserve"> </w:t>
            </w:r>
          </w:p>
        </w:tc>
      </w:tr>
      <w:tr w:rsidR="00F2532A" w:rsidRPr="00657550" w:rsidTr="00914D8D">
        <w:trPr>
          <w:trHeight w:val="504"/>
        </w:trPr>
        <w:tc>
          <w:tcPr>
            <w:tcW w:w="13453" w:type="dxa"/>
          </w:tcPr>
          <w:p w:rsidR="00F2532A" w:rsidRPr="00CE2D52" w:rsidRDefault="00F2532A" w:rsidP="00F2532A">
            <w:pPr>
              <w:spacing w:after="0" w:line="240" w:lineRule="auto"/>
              <w:rPr>
                <w:rFonts w:ascii="Calisto MT" w:hAnsi="Calisto MT"/>
                <w:color w:val="000000"/>
              </w:rPr>
            </w:pPr>
            <w:r>
              <w:rPr>
                <w:rFonts w:ascii="Calisto MT" w:hAnsi="Calisto MT"/>
                <w:color w:val="000000"/>
              </w:rPr>
              <w:t>Parents will</w:t>
            </w:r>
            <w:r w:rsidRPr="00CE2D52">
              <w:rPr>
                <w:rFonts w:ascii="Calisto MT" w:hAnsi="Calisto MT"/>
                <w:color w:val="000000"/>
              </w:rPr>
              <w:t xml:space="preserve"> support </w:t>
            </w:r>
            <w:r>
              <w:rPr>
                <w:rFonts w:ascii="Calisto MT" w:hAnsi="Calisto MT"/>
                <w:color w:val="000000"/>
              </w:rPr>
              <w:t>their child</w:t>
            </w:r>
            <w:r w:rsidRPr="00CE2D52">
              <w:rPr>
                <w:rFonts w:ascii="Calisto MT" w:hAnsi="Calisto MT"/>
                <w:color w:val="000000"/>
              </w:rPr>
              <w:t>’s learning in the following ways:</w:t>
            </w:r>
          </w:p>
          <w:p w:rsidR="00F2532A" w:rsidRDefault="00F2532A" w:rsidP="00F2532A">
            <w:pPr>
              <w:pStyle w:val="ListParagraph"/>
              <w:spacing w:after="0" w:line="240" w:lineRule="auto"/>
              <w:rPr>
                <w:rFonts w:ascii="Calisto MT" w:hAnsi="Calisto MT"/>
                <w:color w:val="000000"/>
              </w:rPr>
            </w:pPr>
            <w:r>
              <w:rPr>
                <w:rFonts w:ascii="Cambria" w:hAnsi="Cambria"/>
                <w:color w:val="000000"/>
              </w:rPr>
              <w:t>⦁</w:t>
            </w:r>
            <w:r>
              <w:rPr>
                <w:rFonts w:ascii="Calisto MT" w:hAnsi="Calisto MT"/>
                <w:color w:val="000000"/>
              </w:rPr>
              <w:t xml:space="preserve"> Ensure that they are in school every day possible,</w:t>
            </w:r>
          </w:p>
          <w:p w:rsidR="00F2532A" w:rsidRDefault="00F2532A" w:rsidP="00F2532A">
            <w:pPr>
              <w:pStyle w:val="ListParagraph"/>
              <w:spacing w:after="0" w:line="240" w:lineRule="auto"/>
              <w:rPr>
                <w:rFonts w:ascii="Calisto MT" w:hAnsi="Calisto MT"/>
                <w:color w:val="000000"/>
              </w:rPr>
            </w:pPr>
            <w:r>
              <w:rPr>
                <w:rFonts w:ascii="Cambria" w:hAnsi="Cambria"/>
                <w:color w:val="000000"/>
              </w:rPr>
              <w:t>⦁</w:t>
            </w:r>
            <w:r>
              <w:rPr>
                <w:rFonts w:ascii="Calisto MT" w:hAnsi="Calisto MT"/>
                <w:color w:val="000000"/>
              </w:rPr>
              <w:t xml:space="preserve"> Verify if homework is complete,</w:t>
            </w:r>
          </w:p>
          <w:p w:rsidR="00F2532A" w:rsidRDefault="00F2532A" w:rsidP="00F2532A">
            <w:pPr>
              <w:pStyle w:val="ListParagraph"/>
              <w:spacing w:after="0" w:line="240" w:lineRule="auto"/>
              <w:rPr>
                <w:rFonts w:ascii="Calisto MT" w:hAnsi="Calisto MT"/>
                <w:color w:val="000000"/>
              </w:rPr>
            </w:pPr>
            <w:r>
              <w:rPr>
                <w:rFonts w:ascii="Cambria" w:hAnsi="Cambria"/>
                <w:color w:val="000000"/>
              </w:rPr>
              <w:t>⦁</w:t>
            </w:r>
            <w:r>
              <w:rPr>
                <w:rFonts w:ascii="Calisto MT" w:hAnsi="Calisto MT"/>
                <w:color w:val="000000"/>
              </w:rPr>
              <w:t xml:space="preserve"> Volunteer in my child’s classroom/school,</w:t>
            </w:r>
          </w:p>
          <w:p w:rsidR="00F2532A" w:rsidRDefault="00F2532A" w:rsidP="00F2532A">
            <w:pPr>
              <w:pStyle w:val="ListParagraph"/>
              <w:spacing w:after="0" w:line="240" w:lineRule="auto"/>
              <w:rPr>
                <w:rFonts w:ascii="Calisto MT" w:hAnsi="Calisto MT"/>
                <w:color w:val="000000"/>
              </w:rPr>
            </w:pPr>
            <w:r>
              <w:rPr>
                <w:rFonts w:ascii="Cambria" w:hAnsi="Cambria"/>
                <w:color w:val="000000"/>
              </w:rPr>
              <w:t>⦁</w:t>
            </w:r>
            <w:r>
              <w:rPr>
                <w:rFonts w:ascii="Calisto MT" w:hAnsi="Calisto MT"/>
                <w:color w:val="000000"/>
              </w:rPr>
              <w:t xml:space="preserve"> Remain aware of my child’s extracurricular time and activities, and</w:t>
            </w:r>
          </w:p>
          <w:p w:rsidR="00F2532A" w:rsidRPr="006519FD" w:rsidRDefault="00F2532A" w:rsidP="006519FD">
            <w:pPr>
              <w:pStyle w:val="ListParagraph"/>
              <w:spacing w:after="0" w:line="240" w:lineRule="auto"/>
              <w:rPr>
                <w:rFonts w:ascii="Calisto MT" w:hAnsi="Calisto MT"/>
                <w:color w:val="000000"/>
              </w:rPr>
            </w:pPr>
            <w:r>
              <w:rPr>
                <w:rFonts w:ascii="Cambria" w:hAnsi="Cambria"/>
                <w:color w:val="000000"/>
              </w:rPr>
              <w:t>⦁</w:t>
            </w:r>
            <w:r>
              <w:rPr>
                <w:rFonts w:ascii="Calisto MT" w:hAnsi="Calisto MT"/>
                <w:color w:val="000000"/>
              </w:rPr>
              <w:t xml:space="preserve"> Stay informed about my child’s education by reading all communications form the school </w:t>
            </w:r>
            <w:r w:rsidR="006519FD">
              <w:rPr>
                <w:rFonts w:ascii="Calisto MT" w:hAnsi="Calisto MT"/>
                <w:color w:val="000000"/>
              </w:rPr>
              <w:t>and respond appropriately.</w:t>
            </w:r>
          </w:p>
        </w:tc>
      </w:tr>
      <w:tr w:rsidR="00F2532A" w:rsidRPr="00657550" w:rsidTr="00914D8D">
        <w:trPr>
          <w:trHeight w:val="504"/>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Describe the school’s responsibility to provide high quality curriculum and instruction in a supportive and effective learning environment. </w:t>
            </w:r>
          </w:p>
        </w:tc>
      </w:tr>
      <w:tr w:rsidR="00F2532A" w:rsidRPr="00657550" w:rsidTr="00914D8D">
        <w:trPr>
          <w:trHeight w:val="504"/>
        </w:trPr>
        <w:tc>
          <w:tcPr>
            <w:tcW w:w="13453" w:type="dxa"/>
          </w:tcPr>
          <w:p w:rsidR="00F2532A" w:rsidRDefault="00F2532A" w:rsidP="00F2532A">
            <w:pPr>
              <w:spacing w:after="0" w:line="240" w:lineRule="auto"/>
              <w:rPr>
                <w:rFonts w:ascii="Calisto MT" w:hAnsi="Calisto MT"/>
                <w:color w:val="000000"/>
              </w:rPr>
            </w:pPr>
            <w:r w:rsidRPr="00CE2D52">
              <w:rPr>
                <w:rFonts w:ascii="Calisto MT" w:hAnsi="Calisto MT"/>
                <w:color w:val="000000"/>
              </w:rPr>
              <w:t xml:space="preserve">Sigel Elementary School and </w:t>
            </w:r>
            <w:proofErr w:type="spellStart"/>
            <w:r w:rsidRPr="00CE2D52">
              <w:rPr>
                <w:rFonts w:ascii="Calisto MT" w:hAnsi="Calisto MT"/>
                <w:color w:val="000000"/>
              </w:rPr>
              <w:t>it’s</w:t>
            </w:r>
            <w:proofErr w:type="spellEnd"/>
            <w:r w:rsidRPr="00CE2D52">
              <w:rPr>
                <w:rFonts w:ascii="Calisto MT" w:hAnsi="Calisto MT"/>
                <w:color w:val="000000"/>
              </w:rPr>
              <w:t xml:space="preserve"> staff will</w:t>
            </w:r>
            <w:r>
              <w:rPr>
                <w:rFonts w:ascii="Calisto MT" w:hAnsi="Calisto MT"/>
                <w:color w:val="000000"/>
              </w:rPr>
              <w:t>:</w:t>
            </w:r>
          </w:p>
          <w:p w:rsidR="00F2532A" w:rsidRPr="00CE2D52" w:rsidRDefault="00F2532A" w:rsidP="00F2532A">
            <w:pPr>
              <w:pStyle w:val="ListParagraph"/>
              <w:numPr>
                <w:ilvl w:val="0"/>
                <w:numId w:val="14"/>
              </w:numPr>
              <w:spacing w:after="0" w:line="240" w:lineRule="auto"/>
              <w:rPr>
                <w:rFonts w:ascii="Calisto MT" w:hAnsi="Calisto MT"/>
                <w:color w:val="000000"/>
              </w:rPr>
            </w:pPr>
            <w:r>
              <w:rPr>
                <w:rFonts w:ascii="Calisto MT" w:hAnsi="Calisto MT"/>
                <w:color w:val="000000"/>
              </w:rPr>
              <w:t>P</w:t>
            </w:r>
            <w:r w:rsidRPr="00CE2D52">
              <w:rPr>
                <w:rFonts w:ascii="Calisto MT" w:hAnsi="Calisto MT"/>
                <w:color w:val="000000"/>
              </w:rPr>
              <w:t xml:space="preserve">rovide high-quality curriculum and instruction in a supportive and effective learning environment that enables the participating children to meet the state’s student academic standards as follow: </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E</w:t>
            </w:r>
            <w:r w:rsidRPr="00EE2629">
              <w:rPr>
                <w:rFonts w:ascii="Calisto MT" w:hAnsi="Calisto MT"/>
                <w:color w:val="000000"/>
              </w:rPr>
              <w:t xml:space="preserve">ncourage and support students’ learning by creating a caring, inclusive, stimulating and </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listo MT" w:hAnsi="Calisto MT"/>
                <w:color w:val="000000"/>
              </w:rPr>
              <w:t xml:space="preserve">   safe school/classroom setting,</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U</w:t>
            </w:r>
            <w:r w:rsidRPr="00EE2629">
              <w:rPr>
                <w:rFonts w:ascii="Calisto MT" w:hAnsi="Calisto MT"/>
                <w:color w:val="000000"/>
              </w:rPr>
              <w:t>se positive actions and words,</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M</w:t>
            </w:r>
            <w:r w:rsidRPr="00EE2629">
              <w:rPr>
                <w:rFonts w:ascii="Calisto MT" w:hAnsi="Calisto MT"/>
                <w:color w:val="000000"/>
              </w:rPr>
              <w:t xml:space="preserve">aintain and foster high standards of academic achievement and positive behavior </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lastRenderedPageBreak/>
              <w:t>⦁</w:t>
            </w:r>
            <w:r>
              <w:rPr>
                <w:rFonts w:ascii="Calisto MT" w:hAnsi="Calisto MT"/>
                <w:color w:val="000000"/>
              </w:rPr>
              <w:t xml:space="preserve"> R</w:t>
            </w:r>
            <w:r w:rsidRPr="00EE2629">
              <w:rPr>
                <w:rFonts w:ascii="Calisto MT" w:hAnsi="Calisto MT"/>
                <w:color w:val="000000"/>
              </w:rPr>
              <w:t>espectfully and accurately inform parents of their child’s progress</w:t>
            </w:r>
            <w:r>
              <w:rPr>
                <w:rFonts w:ascii="Calisto MT" w:hAnsi="Calisto MT"/>
                <w:color w:val="000000"/>
              </w:rPr>
              <w:t>,</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M</w:t>
            </w:r>
            <w:r w:rsidRPr="00EE2629">
              <w:rPr>
                <w:rFonts w:ascii="Calisto MT" w:hAnsi="Calisto MT"/>
                <w:color w:val="000000"/>
              </w:rPr>
              <w:t xml:space="preserve">aintain high expectations for students and a commitments to continuous growth for the </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listo MT" w:hAnsi="Calisto MT"/>
                <w:color w:val="000000"/>
              </w:rPr>
              <w:t xml:space="preserve">   teacher, staff and the school,</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R</w:t>
            </w:r>
            <w:r w:rsidRPr="00EE2629">
              <w:rPr>
                <w:rFonts w:ascii="Calisto MT" w:hAnsi="Calisto MT"/>
                <w:color w:val="000000"/>
              </w:rPr>
              <w:t>espect cultural differences of students, their families and other staff members,</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H</w:t>
            </w:r>
            <w:r w:rsidRPr="00EE2629">
              <w:rPr>
                <w:rFonts w:ascii="Calisto MT" w:hAnsi="Calisto MT"/>
                <w:color w:val="000000"/>
              </w:rPr>
              <w:t>elp students resolve conflicts in positive, nonviolent ways,</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R</w:t>
            </w:r>
            <w:r w:rsidRPr="00EE2629">
              <w:rPr>
                <w:rFonts w:ascii="Calisto MT" w:hAnsi="Calisto MT"/>
                <w:color w:val="000000"/>
              </w:rPr>
              <w:t xml:space="preserve">etain highly qualified principals and teachers and </w:t>
            </w:r>
          </w:p>
          <w:p w:rsidR="00F2532A" w:rsidRPr="00EE2629" w:rsidRDefault="00F2532A" w:rsidP="006519FD">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P</w:t>
            </w:r>
            <w:r w:rsidRPr="00EE2629">
              <w:rPr>
                <w:rFonts w:ascii="Calisto MT" w:hAnsi="Calisto MT"/>
                <w:color w:val="000000"/>
              </w:rPr>
              <w:t>rovide instruction materials and highly qualified professio</w:t>
            </w:r>
            <w:r>
              <w:rPr>
                <w:rFonts w:ascii="Calisto MT" w:hAnsi="Calisto MT"/>
                <w:color w:val="000000"/>
              </w:rPr>
              <w:t xml:space="preserve">nal </w:t>
            </w:r>
            <w:proofErr w:type="gramStart"/>
            <w:r>
              <w:rPr>
                <w:rFonts w:ascii="Calisto MT" w:hAnsi="Calisto MT"/>
                <w:color w:val="000000"/>
              </w:rPr>
              <w:t>development which</w:t>
            </w:r>
            <w:proofErr w:type="gramEnd"/>
            <w:r w:rsidRPr="00CE2D52">
              <w:rPr>
                <w:rFonts w:ascii="Calisto MT" w:hAnsi="Calisto MT"/>
                <w:color w:val="000000"/>
              </w:rPr>
              <w:t xml:space="preserve"> inc</w:t>
            </w:r>
            <w:r w:rsidR="006519FD">
              <w:rPr>
                <w:rFonts w:ascii="Calisto MT" w:hAnsi="Calisto MT"/>
                <w:color w:val="000000"/>
              </w:rPr>
              <w:t xml:space="preserve">orporates the latest research. </w:t>
            </w:r>
          </w:p>
          <w:p w:rsidR="00F2532A" w:rsidRPr="00EE2629" w:rsidRDefault="00F2532A" w:rsidP="00F2532A">
            <w:pPr>
              <w:pStyle w:val="ListParagraph"/>
              <w:numPr>
                <w:ilvl w:val="0"/>
                <w:numId w:val="13"/>
              </w:numPr>
              <w:spacing w:after="0" w:line="240" w:lineRule="auto"/>
              <w:rPr>
                <w:rFonts w:ascii="Calisto MT" w:hAnsi="Calisto MT"/>
                <w:color w:val="000000"/>
              </w:rPr>
            </w:pPr>
            <w:r w:rsidRPr="00EE2629">
              <w:rPr>
                <w:rFonts w:ascii="Calisto MT" w:hAnsi="Calisto MT"/>
                <w:color w:val="000000"/>
              </w:rPr>
              <w:t xml:space="preserve">Hold annual parent – teacher conferences during which student progress during the first quarter, the contents of this compact (as it relates to the individual child’s achievement) and third quarter achievement and any pending options </w:t>
            </w:r>
            <w:proofErr w:type="gramStart"/>
            <w:r w:rsidRPr="00EE2629">
              <w:rPr>
                <w:rFonts w:ascii="Calisto MT" w:hAnsi="Calisto MT"/>
                <w:color w:val="000000"/>
              </w:rPr>
              <w:t>will be discussed</w:t>
            </w:r>
            <w:proofErr w:type="gramEnd"/>
            <w:r w:rsidRPr="00EE2629">
              <w:rPr>
                <w:rFonts w:ascii="Calisto MT" w:hAnsi="Calisto MT"/>
                <w:color w:val="000000"/>
              </w:rPr>
              <w:t>. Specifically, those will be held:</w:t>
            </w:r>
          </w:p>
          <w:p w:rsidR="00F2532A"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T</w:t>
            </w:r>
            <w:r w:rsidRPr="00EE2629">
              <w:rPr>
                <w:rFonts w:ascii="Calisto MT" w:hAnsi="Calisto MT"/>
                <w:color w:val="000000"/>
              </w:rPr>
              <w:t xml:space="preserve">wice per year at </w:t>
            </w:r>
            <w:r>
              <w:rPr>
                <w:rFonts w:ascii="Calisto MT" w:hAnsi="Calisto MT"/>
                <w:color w:val="000000"/>
              </w:rPr>
              <w:t>e</w:t>
            </w:r>
            <w:r w:rsidRPr="00EE2629">
              <w:rPr>
                <w:rFonts w:ascii="Calisto MT" w:hAnsi="Calisto MT"/>
                <w:color w:val="000000"/>
              </w:rPr>
              <w:t xml:space="preserve">ach building. A mailing/calendar will be sent with information about the </w:t>
            </w:r>
            <w:r>
              <w:rPr>
                <w:rFonts w:ascii="Calisto MT" w:hAnsi="Calisto MT"/>
                <w:color w:val="000000"/>
              </w:rPr>
              <w:t xml:space="preserve">  </w:t>
            </w:r>
          </w:p>
          <w:p w:rsidR="00F2532A" w:rsidRPr="00EE2629" w:rsidRDefault="00F2532A" w:rsidP="00F2532A">
            <w:pPr>
              <w:pStyle w:val="ListParagraph"/>
              <w:spacing w:after="0" w:line="240" w:lineRule="auto"/>
              <w:ind w:left="1440"/>
              <w:rPr>
                <w:rFonts w:ascii="Calisto MT" w:hAnsi="Calisto MT"/>
                <w:color w:val="000000"/>
              </w:rPr>
            </w:pPr>
            <w:r>
              <w:rPr>
                <w:rFonts w:ascii="Calisto MT" w:hAnsi="Calisto MT"/>
                <w:color w:val="000000"/>
              </w:rPr>
              <w:t xml:space="preserve">   </w:t>
            </w:r>
            <w:r w:rsidRPr="00EE2629">
              <w:rPr>
                <w:rFonts w:ascii="Calisto MT" w:hAnsi="Calisto MT"/>
                <w:color w:val="000000"/>
              </w:rPr>
              <w:t xml:space="preserve">conferences and </w:t>
            </w:r>
          </w:p>
          <w:p w:rsidR="00F2532A" w:rsidRPr="00EE2629" w:rsidRDefault="00F2532A" w:rsidP="006519FD">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A</w:t>
            </w:r>
            <w:r w:rsidRPr="00EE2629">
              <w:rPr>
                <w:rFonts w:ascii="Calisto MT" w:hAnsi="Calisto MT"/>
                <w:color w:val="000000"/>
              </w:rPr>
              <w:t>t a mutually agreed upon time with th</w:t>
            </w:r>
            <w:r w:rsidR="006519FD">
              <w:rPr>
                <w:rFonts w:ascii="Calisto MT" w:hAnsi="Calisto MT"/>
                <w:color w:val="000000"/>
              </w:rPr>
              <w:t xml:space="preserve">e teacher and parent/guardian. </w:t>
            </w:r>
          </w:p>
          <w:p w:rsidR="00F2532A" w:rsidRPr="00EE2629" w:rsidRDefault="00F2532A" w:rsidP="00F2532A">
            <w:pPr>
              <w:pStyle w:val="ListParagraph"/>
              <w:numPr>
                <w:ilvl w:val="0"/>
                <w:numId w:val="13"/>
              </w:numPr>
              <w:spacing w:after="0" w:line="240" w:lineRule="auto"/>
              <w:rPr>
                <w:rFonts w:ascii="Calisto MT" w:hAnsi="Calisto MT"/>
                <w:color w:val="000000"/>
              </w:rPr>
            </w:pPr>
            <w:r w:rsidRPr="00EE2629">
              <w:rPr>
                <w:rFonts w:ascii="Calisto MT" w:hAnsi="Calisto MT"/>
                <w:color w:val="000000"/>
              </w:rPr>
              <w:t>Provide parents with frequent reports on their children’s progress. Specifically, the school will provide reports as follow:</w:t>
            </w:r>
          </w:p>
          <w:p w:rsidR="00F2532A"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sidRPr="00EE2629">
              <w:rPr>
                <w:rFonts w:ascii="Calisto MT" w:hAnsi="Calisto MT"/>
                <w:color w:val="000000"/>
              </w:rPr>
              <w:t xml:space="preserve"> Progress reports with grades distributed to parent/guardians approximately half-way </w:t>
            </w:r>
            <w:r>
              <w:rPr>
                <w:rFonts w:ascii="Calisto MT" w:hAnsi="Calisto MT"/>
                <w:color w:val="000000"/>
              </w:rPr>
              <w:t xml:space="preserve">  </w:t>
            </w:r>
          </w:p>
          <w:p w:rsidR="00F2532A" w:rsidRPr="00EE2629" w:rsidRDefault="00F2532A" w:rsidP="00F2532A">
            <w:pPr>
              <w:pStyle w:val="ListParagraph"/>
              <w:spacing w:after="0" w:line="240" w:lineRule="auto"/>
              <w:ind w:left="1440"/>
              <w:rPr>
                <w:rFonts w:ascii="Calisto MT" w:hAnsi="Calisto MT"/>
                <w:color w:val="000000"/>
              </w:rPr>
            </w:pPr>
            <w:r>
              <w:rPr>
                <w:rFonts w:ascii="Calisto MT" w:hAnsi="Calisto MT"/>
                <w:color w:val="000000"/>
              </w:rPr>
              <w:t xml:space="preserve">   </w:t>
            </w:r>
            <w:r w:rsidRPr="00EE2629">
              <w:rPr>
                <w:rFonts w:ascii="Calisto MT" w:hAnsi="Calisto MT"/>
                <w:color w:val="000000"/>
              </w:rPr>
              <w:t>through each marking period and</w:t>
            </w:r>
          </w:p>
          <w:p w:rsidR="00F2532A" w:rsidRPr="006519FD" w:rsidRDefault="00F2532A" w:rsidP="006519FD">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sidRPr="00EE2629">
              <w:rPr>
                <w:rFonts w:ascii="Calisto MT" w:hAnsi="Calisto MT"/>
                <w:color w:val="000000"/>
              </w:rPr>
              <w:t xml:space="preserve"> Grade reports distributed to parents/guardians at the end of each marking period.</w:t>
            </w:r>
          </w:p>
          <w:p w:rsidR="00F2532A" w:rsidRPr="00EE2629" w:rsidRDefault="00F2532A" w:rsidP="00F2532A">
            <w:pPr>
              <w:pStyle w:val="ListParagraph"/>
              <w:numPr>
                <w:ilvl w:val="0"/>
                <w:numId w:val="13"/>
              </w:numPr>
              <w:spacing w:after="0" w:line="240" w:lineRule="auto"/>
              <w:rPr>
                <w:rFonts w:ascii="Calisto MT" w:hAnsi="Calisto MT"/>
                <w:color w:val="000000"/>
              </w:rPr>
            </w:pPr>
            <w:r w:rsidRPr="00EE2629">
              <w:rPr>
                <w:rFonts w:ascii="Calisto MT" w:hAnsi="Calisto MT"/>
                <w:color w:val="000000"/>
              </w:rPr>
              <w:t>Provide parents reasonable access to staff. Specifically, staff will be available for consultation with parents as follows:</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Pr>
                <w:rFonts w:ascii="Calisto MT" w:hAnsi="Calisto MT"/>
                <w:color w:val="000000"/>
              </w:rPr>
              <w:t xml:space="preserve"> </w:t>
            </w:r>
            <w:r w:rsidRPr="00C00518">
              <w:rPr>
                <w:rFonts w:ascii="Calisto MT" w:hAnsi="Calisto MT"/>
                <w:b/>
                <w:color w:val="000000"/>
              </w:rPr>
              <w:t>S</w:t>
            </w:r>
            <w:r>
              <w:rPr>
                <w:rFonts w:ascii="Calisto MT" w:hAnsi="Calisto MT"/>
                <w:b/>
                <w:color w:val="000000"/>
              </w:rPr>
              <w:t>chedule</w:t>
            </w:r>
            <w:r w:rsidRPr="00EE2629">
              <w:rPr>
                <w:rFonts w:ascii="Calisto MT" w:hAnsi="Calisto MT"/>
                <w:color w:val="000000"/>
              </w:rPr>
              <w:t xml:space="preserve"> consultations before, during or after school (via phone calls or person to person  </w:t>
            </w:r>
          </w:p>
          <w:p w:rsidR="00F2532A" w:rsidRPr="00EE2629" w:rsidRDefault="00F2532A" w:rsidP="00F2532A">
            <w:pPr>
              <w:pStyle w:val="ListParagraph"/>
              <w:spacing w:after="0" w:line="240" w:lineRule="auto"/>
              <w:ind w:left="1440"/>
              <w:rPr>
                <w:rFonts w:ascii="Calisto MT" w:hAnsi="Calisto MT"/>
                <w:color w:val="000000"/>
              </w:rPr>
            </w:pPr>
            <w:r w:rsidRPr="00EE2629">
              <w:rPr>
                <w:rFonts w:ascii="Calisto MT" w:hAnsi="Calisto MT"/>
                <w:color w:val="000000"/>
              </w:rPr>
              <w:t xml:space="preserve">   meetings)</w:t>
            </w:r>
          </w:p>
          <w:p w:rsidR="00F2532A" w:rsidRPr="006519FD" w:rsidRDefault="00F2532A" w:rsidP="006519FD">
            <w:pPr>
              <w:pStyle w:val="ListParagraph"/>
              <w:spacing w:after="0" w:line="240" w:lineRule="auto"/>
              <w:ind w:left="1440"/>
              <w:rPr>
                <w:rFonts w:ascii="Calisto MT" w:hAnsi="Calisto MT"/>
                <w:color w:val="000000"/>
              </w:rPr>
            </w:pPr>
            <w:r w:rsidRPr="00EE2629">
              <w:rPr>
                <w:rFonts w:ascii="Cambria Math" w:hAnsi="Cambria Math" w:cs="Cambria Math"/>
                <w:color w:val="000000"/>
              </w:rPr>
              <w:t>⦁</w:t>
            </w:r>
            <w:r w:rsidRPr="00EE2629">
              <w:rPr>
                <w:rFonts w:ascii="Calisto MT" w:hAnsi="Calisto MT"/>
                <w:color w:val="000000"/>
              </w:rPr>
              <w:t xml:space="preserve"> </w:t>
            </w:r>
            <w:r>
              <w:rPr>
                <w:rFonts w:ascii="Calisto MT" w:hAnsi="Calisto MT"/>
                <w:b/>
                <w:color w:val="000000"/>
              </w:rPr>
              <w:t xml:space="preserve">Schedule </w:t>
            </w:r>
            <w:r w:rsidRPr="00EE2629">
              <w:rPr>
                <w:rFonts w:ascii="Calisto MT" w:hAnsi="Calisto MT"/>
                <w:color w:val="000000"/>
              </w:rPr>
              <w:t>school or home visits.</w:t>
            </w:r>
          </w:p>
          <w:p w:rsidR="00F2532A" w:rsidRDefault="00F2532A" w:rsidP="00F2532A">
            <w:pPr>
              <w:pStyle w:val="ListParagraph"/>
              <w:numPr>
                <w:ilvl w:val="0"/>
                <w:numId w:val="13"/>
              </w:numPr>
              <w:spacing w:after="0" w:line="240" w:lineRule="auto"/>
              <w:rPr>
                <w:rFonts w:ascii="Calisto MT" w:hAnsi="Calisto MT"/>
                <w:color w:val="000000"/>
              </w:rPr>
            </w:pPr>
            <w:r w:rsidRPr="002715BD">
              <w:rPr>
                <w:rFonts w:ascii="Calisto MT" w:hAnsi="Calisto MT"/>
                <w:color w:val="000000"/>
              </w:rPr>
              <w:t xml:space="preserve"> Provide parents opportunities to volunteer and participate in their child’s class/school and </w:t>
            </w:r>
            <w:r>
              <w:rPr>
                <w:rFonts w:ascii="Calisto MT" w:hAnsi="Calisto MT"/>
                <w:color w:val="000000"/>
              </w:rPr>
              <w:t xml:space="preserve">     </w:t>
            </w:r>
          </w:p>
          <w:p w:rsidR="00F2532A" w:rsidRPr="002715BD" w:rsidRDefault="00F2532A" w:rsidP="00F2532A">
            <w:pPr>
              <w:pStyle w:val="ListParagraph"/>
              <w:spacing w:after="0" w:line="240" w:lineRule="auto"/>
              <w:rPr>
                <w:rFonts w:ascii="Calisto MT" w:hAnsi="Calisto MT"/>
                <w:color w:val="000000"/>
              </w:rPr>
            </w:pPr>
            <w:r>
              <w:rPr>
                <w:rFonts w:ascii="Calisto MT" w:hAnsi="Calisto MT"/>
                <w:color w:val="000000"/>
              </w:rPr>
              <w:t xml:space="preserve"> </w:t>
            </w:r>
            <w:r w:rsidRPr="002715BD">
              <w:rPr>
                <w:rFonts w:ascii="Calisto MT" w:hAnsi="Calisto MT"/>
                <w:color w:val="000000"/>
              </w:rPr>
              <w:t xml:space="preserve">to observe classroom activities, as follows: </w:t>
            </w:r>
            <w:r>
              <w:rPr>
                <w:rFonts w:ascii="Calisto MT" w:hAnsi="Calisto MT"/>
                <w:color w:val="000000"/>
              </w:rPr>
              <w:t xml:space="preserve">       </w:t>
            </w:r>
            <w:r w:rsidRPr="002715BD">
              <w:rPr>
                <w:rFonts w:ascii="Calisto MT" w:hAnsi="Calisto MT"/>
                <w:color w:val="000000"/>
              </w:rPr>
              <w:t xml:space="preserve">    </w:t>
            </w:r>
          </w:p>
          <w:p w:rsidR="00F2532A" w:rsidRDefault="00F2532A" w:rsidP="00F2532A">
            <w:pPr>
              <w:spacing w:after="0" w:line="240" w:lineRule="auto"/>
              <w:ind w:left="720"/>
              <w:rPr>
                <w:rFonts w:ascii="Calisto MT" w:hAnsi="Calisto MT"/>
                <w:color w:val="000000"/>
              </w:rPr>
            </w:pPr>
            <w:r w:rsidRPr="00EE2629">
              <w:rPr>
                <w:rFonts w:ascii="Calisto MT" w:hAnsi="Calisto MT"/>
                <w:color w:val="000000"/>
              </w:rPr>
              <w:t xml:space="preserve"> </w:t>
            </w:r>
            <w:r>
              <w:rPr>
                <w:rFonts w:ascii="Calisto MT" w:hAnsi="Calisto MT"/>
                <w:color w:val="000000"/>
              </w:rPr>
              <w:t xml:space="preserve"> </w:t>
            </w:r>
            <w:r>
              <w:rPr>
                <w:rFonts w:ascii="Calisto MT" w:hAnsi="Calisto MT"/>
                <w:color w:val="000000"/>
              </w:rPr>
              <w:tab/>
              <w:t xml:space="preserve"> </w:t>
            </w:r>
            <w:r>
              <w:rPr>
                <w:rFonts w:ascii="Cambria" w:hAnsi="Cambria"/>
                <w:color w:val="000000"/>
              </w:rPr>
              <w:t>⦁</w:t>
            </w:r>
            <w:r>
              <w:rPr>
                <w:rFonts w:ascii="Calisto MT" w:hAnsi="Calisto MT"/>
                <w:color w:val="000000"/>
              </w:rPr>
              <w:t xml:space="preserve"> Listening to children read,</w:t>
            </w:r>
          </w:p>
          <w:p w:rsidR="00F2532A" w:rsidRDefault="00F2532A" w:rsidP="00F2532A">
            <w:pPr>
              <w:spacing w:after="0" w:line="240" w:lineRule="auto"/>
              <w:ind w:left="720"/>
              <w:rPr>
                <w:rFonts w:ascii="Calisto MT" w:hAnsi="Calisto MT"/>
                <w:color w:val="000000"/>
              </w:rPr>
            </w:pPr>
            <w:r>
              <w:rPr>
                <w:rFonts w:ascii="Calisto MT" w:hAnsi="Calisto MT"/>
                <w:color w:val="000000"/>
              </w:rPr>
              <w:tab/>
              <w:t xml:space="preserve"> </w:t>
            </w:r>
            <w:r>
              <w:rPr>
                <w:rFonts w:ascii="Cambria" w:hAnsi="Cambria"/>
                <w:color w:val="000000"/>
              </w:rPr>
              <w:t>⦁</w:t>
            </w:r>
            <w:r>
              <w:rPr>
                <w:rFonts w:ascii="Calisto MT" w:hAnsi="Calisto MT"/>
                <w:color w:val="000000"/>
              </w:rPr>
              <w:t xml:space="preserve"> Helping with field trips, classroom activities, school-wide activities, etc. and </w:t>
            </w:r>
          </w:p>
          <w:p w:rsidR="00F2532A" w:rsidRPr="00657550" w:rsidRDefault="00F2532A" w:rsidP="00F2532A">
            <w:pPr>
              <w:spacing w:after="0" w:line="240" w:lineRule="auto"/>
              <w:rPr>
                <w:rFonts w:ascii="Times New Roman" w:eastAsia="Calibri" w:hAnsi="Times New Roman" w:cs="Times New Roman"/>
              </w:rPr>
            </w:pPr>
            <w:r>
              <w:rPr>
                <w:rFonts w:ascii="Calisto MT" w:hAnsi="Calisto MT"/>
                <w:color w:val="000000"/>
              </w:rPr>
              <w:tab/>
              <w:t xml:space="preserve"> </w:t>
            </w:r>
            <w:r>
              <w:rPr>
                <w:rFonts w:ascii="Cambria" w:hAnsi="Cambria"/>
                <w:color w:val="000000"/>
              </w:rPr>
              <w:t>⦁</w:t>
            </w:r>
            <w:r>
              <w:rPr>
                <w:rFonts w:ascii="Calisto MT" w:hAnsi="Calisto MT"/>
                <w:color w:val="000000"/>
              </w:rPr>
              <w:t xml:space="preserve"> Assisting with programs, parties educational trips, etc.</w:t>
            </w:r>
          </w:p>
        </w:tc>
      </w:tr>
      <w:tr w:rsidR="00F2532A" w:rsidRPr="00657550" w:rsidTr="00914D8D">
        <w:trPr>
          <w:trHeight w:val="2039"/>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lastRenderedPageBreak/>
              <w:t>Please provide assurance that the school is:</w:t>
            </w:r>
          </w:p>
          <w:p w:rsidR="00F2532A" w:rsidRPr="00657550" w:rsidRDefault="00F2532A" w:rsidP="00F2532A">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Conducting parent-teacher conferences at least annually, during which the compact shall be discussed </w:t>
            </w:r>
          </w:p>
          <w:p w:rsidR="00F2532A" w:rsidRPr="00657550" w:rsidRDefault="00F2532A" w:rsidP="00F2532A">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Issuing frequent reports to parents on their children’s progress</w:t>
            </w:r>
          </w:p>
          <w:p w:rsidR="00F2532A" w:rsidRPr="00657550" w:rsidRDefault="00F2532A" w:rsidP="00F2532A">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Providing reasonable access to staff, opportunities to volunteer, and observation of classroom activities</w:t>
            </w:r>
          </w:p>
          <w:p w:rsidR="00F2532A" w:rsidRPr="00657550" w:rsidRDefault="00F2532A" w:rsidP="00F2532A">
            <w:pPr>
              <w:pStyle w:val="ListParagraph"/>
              <w:numPr>
                <w:ilvl w:val="0"/>
                <w:numId w:val="6"/>
              </w:num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Ensuring regular two-way, meaningful communication between </w:t>
            </w:r>
            <w:r>
              <w:rPr>
                <w:rFonts w:ascii="Times New Roman" w:eastAsia="Calibri" w:hAnsi="Times New Roman" w:cs="Times New Roman"/>
              </w:rPr>
              <w:t>family members and school staff</w:t>
            </w:r>
            <w:r w:rsidRPr="00657550">
              <w:rPr>
                <w:rFonts w:ascii="Times New Roman" w:eastAsia="Calibri" w:hAnsi="Times New Roman" w:cs="Times New Roman"/>
              </w:rPr>
              <w:t xml:space="preserve"> and</w:t>
            </w:r>
            <w:r>
              <w:rPr>
                <w:rFonts w:ascii="Times New Roman" w:eastAsia="Calibri" w:hAnsi="Times New Roman" w:cs="Times New Roman"/>
              </w:rPr>
              <w:t>,</w:t>
            </w:r>
            <w:r w:rsidRPr="00657550">
              <w:rPr>
                <w:rFonts w:ascii="Times New Roman" w:eastAsia="Calibri" w:hAnsi="Times New Roman" w:cs="Times New Roman"/>
              </w:rPr>
              <w:t xml:space="preserve"> in a language </w:t>
            </w:r>
            <w:r>
              <w:rPr>
                <w:rFonts w:ascii="Times New Roman" w:eastAsia="Calibri" w:hAnsi="Times New Roman" w:cs="Times New Roman"/>
              </w:rPr>
              <w:t>that family members understand</w:t>
            </w:r>
          </w:p>
        </w:tc>
      </w:tr>
      <w:tr w:rsidR="00F2532A" w:rsidRPr="00657550" w:rsidTr="00914D8D">
        <w:trPr>
          <w:trHeight w:val="549"/>
        </w:trPr>
        <w:tc>
          <w:tcPr>
            <w:tcW w:w="13453" w:type="dxa"/>
            <w:shd w:val="clear" w:color="auto" w:fill="auto"/>
          </w:tcPr>
          <w:p w:rsidR="00F2532A" w:rsidRPr="00C00518" w:rsidRDefault="00F2532A" w:rsidP="00F2532A">
            <w:pPr>
              <w:numPr>
                <w:ilvl w:val="0"/>
                <w:numId w:val="15"/>
              </w:numPr>
              <w:spacing w:after="0" w:line="240" w:lineRule="auto"/>
              <w:contextualSpacing/>
              <w:rPr>
                <w:rFonts w:ascii="Times New Roman" w:eastAsia="Calibri" w:hAnsi="Times New Roman" w:cs="Times New Roman"/>
              </w:rPr>
            </w:pPr>
            <w:r w:rsidRPr="00C00518">
              <w:rPr>
                <w:rFonts w:ascii="Times New Roman" w:eastAsia="Calibri" w:hAnsi="Times New Roman" w:cs="Times New Roman"/>
              </w:rPr>
              <w:lastRenderedPageBreak/>
              <w:t xml:space="preserve">The compact </w:t>
            </w:r>
            <w:proofErr w:type="gramStart"/>
            <w:r w:rsidRPr="00C00518">
              <w:rPr>
                <w:rFonts w:ascii="Times New Roman" w:eastAsia="Calibri" w:hAnsi="Times New Roman" w:cs="Times New Roman"/>
              </w:rPr>
              <w:t>is shared</w:t>
            </w:r>
            <w:proofErr w:type="gramEnd"/>
            <w:r w:rsidRPr="00C00518">
              <w:rPr>
                <w:rFonts w:ascii="Times New Roman" w:eastAsia="Calibri" w:hAnsi="Times New Roman" w:cs="Times New Roman"/>
              </w:rPr>
              <w:t xml:space="preserve"> with families at Registration in August, and Parent-Teacher conferences are conducted once each semester. </w:t>
            </w:r>
          </w:p>
          <w:p w:rsidR="00F2532A" w:rsidRPr="00C00518" w:rsidRDefault="00F2532A" w:rsidP="00F2532A">
            <w:pPr>
              <w:numPr>
                <w:ilvl w:val="0"/>
                <w:numId w:val="15"/>
              </w:numPr>
              <w:spacing w:after="0" w:line="240" w:lineRule="auto"/>
              <w:contextualSpacing/>
              <w:rPr>
                <w:rFonts w:ascii="Times New Roman" w:eastAsia="Calibri" w:hAnsi="Times New Roman" w:cs="Times New Roman"/>
              </w:rPr>
            </w:pPr>
            <w:r w:rsidRPr="00C00518">
              <w:rPr>
                <w:rFonts w:ascii="Times New Roman" w:eastAsia="Calibri" w:hAnsi="Times New Roman" w:cs="Times New Roman"/>
              </w:rPr>
              <w:t xml:space="preserve">Quarterly progress reports, quarter report cards, and semester report cards </w:t>
            </w:r>
            <w:proofErr w:type="gramStart"/>
            <w:r w:rsidRPr="00C00518">
              <w:rPr>
                <w:rFonts w:ascii="Times New Roman" w:eastAsia="Calibri" w:hAnsi="Times New Roman" w:cs="Times New Roman"/>
              </w:rPr>
              <w:t>are provided</w:t>
            </w:r>
            <w:proofErr w:type="gramEnd"/>
            <w:r w:rsidRPr="00C00518">
              <w:rPr>
                <w:rFonts w:ascii="Times New Roman" w:eastAsia="Calibri" w:hAnsi="Times New Roman" w:cs="Times New Roman"/>
              </w:rPr>
              <w:t xml:space="preserve">. </w:t>
            </w:r>
          </w:p>
          <w:p w:rsidR="00F2532A" w:rsidRDefault="00F2532A" w:rsidP="00F2532A">
            <w:pPr>
              <w:numPr>
                <w:ilvl w:val="0"/>
                <w:numId w:val="15"/>
              </w:numPr>
              <w:spacing w:after="0" w:line="240" w:lineRule="auto"/>
              <w:contextualSpacing/>
              <w:rPr>
                <w:rFonts w:ascii="Times New Roman" w:eastAsia="Calibri" w:hAnsi="Times New Roman" w:cs="Times New Roman"/>
              </w:rPr>
            </w:pPr>
            <w:r w:rsidRPr="00C00518">
              <w:rPr>
                <w:rFonts w:ascii="Times New Roman" w:eastAsia="Calibri" w:hAnsi="Times New Roman" w:cs="Times New Roman"/>
              </w:rPr>
              <w:t xml:space="preserve">Staff are available to families via telephone at school, district-provided email addresses, and for scheduled parent-teacher conferences. Outside of conferences, staff may meet with families during their prep </w:t>
            </w:r>
            <w:proofErr w:type="gramStart"/>
            <w:r w:rsidRPr="00C00518">
              <w:rPr>
                <w:rFonts w:ascii="Times New Roman" w:eastAsia="Calibri" w:hAnsi="Times New Roman" w:cs="Times New Roman"/>
              </w:rPr>
              <w:t>time or before</w:t>
            </w:r>
            <w:proofErr w:type="gramEnd"/>
            <w:r w:rsidRPr="00C00518">
              <w:rPr>
                <w:rFonts w:ascii="Times New Roman" w:eastAsia="Calibri" w:hAnsi="Times New Roman" w:cs="Times New Roman"/>
              </w:rPr>
              <w:t xml:space="preserve"> or after school. </w:t>
            </w:r>
          </w:p>
          <w:p w:rsidR="00F2532A" w:rsidRPr="00F2532A" w:rsidRDefault="00F2532A" w:rsidP="00F2532A">
            <w:pPr>
              <w:numPr>
                <w:ilvl w:val="0"/>
                <w:numId w:val="15"/>
              </w:numPr>
              <w:spacing w:after="0" w:line="240" w:lineRule="auto"/>
              <w:contextualSpacing/>
              <w:rPr>
                <w:rFonts w:ascii="Times New Roman" w:eastAsia="Calibri" w:hAnsi="Times New Roman" w:cs="Times New Roman"/>
              </w:rPr>
            </w:pPr>
            <w:r w:rsidRPr="00F2532A">
              <w:rPr>
                <w:rFonts w:ascii="Times New Roman" w:eastAsia="Calibri" w:hAnsi="Times New Roman" w:cs="Times New Roman"/>
              </w:rPr>
              <w:t>All staff will utilize Class Dojo as a communication tool in addition to those listed above. ESOL teacher assists in coordinating appropriate translators as needed.</w:t>
            </w:r>
          </w:p>
        </w:tc>
      </w:tr>
    </w:tbl>
    <w:p w:rsidR="00166382" w:rsidRDefault="00166382" w:rsidP="00EF122C">
      <w:pPr>
        <w:spacing w:after="0" w:line="240" w:lineRule="auto"/>
        <w:rPr>
          <w:rFonts w:ascii="Times New Roman" w:hAnsi="Times New Roman" w:cs="Times New Roman"/>
          <w:b/>
          <w:i/>
        </w:rPr>
      </w:pPr>
    </w:p>
    <w:p w:rsidR="00166382" w:rsidRDefault="00166382" w:rsidP="00EF122C">
      <w:pPr>
        <w:spacing w:after="0" w:line="240" w:lineRule="auto"/>
        <w:rPr>
          <w:rFonts w:ascii="Times New Roman" w:hAnsi="Times New Roman" w:cs="Times New Roman"/>
          <w:b/>
          <w:i/>
        </w:rPr>
      </w:pPr>
    </w:p>
    <w:p w:rsidR="00166382" w:rsidRPr="00166382" w:rsidRDefault="00166382" w:rsidP="00EF122C">
      <w:pPr>
        <w:spacing w:after="0" w:line="240" w:lineRule="auto"/>
        <w:rPr>
          <w:rFonts w:ascii="Times New Roman" w:hAnsi="Times New Roman" w:cs="Times New Roman"/>
          <w:b/>
          <w:i/>
          <w:sz w:val="14"/>
        </w:rPr>
      </w:pPr>
    </w:p>
    <w:tbl>
      <w:tblPr>
        <w:tblW w:w="1345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453"/>
      </w:tblGrid>
      <w:tr w:rsidR="00B10946" w:rsidRPr="00657550" w:rsidTr="00914D8D">
        <w:trPr>
          <w:trHeight w:val="341"/>
        </w:trPr>
        <w:tc>
          <w:tcPr>
            <w:tcW w:w="13453" w:type="dxa"/>
            <w:shd w:val="clear" w:color="auto" w:fill="D5DCE4" w:themeFill="text2" w:themeFillTint="33"/>
          </w:tcPr>
          <w:p w:rsidR="00B10946" w:rsidRPr="00657550" w:rsidRDefault="00B10946" w:rsidP="00EF122C">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 xml:space="preserve">School Capacity for Involvement </w:t>
            </w:r>
          </w:p>
        </w:tc>
      </w:tr>
      <w:tr w:rsidR="00FA371E" w:rsidRPr="00657550" w:rsidTr="00A87865">
        <w:trPr>
          <w:trHeight w:val="1043"/>
        </w:trPr>
        <w:tc>
          <w:tcPr>
            <w:tcW w:w="13453" w:type="dxa"/>
            <w:shd w:val="clear" w:color="auto" w:fill="D5DCE4" w:themeFill="text2" w:themeFillTint="33"/>
          </w:tcPr>
          <w:p w:rsidR="00FA371E" w:rsidRPr="00657550" w:rsidRDefault="00FA371E" w:rsidP="00EF122C">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does the school </w:t>
            </w:r>
            <w:proofErr w:type="gramStart"/>
            <w:r w:rsidRPr="00657550">
              <w:rPr>
                <w:rFonts w:ascii="Times New Roman" w:eastAsia="Calibri" w:hAnsi="Times New Roman" w:cs="Times New Roman"/>
              </w:rPr>
              <w:t>provide assistance to</w:t>
            </w:r>
            <w:proofErr w:type="gramEnd"/>
            <w:r w:rsidRPr="00657550">
              <w:rPr>
                <w:rFonts w:ascii="Times New Roman" w:eastAsia="Calibri" w:hAnsi="Times New Roman" w:cs="Times New Roman"/>
              </w:rPr>
              <w:t xml:space="preserve"> parents in understanding the following items?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Missouri Learning Standards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Missouri Assessment Program </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Local Assessments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How to monitor a child’s progress</w:t>
            </w:r>
          </w:p>
          <w:p w:rsidR="00FA371E" w:rsidRPr="00657550" w:rsidRDefault="00FA371E" w:rsidP="00EF122C">
            <w:pPr>
              <w:pStyle w:val="ListParagraph"/>
              <w:numPr>
                <w:ilvl w:val="0"/>
                <w:numId w:val="7"/>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How to work with educators to improve the achievement of their children </w:t>
            </w:r>
          </w:p>
        </w:tc>
      </w:tr>
      <w:tr w:rsidR="00F2532A" w:rsidRPr="00657550" w:rsidTr="00914D8D">
        <w:trPr>
          <w:trHeight w:val="503"/>
        </w:trPr>
        <w:tc>
          <w:tcPr>
            <w:tcW w:w="13453" w:type="dxa"/>
          </w:tcPr>
          <w:p w:rsidR="00F2532A" w:rsidRPr="00657550" w:rsidRDefault="00F2532A" w:rsidP="00F2532A">
            <w:p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Bi-annual Title I meetings are held to provide parents with current performance data.  In addition, parents </w:t>
            </w:r>
            <w:proofErr w:type="gramStart"/>
            <w:r w:rsidRPr="007C2D82">
              <w:rPr>
                <w:rFonts w:ascii="Times New Roman" w:eastAsia="Calibri" w:hAnsi="Times New Roman" w:cs="Times New Roman"/>
              </w:rPr>
              <w:t>are provided</w:t>
            </w:r>
            <w:proofErr w:type="gramEnd"/>
            <w:r w:rsidRPr="007C2D82">
              <w:rPr>
                <w:rFonts w:ascii="Times New Roman" w:eastAsia="Calibri" w:hAnsi="Times New Roman" w:cs="Times New Roman"/>
              </w:rPr>
              <w:t xml:space="preserve"> information regarding assessments, strategies to improve academic growth and their child’s progress every 4 weeks through progress reports, report cards; monthly class newsletters, and Bi-Annual Parent Conferences.</w:t>
            </w:r>
          </w:p>
        </w:tc>
      </w:tr>
      <w:tr w:rsidR="00F2532A" w:rsidRPr="00657550" w:rsidTr="00914D8D">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provide materials and trainings to help parents work with their children to improve achievement? </w:t>
            </w:r>
          </w:p>
        </w:tc>
      </w:tr>
      <w:tr w:rsidR="00F2532A" w:rsidRPr="00657550" w:rsidTr="00914D8D">
        <w:trPr>
          <w:trHeight w:val="503"/>
        </w:trPr>
        <w:tc>
          <w:tcPr>
            <w:tcW w:w="13453" w:type="dxa"/>
          </w:tcPr>
          <w:p w:rsidR="00F2532A" w:rsidRPr="00657550" w:rsidRDefault="00F2532A" w:rsidP="00F2532A">
            <w:pPr>
              <w:spacing w:after="0" w:line="240" w:lineRule="auto"/>
              <w:rPr>
                <w:rFonts w:ascii="Times New Roman" w:eastAsia="Calibri" w:hAnsi="Times New Roman" w:cs="Times New Roman"/>
              </w:rPr>
            </w:pPr>
            <w:r w:rsidRPr="007C2D82">
              <w:rPr>
                <w:rFonts w:ascii="Times New Roman" w:eastAsia="Calibri" w:hAnsi="Times New Roman" w:cs="Times New Roman"/>
              </w:rPr>
              <w:t xml:space="preserve">We offer a back to school night to assist families in having all the available information regarding the school year. At our Fall Open House Night, families are invited to visit students’ classrooms to gain hands-on experiences in their child’s learning environment and hear strategies for </w:t>
            </w:r>
            <w:proofErr w:type="gramStart"/>
            <w:r w:rsidRPr="007C2D82">
              <w:rPr>
                <w:rFonts w:ascii="Times New Roman" w:eastAsia="Calibri" w:hAnsi="Times New Roman" w:cs="Times New Roman"/>
              </w:rPr>
              <w:t>partnering</w:t>
            </w:r>
            <w:proofErr w:type="gramEnd"/>
            <w:r w:rsidRPr="007C2D82">
              <w:rPr>
                <w:rFonts w:ascii="Times New Roman" w:eastAsia="Calibri" w:hAnsi="Times New Roman" w:cs="Times New Roman"/>
              </w:rPr>
              <w:t xml:space="preserve"> at home.   </w:t>
            </w:r>
          </w:p>
        </w:tc>
      </w:tr>
      <w:tr w:rsidR="00F2532A" w:rsidRPr="00657550" w:rsidTr="00914D8D">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How does your school educate school personnel (</w:t>
            </w:r>
            <w:r w:rsidRPr="00657550">
              <w:rPr>
                <w:rFonts w:ascii="Times New Roman" w:eastAsia="Calibri" w:hAnsi="Times New Roman" w:cs="Times New Roman"/>
                <w:i/>
              </w:rPr>
              <w:t xml:space="preserve">teachers, specialized instructional support personnel, principals, </w:t>
            </w:r>
            <w:proofErr w:type="gramStart"/>
            <w:r w:rsidRPr="00657550">
              <w:rPr>
                <w:rFonts w:ascii="Times New Roman" w:eastAsia="Calibri" w:hAnsi="Times New Roman" w:cs="Times New Roman"/>
                <w:i/>
              </w:rPr>
              <w:t>and other</w:t>
            </w:r>
            <w:proofErr w:type="gramEnd"/>
            <w:r w:rsidRPr="00657550">
              <w:rPr>
                <w:rFonts w:ascii="Times New Roman" w:eastAsia="Calibri" w:hAnsi="Times New Roman" w:cs="Times New Roman"/>
                <w:i/>
              </w:rPr>
              <w:t xml:space="preserve"> school leaders, and other staff</w:t>
            </w:r>
            <w:r w:rsidRPr="00657550">
              <w:rPr>
                <w:rFonts w:ascii="Times New Roman" w:eastAsia="Calibri" w:hAnsi="Times New Roman" w:cs="Times New Roman"/>
              </w:rPr>
              <w:t xml:space="preserve">) in the value and utility of contributions of parents, and in how to reach out to, communicate with, and work with parents as equal partners?  </w:t>
            </w:r>
          </w:p>
        </w:tc>
      </w:tr>
      <w:tr w:rsidR="00F2532A" w:rsidRPr="00657550" w:rsidTr="00914D8D">
        <w:trPr>
          <w:trHeight w:val="503"/>
        </w:trPr>
        <w:tc>
          <w:tcPr>
            <w:tcW w:w="13453" w:type="dxa"/>
          </w:tcPr>
          <w:p w:rsidR="00F2532A" w:rsidRPr="00657550" w:rsidRDefault="00F2532A" w:rsidP="00F2532A">
            <w:pPr>
              <w:spacing w:after="0" w:line="240" w:lineRule="auto"/>
              <w:rPr>
                <w:rFonts w:ascii="Times New Roman" w:eastAsia="Calibri" w:hAnsi="Times New Roman" w:cs="Times New Roman"/>
              </w:rPr>
            </w:pPr>
            <w:r w:rsidRPr="007C2D82">
              <w:rPr>
                <w:rFonts w:ascii="Times New Roman" w:eastAsia="Calibri" w:hAnsi="Times New Roman" w:cs="Times New Roman"/>
              </w:rPr>
              <w:t>Staff will be educated and trained in regular PD and staff meetings in best practices in engaging and communicating with parents in efforts to support students at school.</w:t>
            </w:r>
          </w:p>
        </w:tc>
      </w:tr>
      <w:tr w:rsidR="00F2532A" w:rsidRPr="00657550" w:rsidTr="00914D8D">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How does your school implement and coordinate parent programs, and build ties between parents and the school? </w:t>
            </w:r>
          </w:p>
        </w:tc>
      </w:tr>
      <w:tr w:rsidR="00F2532A" w:rsidRPr="00657550" w:rsidTr="00914D8D">
        <w:trPr>
          <w:trHeight w:val="503"/>
        </w:trPr>
        <w:tc>
          <w:tcPr>
            <w:tcW w:w="13453" w:type="dxa"/>
          </w:tcPr>
          <w:p w:rsidR="00F2532A" w:rsidRPr="00657550" w:rsidRDefault="00F2532A" w:rsidP="00F2532A">
            <w:pPr>
              <w:spacing w:after="0" w:line="240" w:lineRule="auto"/>
              <w:rPr>
                <w:rFonts w:ascii="Times New Roman" w:eastAsia="Calibri" w:hAnsi="Times New Roman" w:cs="Times New Roman"/>
              </w:rPr>
            </w:pPr>
            <w:r w:rsidRPr="007C2D82">
              <w:rPr>
                <w:rFonts w:ascii="Times New Roman" w:eastAsia="Calibri" w:hAnsi="Times New Roman" w:cs="Times New Roman"/>
              </w:rPr>
              <w:t>Parents</w:t>
            </w:r>
            <w:r>
              <w:rPr>
                <w:rFonts w:ascii="Times New Roman" w:eastAsia="Calibri" w:hAnsi="Times New Roman" w:cs="Times New Roman"/>
              </w:rPr>
              <w:t xml:space="preserve"> will receive monthly Sigel newsletters in addition to regular updates on </w:t>
            </w:r>
            <w:proofErr w:type="gramStart"/>
            <w:r>
              <w:rPr>
                <w:rFonts w:ascii="Times New Roman" w:eastAsia="Calibri" w:hAnsi="Times New Roman" w:cs="Times New Roman"/>
              </w:rPr>
              <w:t>ClassDojo which</w:t>
            </w:r>
            <w:r w:rsidRPr="007C2D82">
              <w:rPr>
                <w:rFonts w:ascii="Times New Roman" w:eastAsia="Calibri" w:hAnsi="Times New Roman" w:cs="Times New Roman"/>
              </w:rPr>
              <w:t xml:space="preserve"> explain what students</w:t>
            </w:r>
            <w:proofErr w:type="gramEnd"/>
            <w:r w:rsidRPr="007C2D82">
              <w:rPr>
                <w:rFonts w:ascii="Times New Roman" w:eastAsia="Calibri" w:hAnsi="Times New Roman" w:cs="Times New Roman"/>
              </w:rPr>
              <w:t xml:space="preserve"> will be learning and doing each week. Parents </w:t>
            </w:r>
            <w:proofErr w:type="gramStart"/>
            <w:r w:rsidRPr="007C2D82">
              <w:rPr>
                <w:rFonts w:ascii="Times New Roman" w:eastAsia="Calibri" w:hAnsi="Times New Roman" w:cs="Times New Roman"/>
              </w:rPr>
              <w:t>are also invited</w:t>
            </w:r>
            <w:proofErr w:type="gramEnd"/>
            <w:r w:rsidRPr="007C2D82">
              <w:rPr>
                <w:rFonts w:ascii="Times New Roman" w:eastAsia="Calibri" w:hAnsi="Times New Roman" w:cs="Times New Roman"/>
              </w:rPr>
              <w:t xml:space="preserve"> to family events, which build relationships between school, teacher and family.</w:t>
            </w:r>
          </w:p>
        </w:tc>
      </w:tr>
      <w:tr w:rsidR="00F2532A" w:rsidRPr="00657550" w:rsidTr="00914D8D">
        <w:trPr>
          <w:trHeight w:val="50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b/>
              </w:rPr>
            </w:pPr>
            <w:r w:rsidRPr="00657550">
              <w:rPr>
                <w:rFonts w:ascii="Times New Roman" w:eastAsia="Calibri" w:hAnsi="Times New Roman" w:cs="Times New Roman"/>
              </w:rPr>
              <w:t xml:space="preserve">Describe plans to coordinate and integrate, to the extent feasible and appropriate, parental involvement programs and activities with other programs, such as parent resource centers that encourage and support parents in more fully participation in the education of their children. </w:t>
            </w:r>
          </w:p>
        </w:tc>
      </w:tr>
      <w:tr w:rsidR="00F2532A" w:rsidRPr="00657550" w:rsidTr="00914D8D">
        <w:trPr>
          <w:trHeight w:val="503"/>
        </w:trPr>
        <w:tc>
          <w:tcPr>
            <w:tcW w:w="13453" w:type="dxa"/>
          </w:tcPr>
          <w:p w:rsidR="00F2532A" w:rsidRPr="00657550" w:rsidRDefault="00F2532A" w:rsidP="00F2532A">
            <w:pPr>
              <w:spacing w:after="0" w:line="240" w:lineRule="auto"/>
              <w:rPr>
                <w:rFonts w:ascii="Times New Roman" w:eastAsia="Calibri" w:hAnsi="Times New Roman" w:cs="Times New Roman"/>
              </w:rPr>
            </w:pPr>
            <w:r w:rsidRPr="007C2D82">
              <w:rPr>
                <w:rFonts w:ascii="Times New Roman" w:eastAsia="Calibri" w:hAnsi="Times New Roman" w:cs="Times New Roman"/>
              </w:rPr>
              <w:lastRenderedPageBreak/>
              <w:t xml:space="preserve">Resources for parents are located in the FCS office, as well as ESOL family resources provided at the ESOL office. </w:t>
            </w:r>
            <w:r>
              <w:rPr>
                <w:rFonts w:ascii="Times New Roman" w:eastAsia="Calibri" w:hAnsi="Times New Roman" w:cs="Times New Roman"/>
              </w:rPr>
              <w:t xml:space="preserve">Families </w:t>
            </w:r>
            <w:r w:rsidRPr="007C2D82">
              <w:rPr>
                <w:rFonts w:ascii="Times New Roman" w:eastAsia="Calibri" w:hAnsi="Times New Roman" w:cs="Times New Roman"/>
              </w:rPr>
              <w:t>are</w:t>
            </w:r>
            <w:r>
              <w:rPr>
                <w:rFonts w:ascii="Times New Roman" w:eastAsia="Calibri" w:hAnsi="Times New Roman" w:cs="Times New Roman"/>
              </w:rPr>
              <w:t xml:space="preserve"> also</w:t>
            </w:r>
            <w:r w:rsidRPr="007C2D82">
              <w:rPr>
                <w:rFonts w:ascii="Times New Roman" w:eastAsia="Calibri" w:hAnsi="Times New Roman" w:cs="Times New Roman"/>
              </w:rPr>
              <w:t xml:space="preserve"> encouraged to participate in a variety of school activities through information given in the school newsletter, webpage and </w:t>
            </w:r>
            <w:r>
              <w:rPr>
                <w:rFonts w:ascii="Times New Roman" w:eastAsia="Calibri" w:hAnsi="Times New Roman" w:cs="Times New Roman"/>
              </w:rPr>
              <w:t>ClassDojo</w:t>
            </w:r>
            <w:r w:rsidRPr="007C2D82">
              <w:rPr>
                <w:rFonts w:ascii="Times New Roman" w:eastAsia="Calibri" w:hAnsi="Times New Roman" w:cs="Times New Roman"/>
              </w:rPr>
              <w:t>.</w:t>
            </w:r>
          </w:p>
        </w:tc>
      </w:tr>
      <w:tr w:rsidR="00F2532A" w:rsidRPr="00657550" w:rsidTr="00914D8D">
        <w:trPr>
          <w:trHeight w:val="368"/>
        </w:trPr>
        <w:tc>
          <w:tcPr>
            <w:tcW w:w="13453" w:type="dxa"/>
            <w:shd w:val="clear" w:color="auto" w:fill="D5DCE4" w:themeFill="text2" w:themeFillTint="33"/>
          </w:tcPr>
          <w:p w:rsidR="00F2532A" w:rsidRPr="00657550" w:rsidRDefault="00F2532A" w:rsidP="00F2532A">
            <w:pPr>
              <w:spacing w:after="0" w:line="240" w:lineRule="auto"/>
              <w:jc w:val="center"/>
              <w:rPr>
                <w:rFonts w:ascii="Times New Roman" w:eastAsia="Calibri" w:hAnsi="Times New Roman" w:cs="Times New Roman"/>
                <w:b/>
              </w:rPr>
            </w:pPr>
            <w:r w:rsidRPr="00E6160C">
              <w:rPr>
                <w:rFonts w:ascii="Times New Roman" w:eastAsia="Calibri" w:hAnsi="Times New Roman" w:cs="Times New Roman"/>
                <w:b/>
                <w:sz w:val="32"/>
              </w:rPr>
              <w:t>Accessibility Assurance</w:t>
            </w:r>
          </w:p>
        </w:tc>
      </w:tr>
      <w:tr w:rsidR="00F2532A" w:rsidRPr="00657550" w:rsidTr="00A87865">
        <w:trPr>
          <w:trHeight w:val="1223"/>
        </w:trPr>
        <w:tc>
          <w:tcPr>
            <w:tcW w:w="13453" w:type="dxa"/>
            <w:shd w:val="clear" w:color="auto" w:fill="D5DCE4" w:themeFill="text2" w:themeFillTint="33"/>
          </w:tcPr>
          <w:p w:rsidR="00F2532A" w:rsidRPr="00657550" w:rsidRDefault="00F2532A" w:rsidP="00F2532A">
            <w:p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In carrying out the parent and family engagement requirements, the school, to the extent practicable, provides opportunities for the informed participation of parents and families including: </w:t>
            </w:r>
          </w:p>
          <w:p w:rsidR="00F2532A" w:rsidRPr="00FE3827" w:rsidRDefault="00F2532A" w:rsidP="00F2532A">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who have limited English proficiency</w:t>
            </w:r>
          </w:p>
          <w:p w:rsidR="00F2532A" w:rsidRDefault="00F2532A" w:rsidP="00F2532A">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 xml:space="preserve">Parents and family members with disabilities </w:t>
            </w:r>
          </w:p>
          <w:p w:rsidR="00F2532A" w:rsidRPr="00657550" w:rsidRDefault="00F2532A" w:rsidP="00F2532A">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Parents and family members of migratory children</w:t>
            </w:r>
          </w:p>
          <w:p w:rsidR="00F2532A" w:rsidRPr="00657550" w:rsidRDefault="00F2532A" w:rsidP="00F2532A">
            <w:pPr>
              <w:pStyle w:val="ListParagraph"/>
              <w:numPr>
                <w:ilvl w:val="0"/>
                <w:numId w:val="8"/>
              </w:numPr>
              <w:spacing w:after="0" w:line="240" w:lineRule="auto"/>
              <w:rPr>
                <w:rFonts w:ascii="Times New Roman" w:eastAsia="Calibri" w:hAnsi="Times New Roman" w:cs="Times New Roman"/>
              </w:rPr>
            </w:pPr>
            <w:r w:rsidRPr="00657550">
              <w:rPr>
                <w:rFonts w:ascii="Times New Roman" w:eastAsia="Calibri" w:hAnsi="Times New Roman" w:cs="Times New Roman"/>
              </w:rPr>
              <w:t>Provides information and school reports in a format and language parents understand</w:t>
            </w:r>
          </w:p>
        </w:tc>
      </w:tr>
      <w:tr w:rsidR="00F2532A" w:rsidRPr="00657550" w:rsidTr="00914D8D">
        <w:trPr>
          <w:trHeight w:val="503"/>
        </w:trPr>
        <w:tc>
          <w:tcPr>
            <w:tcW w:w="13453" w:type="dxa"/>
            <w:shd w:val="clear" w:color="auto" w:fill="auto"/>
          </w:tcPr>
          <w:p w:rsidR="00F2532A" w:rsidRPr="00657550" w:rsidRDefault="00F2532A" w:rsidP="00F2532A">
            <w:pPr>
              <w:spacing w:after="0" w:line="240" w:lineRule="auto"/>
              <w:rPr>
                <w:rFonts w:ascii="Times New Roman" w:eastAsia="Calibri" w:hAnsi="Times New Roman" w:cs="Times New Roman"/>
              </w:rPr>
            </w:pPr>
            <w:r>
              <w:rPr>
                <w:rFonts w:ascii="Times New Roman" w:eastAsia="Calibri" w:hAnsi="Times New Roman" w:cs="Times New Roman"/>
              </w:rPr>
              <w:t>Sigel works closely with the St. Louis Public Schools ESOL office to welcome and support families with limited English proficiency. Sigel is equipped with an elevator for accessibility. Families in transition receive support from our FCS, school social worker, and counselor in concert with the St. Louis Public Schools Office for Students in Transition. ESOL teachers ensure language translation and other supports are provided for all communication, conferences, and school-based events.</w:t>
            </w:r>
          </w:p>
        </w:tc>
      </w:tr>
    </w:tbl>
    <w:p w:rsidR="00FE3827" w:rsidRPr="00657550" w:rsidRDefault="00FE3827" w:rsidP="00F32CD1">
      <w:pPr>
        <w:jc w:val="center"/>
        <w:rPr>
          <w:rFonts w:ascii="Times New Roman" w:eastAsia="Calibri" w:hAnsi="Times New Roman" w:cs="Times New Roman"/>
        </w:rPr>
      </w:pPr>
      <w:r>
        <w:rPr>
          <w:rFonts w:ascii="Times New Roman" w:eastAsia="Calibri" w:hAnsi="Times New Roman" w:cs="Times New Roman"/>
          <w:b/>
          <w:sz w:val="44"/>
        </w:rPr>
        <w:t>Summary Statements</w:t>
      </w: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 xml:space="preserve">Summary of the strengths and weaknesses relative to </w:t>
            </w:r>
            <w:r>
              <w:rPr>
                <w:rFonts w:ascii="Times New Roman" w:eastAsia="Calibri" w:hAnsi="Times New Roman" w:cs="Times New Roman"/>
                <w:b/>
                <w:sz w:val="24"/>
              </w:rPr>
              <w:t>Family and Community Engagement</w:t>
            </w:r>
            <w:r w:rsidRPr="00EF122C">
              <w:rPr>
                <w:rFonts w:ascii="Times New Roman" w:eastAsia="Calibri" w:hAnsi="Times New Roman" w:cs="Times New Roman"/>
                <w:b/>
                <w:sz w:val="24"/>
              </w:rPr>
              <w:t>.</w:t>
            </w:r>
          </w:p>
        </w:tc>
      </w:tr>
      <w:tr w:rsidR="00FE3827" w:rsidRPr="00657550" w:rsidTr="00FE3827">
        <w:trPr>
          <w:trHeight w:val="1117"/>
        </w:trPr>
        <w:tc>
          <w:tcPr>
            <w:tcW w:w="13463" w:type="dxa"/>
          </w:tcPr>
          <w:p w:rsidR="00FE3827" w:rsidRPr="00657550" w:rsidRDefault="00F2532A" w:rsidP="00FE3827">
            <w:pPr>
              <w:rPr>
                <w:rFonts w:ascii="Times New Roman" w:eastAsia="Calibri" w:hAnsi="Times New Roman" w:cs="Times New Roman"/>
              </w:rPr>
            </w:pPr>
            <w:r w:rsidRPr="007C2D82">
              <w:rPr>
                <w:rFonts w:ascii="Times New Roman" w:eastAsia="Calibri" w:hAnsi="Times New Roman" w:cs="Times New Roman"/>
              </w:rPr>
              <w:t>Parent communication via phone calls, conferences, PTO events, newsletters, school and district handbooks, and social medi</w:t>
            </w:r>
            <w:r>
              <w:rPr>
                <w:rFonts w:ascii="Times New Roman" w:eastAsia="Calibri" w:hAnsi="Times New Roman" w:cs="Times New Roman"/>
              </w:rPr>
              <w:t>a such as Facebook and Class Doj</w:t>
            </w:r>
            <w:r w:rsidRPr="007C2D82">
              <w:rPr>
                <w:rFonts w:ascii="Times New Roman" w:eastAsia="Calibri" w:hAnsi="Times New Roman" w:cs="Times New Roman"/>
              </w:rPr>
              <w:t xml:space="preserve">o is a growing strength for </w:t>
            </w:r>
            <w:r>
              <w:rPr>
                <w:rFonts w:ascii="Times New Roman" w:eastAsia="Calibri" w:hAnsi="Times New Roman" w:cs="Times New Roman"/>
              </w:rPr>
              <w:t>Sigel</w:t>
            </w:r>
            <w:r w:rsidRPr="007C2D82">
              <w:rPr>
                <w:rFonts w:ascii="Times New Roman" w:eastAsia="Calibri" w:hAnsi="Times New Roman" w:cs="Times New Roman"/>
              </w:rPr>
              <w:t xml:space="preserve">.  </w:t>
            </w:r>
            <w:r>
              <w:rPr>
                <w:rFonts w:ascii="Times New Roman" w:eastAsia="Calibri" w:hAnsi="Times New Roman" w:cs="Times New Roman"/>
              </w:rPr>
              <w:t>We have a few</w:t>
            </w:r>
            <w:r w:rsidRPr="007C2D82">
              <w:rPr>
                <w:rFonts w:ascii="Times New Roman" w:eastAsia="Calibri" w:hAnsi="Times New Roman" w:cs="Times New Roman"/>
              </w:rPr>
              <w:t xml:space="preserve"> strong community partnerships adequately providing support for our students and families.  </w:t>
            </w:r>
            <w:r>
              <w:rPr>
                <w:rFonts w:ascii="Times New Roman" w:eastAsia="Calibri" w:hAnsi="Times New Roman" w:cs="Times New Roman"/>
              </w:rPr>
              <w:t>Parent participation in school events/meetings and parent response to school communications remains an area of improvement.</w:t>
            </w: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p w:rsidR="00FE3827" w:rsidRPr="00657550" w:rsidRDefault="00FE3827" w:rsidP="00FE3827">
            <w:pPr>
              <w:rPr>
                <w:rFonts w:ascii="Times New Roman" w:eastAsia="Calibri" w:hAnsi="Times New Roman" w:cs="Times New Roman"/>
              </w:rPr>
            </w:pP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tbl>
      <w:tblPr>
        <w:tblStyle w:val="TableGrid"/>
        <w:tblW w:w="13463" w:type="dxa"/>
        <w:tblInd w:w="-162" w:type="dxa"/>
        <w:tblLook w:val="04A0" w:firstRow="1" w:lastRow="0" w:firstColumn="1" w:lastColumn="0" w:noHBand="0" w:noVBand="1"/>
      </w:tblPr>
      <w:tblGrid>
        <w:gridCol w:w="13463"/>
      </w:tblGrid>
      <w:tr w:rsidR="00FE3827" w:rsidRPr="00657550" w:rsidTr="00FE3827">
        <w:trPr>
          <w:trHeight w:val="350"/>
        </w:trPr>
        <w:tc>
          <w:tcPr>
            <w:tcW w:w="13463" w:type="dxa"/>
            <w:shd w:val="clear" w:color="auto" w:fill="D5DCE4" w:themeFill="text2" w:themeFillTint="33"/>
            <w:vAlign w:val="center"/>
          </w:tcPr>
          <w:p w:rsidR="00FE3827" w:rsidRPr="00657550" w:rsidRDefault="00FE3827" w:rsidP="00FE3827">
            <w:pPr>
              <w:jc w:val="center"/>
              <w:rPr>
                <w:rFonts w:ascii="Times New Roman" w:eastAsia="Calibri" w:hAnsi="Times New Roman" w:cs="Times New Roman"/>
                <w:b/>
              </w:rPr>
            </w:pPr>
            <w:r w:rsidRPr="00EF122C">
              <w:rPr>
                <w:rFonts w:ascii="Times New Roman" w:eastAsia="Calibri" w:hAnsi="Times New Roman" w:cs="Times New Roman"/>
                <w:b/>
                <w:sz w:val="24"/>
              </w:rPr>
              <w:t>Summary of the strengths and weaknesses relative to the school context and organization.</w:t>
            </w:r>
          </w:p>
        </w:tc>
      </w:tr>
      <w:tr w:rsidR="00F2532A" w:rsidRPr="00657550" w:rsidTr="00FE3827">
        <w:trPr>
          <w:trHeight w:val="1117"/>
        </w:trPr>
        <w:tc>
          <w:tcPr>
            <w:tcW w:w="13463" w:type="dxa"/>
          </w:tcPr>
          <w:p w:rsidR="00F2532A" w:rsidRPr="00657550" w:rsidRDefault="00F2532A" w:rsidP="00F2532A">
            <w:pPr>
              <w:rPr>
                <w:rFonts w:ascii="Times New Roman" w:eastAsia="Calibri" w:hAnsi="Times New Roman" w:cs="Times New Roman"/>
              </w:rPr>
            </w:pPr>
            <w:r>
              <w:rPr>
                <w:rFonts w:ascii="Times New Roman" w:eastAsia="Calibri" w:hAnsi="Times New Roman" w:cs="Times New Roman"/>
              </w:rPr>
              <w:t>Sigel</w:t>
            </w:r>
            <w:r w:rsidRPr="007C2D82">
              <w:rPr>
                <w:rFonts w:ascii="Times New Roman" w:eastAsia="Calibri" w:hAnsi="Times New Roman" w:cs="Times New Roman"/>
              </w:rPr>
              <w:t xml:space="preserve"> is </w:t>
            </w:r>
            <w:r>
              <w:rPr>
                <w:rFonts w:ascii="Times New Roman" w:eastAsia="Calibri" w:hAnsi="Times New Roman" w:cs="Times New Roman"/>
              </w:rPr>
              <w:t xml:space="preserve">has an increasing population of non-African American students, which adds diversity to our student body. We also have a growing population of ESOL students while also welcoming SLPS Deaf and Hard of Hearing staff and students. Parent engagement remains a challenge and area for focused improvement. </w:t>
            </w:r>
          </w:p>
        </w:tc>
      </w:tr>
    </w:tbl>
    <w:p w:rsidR="00FE3827" w:rsidRDefault="00FE3827" w:rsidP="00FE3827">
      <w:pPr>
        <w:rPr>
          <w:rFonts w:ascii="Times New Roman" w:eastAsia="Calibri" w:hAnsi="Times New Roman" w:cs="Times New Roman"/>
          <w:sz w:val="4"/>
        </w:rPr>
      </w:pPr>
    </w:p>
    <w:p w:rsidR="00FE3827" w:rsidRDefault="00FE3827" w:rsidP="00FE3827">
      <w:pPr>
        <w:rPr>
          <w:rFonts w:ascii="Times New Roman" w:eastAsia="Calibri" w:hAnsi="Times New Roman" w:cs="Times New Roman"/>
          <w:sz w:val="4"/>
        </w:rPr>
      </w:pPr>
    </w:p>
    <w:p w:rsidR="00FE3827" w:rsidRPr="00EF122C" w:rsidRDefault="00FE3827" w:rsidP="00FE3827">
      <w:pPr>
        <w:rPr>
          <w:rFonts w:ascii="Times New Roman" w:eastAsia="Calibri" w:hAnsi="Times New Roman" w:cs="Times New Roman"/>
          <w:sz w:val="4"/>
        </w:rPr>
      </w:pPr>
    </w:p>
    <w:tbl>
      <w:tblPr>
        <w:tblW w:w="135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0"/>
      </w:tblGrid>
      <w:tr w:rsidR="00FE3827" w:rsidRPr="005423F3" w:rsidTr="00FE3827">
        <w:trPr>
          <w:trHeight w:val="278"/>
        </w:trPr>
        <w:tc>
          <w:tcPr>
            <w:tcW w:w="13500" w:type="dxa"/>
            <w:shd w:val="clear" w:color="auto" w:fill="D5DCE4" w:themeFill="text2" w:themeFillTint="33"/>
            <w:vAlign w:val="center"/>
          </w:tcPr>
          <w:p w:rsidR="00FE3827" w:rsidRPr="005423F3" w:rsidRDefault="00FE3827" w:rsidP="00FE3827">
            <w:pPr>
              <w:spacing w:after="0" w:line="240" w:lineRule="auto"/>
              <w:jc w:val="center"/>
              <w:rPr>
                <w:rFonts w:ascii="Times New Roman" w:eastAsia="Calibri" w:hAnsi="Times New Roman" w:cs="Times New Roman"/>
                <w:b/>
                <w:sz w:val="28"/>
              </w:rPr>
            </w:pPr>
            <w:r w:rsidRPr="00EF122C">
              <w:rPr>
                <w:rFonts w:ascii="Times New Roman" w:eastAsia="Calibri" w:hAnsi="Times New Roman" w:cs="Times New Roman"/>
                <w:b/>
                <w:sz w:val="24"/>
              </w:rPr>
              <w:t>Summary of Needs As</w:t>
            </w:r>
            <w:r w:rsidR="00F7025A">
              <w:rPr>
                <w:rFonts w:ascii="Times New Roman" w:eastAsia="Calibri" w:hAnsi="Times New Roman" w:cs="Times New Roman"/>
                <w:b/>
                <w:sz w:val="24"/>
              </w:rPr>
              <w:t>sessment and Priorities for 2020-2021</w:t>
            </w:r>
          </w:p>
        </w:tc>
      </w:tr>
      <w:tr w:rsidR="00F2532A" w:rsidRPr="00657550" w:rsidTr="00FE3827">
        <w:trPr>
          <w:trHeight w:val="280"/>
        </w:trPr>
        <w:tc>
          <w:tcPr>
            <w:tcW w:w="13500" w:type="dxa"/>
            <w:shd w:val="clear" w:color="auto" w:fill="auto"/>
            <w:vAlign w:val="center"/>
          </w:tcPr>
          <w:p w:rsidR="00F2532A" w:rsidRPr="00657550" w:rsidRDefault="00F2532A" w:rsidP="00F2532A">
            <w:pPr>
              <w:rPr>
                <w:rFonts w:ascii="Times New Roman" w:eastAsia="Calibri" w:hAnsi="Times New Roman" w:cs="Times New Roman"/>
                <w:i/>
              </w:rPr>
            </w:pPr>
            <w:r w:rsidRPr="00657550">
              <w:rPr>
                <w:rFonts w:ascii="Times New Roman" w:eastAsia="Calibri" w:hAnsi="Times New Roman" w:cs="Times New Roman"/>
                <w:i/>
              </w:rPr>
              <w:lastRenderedPageBreak/>
              <w:t xml:space="preserve">Summarize your current progress as a school, what is going well, where there is room for growth. Outline your </w:t>
            </w:r>
            <w:r>
              <w:rPr>
                <w:rFonts w:ascii="Times New Roman" w:eastAsia="Calibri" w:hAnsi="Times New Roman" w:cs="Times New Roman"/>
                <w:b/>
                <w:i/>
              </w:rPr>
              <w:t xml:space="preserve">2 </w:t>
            </w:r>
            <w:r>
              <w:rPr>
                <w:rFonts w:ascii="Times New Roman" w:eastAsia="Calibri" w:hAnsi="Times New Roman" w:cs="Times New Roman"/>
                <w:i/>
              </w:rPr>
              <w:t xml:space="preserve">priority </w:t>
            </w:r>
            <w:r w:rsidRPr="00657550">
              <w:rPr>
                <w:rFonts w:ascii="Times New Roman" w:eastAsia="Calibri" w:hAnsi="Times New Roman" w:cs="Times New Roman"/>
                <w:i/>
              </w:rPr>
              <w:t xml:space="preserve">areas of focus/programmatic shifts you will make to ensure success during the 2019-20 school year. </w:t>
            </w:r>
          </w:p>
          <w:p w:rsidR="00F2532A" w:rsidRDefault="00F2532A" w:rsidP="00F2532A">
            <w:pPr>
              <w:rPr>
                <w:rFonts w:ascii="Times New Roman" w:eastAsia="Calibri" w:hAnsi="Times New Roman" w:cs="Times New Roman"/>
              </w:rPr>
            </w:pPr>
            <w:r>
              <w:rPr>
                <w:rFonts w:ascii="Times New Roman" w:eastAsia="Calibri" w:hAnsi="Times New Roman" w:cs="Times New Roman"/>
              </w:rPr>
              <w:t xml:space="preserve">We started the year with a focus on learning basic reading skills for students in grades k-2 and Guided Reading for students in grades (2-6). Through professional development and acquiring appropriate resources, we have been able to close the gap between student reading performance and grade level. We expected to move more students to grade </w:t>
            </w:r>
            <w:proofErr w:type="gramStart"/>
            <w:r>
              <w:rPr>
                <w:rFonts w:ascii="Times New Roman" w:eastAsia="Calibri" w:hAnsi="Times New Roman" w:cs="Times New Roman"/>
              </w:rPr>
              <w:t>level,</w:t>
            </w:r>
            <w:proofErr w:type="gramEnd"/>
            <w:r>
              <w:rPr>
                <w:rFonts w:ascii="Times New Roman" w:eastAsia="Calibri" w:hAnsi="Times New Roman" w:cs="Times New Roman"/>
              </w:rPr>
              <w:t xml:space="preserve"> however, we have not been effective in accelerating learning for students who enroll for the first time, students who enroll late in the year, and students with IEPS. This continues to be an area of improvement. </w:t>
            </w:r>
          </w:p>
          <w:p w:rsidR="00F2532A" w:rsidRDefault="00F2532A" w:rsidP="00F2532A">
            <w:pPr>
              <w:rPr>
                <w:rFonts w:ascii="Times New Roman" w:eastAsia="Calibri" w:hAnsi="Times New Roman" w:cs="Times New Roman"/>
              </w:rPr>
            </w:pPr>
            <w:r>
              <w:rPr>
                <w:rFonts w:ascii="Times New Roman" w:eastAsia="Calibri" w:hAnsi="Times New Roman" w:cs="Times New Roman"/>
              </w:rPr>
              <w:t>During our work in PLC’s, teachers learned to unpack standards and determine where the rigor of the standard was rooted and begin implementing instruction to support students toward mastery.  This also supports teachers in focusing on reteaching in terms of misconceptions rather than percent of mastery. The move to help teachers identify the most rigorous parts of the lesson in ELA and Math came after the 2</w:t>
            </w:r>
            <w:r w:rsidRPr="009F7E90">
              <w:rPr>
                <w:rFonts w:ascii="Times New Roman" w:eastAsia="Calibri" w:hAnsi="Times New Roman" w:cs="Times New Roman"/>
                <w:vertAlign w:val="superscript"/>
              </w:rPr>
              <w:t>nd</w:t>
            </w:r>
            <w:r>
              <w:rPr>
                <w:rFonts w:ascii="Times New Roman" w:eastAsia="Calibri" w:hAnsi="Times New Roman" w:cs="Times New Roman"/>
              </w:rPr>
              <w:t xml:space="preserve"> semester. This work showed signs of moving student discussions, independent practice and assessment in the right direction. More work </w:t>
            </w:r>
            <w:proofErr w:type="gramStart"/>
            <w:r>
              <w:rPr>
                <w:rFonts w:ascii="Times New Roman" w:eastAsia="Calibri" w:hAnsi="Times New Roman" w:cs="Times New Roman"/>
              </w:rPr>
              <w:t>is needed</w:t>
            </w:r>
            <w:proofErr w:type="gramEnd"/>
            <w:r>
              <w:rPr>
                <w:rFonts w:ascii="Times New Roman" w:eastAsia="Calibri" w:hAnsi="Times New Roman" w:cs="Times New Roman"/>
              </w:rPr>
              <w:t xml:space="preserve"> in the coming year.</w:t>
            </w:r>
          </w:p>
          <w:p w:rsidR="00F2532A" w:rsidRPr="00657550" w:rsidRDefault="006519FD" w:rsidP="00F2532A">
            <w:pPr>
              <w:rPr>
                <w:rFonts w:ascii="Times New Roman" w:eastAsia="Calibri" w:hAnsi="Times New Roman" w:cs="Times New Roman"/>
              </w:rPr>
            </w:pPr>
            <w:r>
              <w:rPr>
                <w:rFonts w:ascii="Times New Roman" w:eastAsia="Calibri" w:hAnsi="Times New Roman" w:cs="Times New Roman"/>
              </w:rPr>
              <w:t>For the 2021-2022</w:t>
            </w:r>
            <w:r w:rsidR="00F2532A">
              <w:rPr>
                <w:rFonts w:ascii="Times New Roman" w:eastAsia="Calibri" w:hAnsi="Times New Roman" w:cs="Times New Roman"/>
              </w:rPr>
              <w:t xml:space="preserve"> school year, we will use our work and small wins from the previous as a lever to move into higher levels of teacher learning and student outcomes. Simultaneously, we will establish strong systems for consistent communication, student support, and positive school culture. </w:t>
            </w:r>
          </w:p>
        </w:tc>
      </w:tr>
    </w:tbl>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FE3827"/>
    <w:p w:rsidR="00FE3827" w:rsidRDefault="0085570B">
      <w:r>
        <w:rPr>
          <w:noProof/>
        </w:rPr>
        <mc:AlternateContent>
          <mc:Choice Requires="wps">
            <w:drawing>
              <wp:anchor distT="0" distB="0" distL="114300" distR="114300" simplePos="0" relativeHeight="251696128" behindDoc="0" locked="0" layoutInCell="1" allowOverlap="1" wp14:anchorId="5863D28F" wp14:editId="0891AE31">
                <wp:simplePos x="0" y="0"/>
                <wp:positionH relativeFrom="column">
                  <wp:posOffset>-405130</wp:posOffset>
                </wp:positionH>
                <wp:positionV relativeFrom="paragraph">
                  <wp:posOffset>102761</wp:posOffset>
                </wp:positionV>
                <wp:extent cx="9060815" cy="1943100"/>
                <wp:effectExtent l="0" t="0" r="0" b="0"/>
                <wp:wrapNone/>
                <wp:docPr id="5" name="Text Box 5"/>
                <wp:cNvGraphicFramePr/>
                <a:graphic xmlns:a="http://schemas.openxmlformats.org/drawingml/2006/main">
                  <a:graphicData uri="http://schemas.microsoft.com/office/word/2010/wordprocessingShape">
                    <wps:wsp>
                      <wps:cNvSpPr txBox="1"/>
                      <wps:spPr>
                        <a:xfrm>
                          <a:off x="0" y="0"/>
                          <a:ext cx="9060815" cy="1943100"/>
                        </a:xfrm>
                        <a:prstGeom prst="rect">
                          <a:avLst/>
                        </a:prstGeom>
                        <a:noFill/>
                        <a:ln>
                          <a:noFill/>
                        </a:ln>
                        <a:effectLst/>
                      </wps:spPr>
                      <wps:txbx>
                        <w:txbxContent>
                          <w:p w:rsidR="00EC737A" w:rsidRPr="00166382" w:rsidRDefault="00EC737A"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EC737A" w:rsidRPr="00166382" w:rsidRDefault="00EC737A"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3D28F" id="Text Box 5" o:spid="_x0000_s1036" type="#_x0000_t202" style="position:absolute;margin-left:-31.9pt;margin-top:8.1pt;width:713.45pt;height:15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" filled="f" stroked="f">
                <v:textbox>
                  <w:txbxContent>
                    <w:p w:rsidR="00EC737A" w:rsidRPr="00166382" w:rsidRDefault="00EC737A"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SECTION 3</w:t>
                      </w:r>
                    </w:p>
                    <w:p w:rsidR="00EC737A" w:rsidRPr="00166382" w:rsidRDefault="00EC737A" w:rsidP="00FE3827">
                      <w:pPr>
                        <w:jc w:val="cente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pPr>
                      <w:r>
                        <w:rPr>
                          <w:rFonts w:ascii="Times New Roman" w:hAnsi="Times New Roman" w:cs="Times New Roman"/>
                          <w:b/>
                          <w:color w:val="2F5496" w:themeColor="accent5" w:themeShade="BF"/>
                          <w:sz w:val="72"/>
                          <w:szCs w:val="72"/>
                          <w14:textOutline w14:w="10541" w14:cap="flat" w14:cmpd="sng" w14:algn="ctr">
                            <w14:solidFill>
                              <w14:schemeClr w14:val="accent1">
                                <w14:shade w14:val="88000"/>
                                <w14:satMod w14:val="110000"/>
                              </w14:schemeClr>
                            </w14:solidFill>
                            <w14:prstDash w14:val="solid"/>
                            <w14:round/>
                          </w14:textOutline>
                        </w:rPr>
                        <w:t>The Goals and the Plan</w:t>
                      </w:r>
                    </w:p>
                  </w:txbxContent>
                </v:textbox>
              </v:shape>
            </w:pict>
          </mc:Fallback>
        </mc:AlternateContent>
      </w:r>
    </w:p>
    <w:p w:rsidR="00FE3827" w:rsidRDefault="00FE3827"/>
    <w:p w:rsidR="00FE3827" w:rsidRDefault="00FE3827"/>
    <w:p w:rsidR="00FE3827" w:rsidRDefault="00FE3827"/>
    <w:p w:rsidR="00FA371E" w:rsidRDefault="00FA371E"/>
    <w:p w:rsidR="00FA371E" w:rsidRDefault="00FA371E"/>
    <w:p w:rsidR="00FE3827" w:rsidRDefault="00FE3827"/>
    <w:tbl>
      <w:tblPr>
        <w:tblStyle w:val="TableGrid"/>
        <w:tblpPr w:leftFromText="180" w:rightFromText="180" w:vertAnchor="text" w:horzAnchor="margin" w:tblpY="-222"/>
        <w:tblW w:w="13518" w:type="dxa"/>
        <w:tblLook w:val="04A0" w:firstRow="1" w:lastRow="0" w:firstColumn="1" w:lastColumn="0" w:noHBand="0" w:noVBand="1"/>
      </w:tblPr>
      <w:tblGrid>
        <w:gridCol w:w="2825"/>
        <w:gridCol w:w="2646"/>
        <w:gridCol w:w="2643"/>
        <w:gridCol w:w="2635"/>
        <w:gridCol w:w="2769"/>
      </w:tblGrid>
      <w:tr w:rsidR="00FF3FAB" w:rsidRPr="00657550" w:rsidTr="00382A1B">
        <w:trPr>
          <w:trHeight w:val="620"/>
        </w:trPr>
        <w:tc>
          <w:tcPr>
            <w:tcW w:w="13518" w:type="dxa"/>
            <w:gridSpan w:val="5"/>
            <w:tcBorders>
              <w:bottom w:val="single" w:sz="4" w:space="0" w:color="auto"/>
            </w:tcBorders>
            <w:shd w:val="clear" w:color="auto" w:fill="D5DCE4" w:themeFill="text2" w:themeFillTint="33"/>
            <w:vAlign w:val="center"/>
          </w:tcPr>
          <w:p w:rsidR="00FF3FAB" w:rsidRPr="00FF3FAB" w:rsidRDefault="00FF3FAB" w:rsidP="00382A1B">
            <w:pPr>
              <w:jc w:val="center"/>
              <w:rPr>
                <w:rFonts w:ascii="Times New Roman" w:hAnsi="Times New Roman" w:cs="Times New Roman"/>
                <w:sz w:val="20"/>
              </w:rPr>
            </w:pPr>
            <w:r w:rsidRPr="00FF3FAB">
              <w:rPr>
                <w:rFonts w:ascii="Times New Roman" w:hAnsi="Times New Roman" w:cs="Times New Roman"/>
                <w:b/>
                <w:sz w:val="36"/>
              </w:rPr>
              <w:lastRenderedPageBreak/>
              <w:t>The Goals and the Plan</w:t>
            </w:r>
            <w:r w:rsidR="00CC5EA4">
              <w:rPr>
                <w:rFonts w:ascii="Times New Roman" w:hAnsi="Times New Roman" w:cs="Times New Roman"/>
                <w:b/>
                <w:sz w:val="36"/>
              </w:rPr>
              <w:t xml:space="preserve">                                                                                                       *</w:t>
            </w:r>
            <w:hyperlink r:id="rId32" w:history="1">
              <w:r w:rsidR="00CC5EA4" w:rsidRPr="00A269F0">
                <w:rPr>
                  <w:rStyle w:val="Hyperlink"/>
                  <w:rFonts w:ascii="Times New Roman" w:hAnsi="Times New Roman" w:cs="Times New Roman"/>
                  <w:b/>
                  <w:sz w:val="24"/>
                  <w:szCs w:val="24"/>
                </w:rPr>
                <w:t>DESE’s LEA/School Improve</w:t>
              </w:r>
              <w:r w:rsidR="008459DF" w:rsidRPr="00A269F0">
                <w:rPr>
                  <w:rStyle w:val="Hyperlink"/>
                  <w:rFonts w:ascii="Times New Roman" w:hAnsi="Times New Roman" w:cs="Times New Roman"/>
                  <w:b/>
                  <w:sz w:val="24"/>
                  <w:szCs w:val="24"/>
                </w:rPr>
                <w:t xml:space="preserve">ment </w:t>
              </w:r>
              <w:r w:rsidR="00CC5EA4" w:rsidRPr="00A269F0">
                <w:rPr>
                  <w:rStyle w:val="Hyperlink"/>
                  <w:rFonts w:ascii="Times New Roman" w:hAnsi="Times New Roman" w:cs="Times New Roman"/>
                  <w:b/>
                  <w:sz w:val="24"/>
                  <w:szCs w:val="24"/>
                </w:rPr>
                <w:t>Guide</w:t>
              </w:r>
              <w:r w:rsidR="00B41960" w:rsidRPr="00A269F0">
                <w:rPr>
                  <w:rStyle w:val="Hyperlink"/>
                  <w:rFonts w:ascii="Times New Roman" w:hAnsi="Times New Roman" w:cs="Times New Roman"/>
                  <w:b/>
                  <w:sz w:val="24"/>
                  <w:szCs w:val="24"/>
                </w:rPr>
                <w:t xml:space="preserve"> </w:t>
              </w:r>
              <w:r w:rsidR="008459DF" w:rsidRPr="00A269F0">
                <w:rPr>
                  <w:rStyle w:val="Hyperlink"/>
                  <w:rFonts w:ascii="Times New Roman" w:hAnsi="Times New Roman" w:cs="Times New Roman"/>
                  <w:b/>
                  <w:sz w:val="24"/>
                  <w:szCs w:val="24"/>
                </w:rPr>
                <w:t xml:space="preserve"> </w:t>
              </w:r>
              <w:r w:rsidRPr="00A269F0">
                <w:rPr>
                  <w:rStyle w:val="Hyperlink"/>
                  <w:rFonts w:ascii="Times New Roman" w:hAnsi="Times New Roman" w:cs="Times New Roman"/>
                  <w:sz w:val="24"/>
                  <w:szCs w:val="24"/>
                </w:rPr>
                <w:t xml:space="preserve">                                                                                                                                                                          </w:t>
              </w:r>
            </w:hyperlink>
            <w:r w:rsidRPr="00CC5EA4">
              <w:rPr>
                <w:rFonts w:ascii="Times New Roman" w:hAnsi="Times New Roman" w:cs="Times New Roman"/>
                <w:sz w:val="24"/>
                <w:szCs w:val="24"/>
              </w:rPr>
              <w:t xml:space="preserve"> </w:t>
            </w:r>
          </w:p>
        </w:tc>
      </w:tr>
      <w:tr w:rsidR="00FF3FAB" w:rsidRPr="00657550" w:rsidTr="00382A1B">
        <w:trPr>
          <w:trHeight w:val="308"/>
        </w:trPr>
        <w:tc>
          <w:tcPr>
            <w:tcW w:w="13518" w:type="dxa"/>
            <w:gridSpan w:val="5"/>
            <w:tcBorders>
              <w:left w:val="nil"/>
              <w:right w:val="nil"/>
            </w:tcBorders>
            <w:shd w:val="clear" w:color="auto" w:fill="auto"/>
          </w:tcPr>
          <w:p w:rsidR="00FF3FAB" w:rsidRDefault="00FF3FAB" w:rsidP="00382A1B">
            <w:pPr>
              <w:tabs>
                <w:tab w:val="center" w:pos="6367"/>
                <w:tab w:val="left" w:pos="8460"/>
              </w:tabs>
              <w:rPr>
                <w:rFonts w:ascii="Times New Roman" w:hAnsi="Times New Roman" w:cs="Times New Roman"/>
                <w:b/>
              </w:rPr>
            </w:pPr>
          </w:p>
          <w:p w:rsidR="00FF3FAB" w:rsidRPr="00657550" w:rsidRDefault="00FF3FAB" w:rsidP="00382A1B">
            <w:pPr>
              <w:tabs>
                <w:tab w:val="center" w:pos="6367"/>
                <w:tab w:val="left" w:pos="8460"/>
              </w:tabs>
              <w:rPr>
                <w:rFonts w:ascii="Times New Roman" w:hAnsi="Times New Roman" w:cs="Times New Roman"/>
                <w:b/>
              </w:rPr>
            </w:pPr>
          </w:p>
        </w:tc>
      </w:tr>
      <w:tr w:rsidR="00FF3FAB" w:rsidRPr="00657550" w:rsidTr="00382A1B">
        <w:trPr>
          <w:trHeight w:val="507"/>
        </w:trPr>
        <w:tc>
          <w:tcPr>
            <w:tcW w:w="13518" w:type="dxa"/>
            <w:gridSpan w:val="5"/>
            <w:shd w:val="clear" w:color="auto" w:fill="D5DCE4" w:themeFill="text2" w:themeFillTint="33"/>
            <w:vAlign w:val="center"/>
          </w:tcPr>
          <w:p w:rsidR="00FF3FAB" w:rsidRPr="00657550" w:rsidRDefault="00FF3FAB" w:rsidP="00581015">
            <w:pPr>
              <w:jc w:val="center"/>
              <w:rPr>
                <w:rFonts w:ascii="Times New Roman" w:hAnsi="Times New Roman" w:cs="Times New Roman"/>
              </w:rPr>
            </w:pPr>
            <w:r w:rsidRPr="007F0DD4">
              <w:rPr>
                <w:rFonts w:ascii="Times New Roman" w:hAnsi="Times New Roman" w:cs="Times New Roman"/>
                <w:b/>
                <w:sz w:val="24"/>
              </w:rPr>
              <w:t>Goal #1 - 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FF3FAB" w:rsidRPr="00657550" w:rsidTr="00382A1B">
        <w:trPr>
          <w:trHeight w:val="530"/>
        </w:trPr>
        <w:tc>
          <w:tcPr>
            <w:tcW w:w="282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FF3FAB" w:rsidRPr="00657550" w:rsidRDefault="00FF3FAB" w:rsidP="00382A1B">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FF3FAB" w:rsidRPr="00657550" w:rsidRDefault="00FF3FAB" w:rsidP="00382A1B">
            <w:pPr>
              <w:jc w:val="center"/>
              <w:rPr>
                <w:rFonts w:ascii="Times New Roman" w:hAnsi="Times New Roman" w:cs="Times New Roman"/>
                <w:noProof/>
              </w:rPr>
            </w:pPr>
          </w:p>
        </w:tc>
        <w:tc>
          <w:tcPr>
            <w:tcW w:w="2646"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69" w:type="dxa"/>
            <w:shd w:val="clear" w:color="auto" w:fill="D5DCE4" w:themeFill="text2" w:themeFillTint="33"/>
          </w:tcPr>
          <w:p w:rsidR="00FF3FAB" w:rsidRPr="00650E79" w:rsidRDefault="00FF3FAB" w:rsidP="00382A1B">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FF3FAB" w:rsidRPr="00657550" w:rsidRDefault="00FF3FAB" w:rsidP="00382A1B">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FF3FAB" w:rsidRPr="00657550" w:rsidTr="00382A1B">
        <w:trPr>
          <w:trHeight w:val="791"/>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SMART (Specific, Measurable, Achievab</w:t>
            </w:r>
            <w:r>
              <w:rPr>
                <w:rFonts w:ascii="Times New Roman" w:hAnsi="Times New Roman" w:cs="Times New Roman"/>
                <w:b/>
              </w:rPr>
              <w:t xml:space="preserve">le, Relevant and Timely)  Goal #1: </w:t>
            </w:r>
            <w:r w:rsidRPr="00657550">
              <w:rPr>
                <w:rFonts w:ascii="Times New Roman" w:hAnsi="Times New Roman" w:cs="Times New Roman"/>
                <w:b/>
              </w:rPr>
              <w:t xml:space="preserve">Leadership </w:t>
            </w:r>
          </w:p>
          <w:p w:rsidR="00FF3FAB" w:rsidRPr="00657550" w:rsidRDefault="00FF3FAB" w:rsidP="00382A1B">
            <w:pPr>
              <w:rPr>
                <w:rFonts w:ascii="Times New Roman" w:hAnsi="Times New Roman" w:cs="Times New Roman"/>
                <w:b/>
              </w:rPr>
            </w:pPr>
            <w:r w:rsidRPr="00657550">
              <w:rPr>
                <w:rFonts w:ascii="Times New Roman" w:hAnsi="Times New Roman" w:cs="Times New Roman"/>
              </w:rPr>
              <w:t>Create an overarching SMART goal that reflects your Leadership Development Plan. Please ensure that your goal reflects an emphasis on equitable practices for all students and staff.</w:t>
            </w:r>
          </w:p>
        </w:tc>
      </w:tr>
      <w:tr w:rsidR="00FF3FAB" w:rsidRPr="00657550" w:rsidTr="00382A1B">
        <w:trPr>
          <w:trHeight w:val="1124"/>
        </w:trPr>
        <w:tc>
          <w:tcPr>
            <w:tcW w:w="13518" w:type="dxa"/>
            <w:gridSpan w:val="5"/>
          </w:tcPr>
          <w:p w:rsidR="00EC737A" w:rsidRDefault="00EC737A" w:rsidP="00EC737A">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w:t>
            </w:r>
            <w:r w:rsidRPr="00605949">
              <w:rPr>
                <w:rFonts w:ascii="Times New Roman" w:hAnsi="Times New Roman" w:cs="Times New Roman"/>
              </w:rPr>
              <w:t xml:space="preserve"> will retain at least 80% of teachers rated proficient or dis</w:t>
            </w:r>
            <w:r w:rsidR="006519FD">
              <w:rPr>
                <w:rFonts w:ascii="Times New Roman" w:hAnsi="Times New Roman" w:cs="Times New Roman"/>
              </w:rPr>
              <w:t>tinguished on the PBTE from 2020-2021 to 2021-2022</w:t>
            </w:r>
            <w:r w:rsidRPr="00605949">
              <w:rPr>
                <w:rFonts w:ascii="Times New Roman" w:hAnsi="Times New Roman" w:cs="Times New Roman"/>
              </w:rPr>
              <w:t>.</w:t>
            </w:r>
          </w:p>
          <w:p w:rsidR="00EC737A" w:rsidRPr="00605949" w:rsidRDefault="00EC737A" w:rsidP="00EC737A">
            <w:pPr>
              <w:pStyle w:val="ListParagraph"/>
              <w:numPr>
                <w:ilvl w:val="0"/>
                <w:numId w:val="12"/>
              </w:numPr>
              <w:spacing w:after="160" w:line="259" w:lineRule="auto"/>
              <w:rPr>
                <w:rFonts w:ascii="Times New Roman" w:hAnsi="Times New Roman" w:cs="Times New Roman"/>
              </w:rPr>
            </w:pPr>
            <w:r>
              <w:rPr>
                <w:rFonts w:ascii="Times New Roman" w:hAnsi="Times New Roman" w:cs="Times New Roman"/>
              </w:rPr>
              <w:t>School leaders will retain</w:t>
            </w:r>
            <w:r w:rsidRPr="00605949">
              <w:rPr>
                <w:rFonts w:ascii="Times New Roman" w:hAnsi="Times New Roman" w:cs="Times New Roman"/>
              </w:rPr>
              <w:t xml:space="preserve"> at least 90% of first</w:t>
            </w:r>
            <w:r>
              <w:rPr>
                <w:rFonts w:ascii="Times New Roman" w:hAnsi="Times New Roman" w:cs="Times New Roman"/>
              </w:rPr>
              <w:t>-</w:t>
            </w:r>
            <w:r w:rsidRPr="00605949">
              <w:rPr>
                <w:rFonts w:ascii="Times New Roman" w:hAnsi="Times New Roman" w:cs="Times New Roman"/>
              </w:rPr>
              <w:t xml:space="preserve"> year teachers</w:t>
            </w:r>
            <w:r>
              <w:rPr>
                <w:rFonts w:ascii="Times New Roman" w:hAnsi="Times New Roman" w:cs="Times New Roman"/>
              </w:rPr>
              <w:t>.</w:t>
            </w:r>
            <w:r w:rsidRPr="00605949">
              <w:rPr>
                <w:rFonts w:ascii="Times New Roman" w:hAnsi="Times New Roman" w:cs="Times New Roman"/>
              </w:rPr>
              <w:t xml:space="preserve"> </w:t>
            </w:r>
          </w:p>
          <w:p w:rsidR="00FF3FAB" w:rsidRPr="00657550" w:rsidRDefault="00FF3FAB" w:rsidP="00382A1B">
            <w:pPr>
              <w:rPr>
                <w:rFonts w:ascii="Times New Roman" w:hAnsi="Times New Roman" w:cs="Times New Roman"/>
                <w:b/>
              </w:rPr>
            </w:pPr>
          </w:p>
        </w:tc>
      </w:tr>
      <w:tr w:rsidR="00FF3FAB" w:rsidRPr="00657550" w:rsidTr="00382A1B">
        <w:trPr>
          <w:trHeight w:val="286"/>
        </w:trPr>
        <w:tc>
          <w:tcPr>
            <w:tcW w:w="13518" w:type="dxa"/>
            <w:gridSpan w:val="5"/>
            <w:shd w:val="clear" w:color="auto" w:fill="D5DCE4" w:themeFill="text2" w:themeFillTint="33"/>
          </w:tcPr>
          <w:p w:rsidR="00FF3FAB" w:rsidRPr="00657550" w:rsidRDefault="00FF3FAB" w:rsidP="00382A1B">
            <w:pPr>
              <w:rPr>
                <w:rFonts w:ascii="Times New Roman" w:hAnsi="Times New Roman" w:cs="Times New Roman"/>
                <w:b/>
              </w:rPr>
            </w:pPr>
            <w:r w:rsidRPr="00657550">
              <w:rPr>
                <w:rFonts w:ascii="Times New Roman" w:hAnsi="Times New Roman" w:cs="Times New Roman"/>
                <w:b/>
              </w:rPr>
              <w:t>Leadership Development Plan</w:t>
            </w:r>
          </w:p>
        </w:tc>
      </w:tr>
      <w:tr w:rsidR="00FF3FAB" w:rsidRPr="00657550" w:rsidTr="00382A1B">
        <w:trPr>
          <w:trHeight w:val="530"/>
        </w:trPr>
        <w:tc>
          <w:tcPr>
            <w:tcW w:w="13518" w:type="dxa"/>
            <w:gridSpan w:val="5"/>
          </w:tcPr>
          <w:p w:rsidR="00FF3FAB" w:rsidRPr="00532DEA" w:rsidRDefault="00FF3FAB" w:rsidP="00382A1B">
            <w:pPr>
              <w:rPr>
                <w:rFonts w:ascii="Times New Roman" w:hAnsi="Times New Roman" w:cs="Times New Roman"/>
                <w:i/>
              </w:rPr>
            </w:pPr>
            <w:r w:rsidRPr="00657550">
              <w:rPr>
                <w:rFonts w:ascii="Times New Roman" w:hAnsi="Times New Roman" w:cs="Times New Roman"/>
              </w:rPr>
              <w:t xml:space="preserve">Based on your needs assessment and evaluation, what are </w:t>
            </w:r>
            <w:r w:rsidRPr="00135A6E">
              <w:rPr>
                <w:rFonts w:ascii="Times New Roman" w:hAnsi="Times New Roman" w:cs="Times New Roman"/>
              </w:rPr>
              <w:t>t</w:t>
            </w:r>
            <w:r w:rsidR="00135A6E" w:rsidRPr="00135A6E">
              <w:rPr>
                <w:rFonts w:ascii="Times New Roman" w:hAnsi="Times New Roman" w:cs="Times New Roman"/>
              </w:rPr>
              <w:t xml:space="preserve">wo </w:t>
            </w:r>
            <w:r w:rsidRPr="00135A6E">
              <w:rPr>
                <w:rFonts w:ascii="Times New Roman" w:hAnsi="Times New Roman" w:cs="Times New Roman"/>
              </w:rPr>
              <w:t>areas</w:t>
            </w:r>
            <w:r w:rsidRPr="00657550">
              <w:rPr>
                <w:rFonts w:ascii="Times New Roman" w:hAnsi="Times New Roman" w:cs="Times New Roman"/>
              </w:rPr>
              <w:t xml:space="preserve"> of growth that you should spend your time developing? The areas you choose should be intentional and be the key lever</w:t>
            </w:r>
            <w:r>
              <w:rPr>
                <w:rFonts w:ascii="Times New Roman" w:hAnsi="Times New Roman" w:cs="Times New Roman"/>
              </w:rPr>
              <w:t>s</w:t>
            </w:r>
            <w:r w:rsidRPr="00657550">
              <w:rPr>
                <w:rFonts w:ascii="Times New Roman" w:hAnsi="Times New Roman" w:cs="Times New Roman"/>
              </w:rPr>
              <w:t xml:space="preserve"> that allow you to drive toward achieving your leadership goal. </w:t>
            </w:r>
            <w:r w:rsidRPr="00EF684D">
              <w:rPr>
                <w:rFonts w:ascii="Times New Roman" w:hAnsi="Times New Roman" w:cs="Times New Roman"/>
                <w:i/>
                <w:highlight w:val="yellow"/>
              </w:rPr>
              <w:t xml:space="preserve">Please select </w:t>
            </w:r>
            <w:r w:rsidR="00135A6E">
              <w:rPr>
                <w:rFonts w:ascii="Times New Roman" w:hAnsi="Times New Roman" w:cs="Times New Roman"/>
                <w:i/>
                <w:highlight w:val="yellow"/>
              </w:rPr>
              <w:t>two</w:t>
            </w:r>
            <w:r w:rsidRPr="00EF684D">
              <w:rPr>
                <w:rFonts w:ascii="Times New Roman" w:hAnsi="Times New Roman" w:cs="Times New Roman"/>
                <w:i/>
                <w:highlight w:val="yellow"/>
              </w:rPr>
              <w:t xml:space="preserve"> of the following areas of focus that most align with this goal.</w:t>
            </w:r>
          </w:p>
          <w:p w:rsidR="00FF3FAB" w:rsidRPr="00EC737A" w:rsidRDefault="00EC737A" w:rsidP="00EC737A">
            <w:pPr>
              <w:ind w:left="360"/>
              <w:rPr>
                <w:rFonts w:ascii="Times New Roman" w:hAnsi="Times New Roman" w:cs="Times New Roman"/>
              </w:rPr>
            </w:pPr>
            <w:r>
              <w:rPr>
                <w:rFonts w:ascii="Times New Roman" w:hAnsi="Times New Roman" w:cs="Times New Roman"/>
              </w:rPr>
              <w:t xml:space="preserve">X    </w:t>
            </w:r>
            <w:r w:rsidR="00FF3FAB" w:rsidRPr="00EC737A">
              <w:rPr>
                <w:rFonts w:ascii="Times New Roman" w:hAnsi="Times New Roman" w:cs="Times New Roman"/>
              </w:rPr>
              <w:t xml:space="preserve">Providing high-quality professional development to teachers </w:t>
            </w:r>
          </w:p>
          <w:p w:rsidR="00FF3FAB" w:rsidRPr="00650E79" w:rsidRDefault="00FF3FAB" w:rsidP="00382A1B">
            <w:pPr>
              <w:pStyle w:val="ListParagraph"/>
              <w:numPr>
                <w:ilvl w:val="0"/>
                <w:numId w:val="11"/>
              </w:numPr>
              <w:rPr>
                <w:rFonts w:ascii="Times New Roman" w:hAnsi="Times New Roman" w:cs="Times New Roman"/>
              </w:rPr>
            </w:pPr>
            <w:r w:rsidRPr="00650E79">
              <w:rPr>
                <w:rFonts w:ascii="Times New Roman" w:hAnsi="Times New Roman" w:cs="Times New Roman"/>
              </w:rPr>
              <w:t xml:space="preserve">Supporting first year teachers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Creating systems to establish a clear focus on attaining student achievement goals</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Creating a collaborative and data-driven culture through PLCs </w:t>
            </w:r>
          </w:p>
          <w:p w:rsidR="00FF3FAB" w:rsidRPr="00EC737A" w:rsidRDefault="00EC737A" w:rsidP="00EC737A">
            <w:pPr>
              <w:shd w:val="clear" w:color="auto" w:fill="FFFFFF"/>
              <w:spacing w:line="240" w:lineRule="atLeast"/>
              <w:ind w:left="360"/>
              <w:rPr>
                <w:rFonts w:ascii="Times New Roman" w:eastAsia="Times New Roman" w:hAnsi="Times New Roman" w:cs="Times New Roman"/>
              </w:rPr>
            </w:pPr>
            <w:r>
              <w:rPr>
                <w:rFonts w:ascii="Times New Roman" w:eastAsia="Times New Roman" w:hAnsi="Times New Roman" w:cs="Times New Roman"/>
              </w:rPr>
              <w:t xml:space="preserve">X    </w:t>
            </w:r>
            <w:r w:rsidR="00FF3FAB" w:rsidRPr="00EC737A">
              <w:rPr>
                <w:rFonts w:ascii="Times New Roman" w:eastAsia="Times New Roman" w:hAnsi="Times New Roman" w:cs="Times New Roman"/>
              </w:rPr>
              <w:t xml:space="preserve">Establishing a positive culture and climate </w:t>
            </w:r>
          </w:p>
          <w:p w:rsidR="00FF3FAB" w:rsidRPr="00650E79" w:rsidRDefault="00FF3FAB" w:rsidP="00382A1B">
            <w:pPr>
              <w:pStyle w:val="ListParagraph"/>
              <w:numPr>
                <w:ilvl w:val="0"/>
                <w:numId w:val="11"/>
              </w:numPr>
              <w:shd w:val="clear" w:color="auto" w:fill="FFFFFF"/>
              <w:spacing w:line="240" w:lineRule="atLeast"/>
              <w:rPr>
                <w:rFonts w:ascii="Times New Roman" w:eastAsia="Times New Roman" w:hAnsi="Times New Roman" w:cs="Times New Roman"/>
              </w:rPr>
            </w:pPr>
            <w:r w:rsidRPr="00650E79">
              <w:rPr>
                <w:rFonts w:ascii="Times New Roman" w:eastAsia="Times New Roman" w:hAnsi="Times New Roman" w:cs="Times New Roman"/>
              </w:rPr>
              <w:t xml:space="preserve">Becoming an effective  instructional leader </w:t>
            </w:r>
          </w:p>
        </w:tc>
      </w:tr>
      <w:tr w:rsidR="00EC737A" w:rsidRPr="00657550" w:rsidTr="00382A1B">
        <w:trPr>
          <w:trHeight w:val="144"/>
        </w:trPr>
        <w:tc>
          <w:tcPr>
            <w:tcW w:w="13518" w:type="dxa"/>
            <w:gridSpan w:val="5"/>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Priorities: </w:t>
            </w:r>
          </w:p>
          <w:p w:rsidR="00EC737A" w:rsidRPr="00320BC3" w:rsidRDefault="00EC737A" w:rsidP="00EC737A">
            <w:pPr>
              <w:pStyle w:val="ListParagraph"/>
              <w:numPr>
                <w:ilvl w:val="0"/>
                <w:numId w:val="5"/>
              </w:numPr>
              <w:rPr>
                <w:rFonts w:ascii="Times New Roman" w:hAnsi="Times New Roman" w:cs="Times New Roman"/>
              </w:rPr>
            </w:pPr>
            <w:r w:rsidRPr="00320BC3">
              <w:rPr>
                <w:rFonts w:ascii="Times New Roman" w:hAnsi="Times New Roman" w:cs="Times New Roman"/>
              </w:rPr>
              <w:t xml:space="preserve">Developing a professional culture of high expectations, staff </w:t>
            </w:r>
            <w:proofErr w:type="gramStart"/>
            <w:r w:rsidRPr="00320BC3">
              <w:rPr>
                <w:rFonts w:ascii="Times New Roman" w:hAnsi="Times New Roman" w:cs="Times New Roman"/>
              </w:rPr>
              <w:t>support,</w:t>
            </w:r>
            <w:proofErr w:type="gramEnd"/>
            <w:r w:rsidRPr="00320BC3">
              <w:rPr>
                <w:rFonts w:ascii="Times New Roman" w:hAnsi="Times New Roman" w:cs="Times New Roman"/>
              </w:rPr>
              <w:t xml:space="preserve"> recognition of outstanding work, and collaboration.  </w:t>
            </w:r>
          </w:p>
          <w:p w:rsidR="00EC737A" w:rsidRPr="00FF3FAB" w:rsidRDefault="00EC737A" w:rsidP="00EC737A">
            <w:pPr>
              <w:pStyle w:val="ListParagraph"/>
              <w:numPr>
                <w:ilvl w:val="0"/>
                <w:numId w:val="5"/>
              </w:numPr>
              <w:rPr>
                <w:rFonts w:ascii="Times New Roman" w:hAnsi="Times New Roman" w:cs="Times New Roman"/>
              </w:rPr>
            </w:pPr>
            <w:r w:rsidRPr="00320BC3">
              <w:rPr>
                <w:rFonts w:ascii="Times New Roman" w:hAnsi="Times New Roman" w:cs="Times New Roman"/>
              </w:rPr>
              <w:t xml:space="preserve">Teachers receive training on trauma informed practices </w:t>
            </w:r>
            <w:proofErr w:type="gramStart"/>
            <w:r w:rsidRPr="00320BC3">
              <w:rPr>
                <w:rFonts w:ascii="Times New Roman" w:hAnsi="Times New Roman" w:cs="Times New Roman"/>
              </w:rPr>
              <w:t>to best meet</w:t>
            </w:r>
            <w:proofErr w:type="gramEnd"/>
            <w:r w:rsidRPr="00320BC3">
              <w:rPr>
                <w:rFonts w:ascii="Times New Roman" w:hAnsi="Times New Roman" w:cs="Times New Roman"/>
              </w:rPr>
              <w:t xml:space="preserve"> the needs of students.</w:t>
            </w:r>
          </w:p>
        </w:tc>
      </w:tr>
      <w:tr w:rsidR="00EC737A" w:rsidRPr="00657550" w:rsidTr="00382A1B">
        <w:trPr>
          <w:trHeight w:val="333"/>
        </w:trPr>
        <w:tc>
          <w:tcPr>
            <w:tcW w:w="13518" w:type="dxa"/>
            <w:gridSpan w:val="5"/>
            <w:shd w:val="clear" w:color="auto" w:fill="auto"/>
          </w:tcPr>
          <w:p w:rsidR="00EC737A" w:rsidRPr="00657550" w:rsidRDefault="00EC737A" w:rsidP="00EC737A">
            <w:pPr>
              <w:rPr>
                <w:rFonts w:ascii="Times New Roman" w:hAnsi="Times New Roman" w:cs="Times New Roman"/>
                <w:b/>
              </w:rPr>
            </w:pPr>
            <w:r>
              <w:rPr>
                <w:rFonts w:ascii="Times New Roman" w:hAnsi="Times New Roman" w:cs="Times New Roman"/>
                <w:b/>
              </w:rPr>
              <w:t>Funding source</w:t>
            </w:r>
            <w:r w:rsidRPr="00657550">
              <w:rPr>
                <w:rFonts w:ascii="Times New Roman" w:hAnsi="Times New Roman" w:cs="Times New Roman"/>
                <w:b/>
              </w:rPr>
              <w:t>(s):</w:t>
            </w:r>
          </w:p>
        </w:tc>
      </w:tr>
    </w:tbl>
    <w:p w:rsidR="00166382" w:rsidRPr="00657550" w:rsidRDefault="00166382"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EC737A" w:rsidRPr="00657550" w:rsidTr="00587919">
        <w:trPr>
          <w:trHeight w:val="890"/>
        </w:trPr>
        <w:tc>
          <w:tcPr>
            <w:tcW w:w="1279"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721" w:type="pct"/>
          </w:tcPr>
          <w:p w:rsidR="00EC737A" w:rsidRPr="00AB1621" w:rsidRDefault="00EC737A" w:rsidP="00EC737A">
            <w:pPr>
              <w:rPr>
                <w:rFonts w:ascii="Times New Roman" w:hAnsi="Times New Roman" w:cs="Times New Roman"/>
              </w:rPr>
            </w:pPr>
            <w:r w:rsidRPr="00AB1621">
              <w:rPr>
                <w:rFonts w:ascii="Times New Roman" w:hAnsi="Times New Roman" w:cs="Times New Roman"/>
              </w:rPr>
              <w:t xml:space="preserve">Developing a professional culture of high expectations, staff </w:t>
            </w:r>
            <w:proofErr w:type="gramStart"/>
            <w:r w:rsidRPr="00AB1621">
              <w:rPr>
                <w:rFonts w:ascii="Times New Roman" w:hAnsi="Times New Roman" w:cs="Times New Roman"/>
              </w:rPr>
              <w:t>support,</w:t>
            </w:r>
            <w:proofErr w:type="gramEnd"/>
            <w:r w:rsidRPr="00AB1621">
              <w:rPr>
                <w:rFonts w:ascii="Times New Roman" w:hAnsi="Times New Roman" w:cs="Times New Roman"/>
              </w:rPr>
              <w:t xml:space="preserve"> recognition of outstanding work, and collaboration.</w:t>
            </w:r>
          </w:p>
        </w:tc>
      </w:tr>
      <w:tr w:rsidR="00EC737A" w:rsidRPr="00657550" w:rsidTr="00587919">
        <w:trPr>
          <w:trHeight w:val="980"/>
        </w:trPr>
        <w:tc>
          <w:tcPr>
            <w:tcW w:w="1279"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rsidR="00EC737A" w:rsidRPr="00AB1621" w:rsidRDefault="00EC737A" w:rsidP="00EC737A">
            <w:pPr>
              <w:rPr>
                <w:rFonts w:ascii="Times New Roman" w:hAnsi="Times New Roman" w:cs="Times New Roman"/>
              </w:rPr>
            </w:pPr>
            <w:r w:rsidRPr="00AB1621">
              <w:rPr>
                <w:rFonts w:ascii="Times New Roman" w:hAnsi="Times New Roman" w:cs="Times New Roman"/>
              </w:rPr>
              <w:t>Relay Schools for Education protocols</w:t>
            </w:r>
          </w:p>
          <w:p w:rsidR="00EC737A" w:rsidRPr="00AB1621" w:rsidRDefault="00EC737A" w:rsidP="00EC737A">
            <w:pPr>
              <w:rPr>
                <w:rFonts w:ascii="Times New Roman" w:hAnsi="Times New Roman" w:cs="Times New Roman"/>
              </w:rPr>
            </w:pPr>
            <w:r w:rsidRPr="00AB1621">
              <w:rPr>
                <w:rFonts w:ascii="Times New Roman" w:hAnsi="Times New Roman" w:cs="Times New Roman"/>
              </w:rPr>
              <w:t>Weekly Data Team Meetings</w:t>
            </w:r>
          </w:p>
          <w:p w:rsidR="00EC737A" w:rsidRPr="00AB1621" w:rsidRDefault="00EC737A" w:rsidP="00EC737A">
            <w:pPr>
              <w:rPr>
                <w:rFonts w:ascii="Times New Roman" w:hAnsi="Times New Roman" w:cs="Times New Roman"/>
              </w:rPr>
            </w:pPr>
            <w:r w:rsidRPr="00AB1621">
              <w:rPr>
                <w:rFonts w:ascii="Times New Roman" w:hAnsi="Times New Roman" w:cs="Times New Roman"/>
              </w:rPr>
              <w:t>Observation/Feedback Cycles</w:t>
            </w:r>
          </w:p>
          <w:p w:rsidR="00EC737A" w:rsidRPr="00657550" w:rsidRDefault="00EC737A" w:rsidP="00EC737A">
            <w:pPr>
              <w:rPr>
                <w:rFonts w:ascii="Times New Roman" w:hAnsi="Times New Roman" w:cs="Times New Roman"/>
                <w:b/>
              </w:rPr>
            </w:pPr>
            <w:r w:rsidRPr="00AB1621">
              <w:rPr>
                <w:rFonts w:ascii="Times New Roman" w:hAnsi="Times New Roman" w:cs="Times New Roman"/>
              </w:rPr>
              <w:t>Lesson Planning and Internalization</w:t>
            </w:r>
          </w:p>
        </w:tc>
      </w:tr>
      <w:tr w:rsidR="00EC737A" w:rsidRPr="00657550" w:rsidTr="00587919">
        <w:trPr>
          <w:trHeight w:val="665"/>
        </w:trPr>
        <w:tc>
          <w:tcPr>
            <w:tcW w:w="1279"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Cost to support implementation of strategy:</w:t>
            </w:r>
          </w:p>
        </w:tc>
        <w:tc>
          <w:tcPr>
            <w:tcW w:w="3721" w:type="pct"/>
          </w:tcPr>
          <w:p w:rsidR="00EC737A" w:rsidRPr="00657550" w:rsidRDefault="00EC737A" w:rsidP="00EC737A">
            <w:pPr>
              <w:rPr>
                <w:rFonts w:ascii="Times New Roman" w:hAnsi="Times New Roman" w:cs="Times New Roman"/>
                <w:b/>
              </w:rPr>
            </w:pPr>
            <w:r>
              <w:rPr>
                <w:rFonts w:ascii="Times New Roman" w:hAnsi="Times New Roman" w:cs="Times New Roman"/>
                <w:b/>
              </w:rPr>
              <w:t>N/A</w:t>
            </w:r>
          </w:p>
        </w:tc>
      </w:tr>
    </w:tbl>
    <w:p w:rsidR="0038081F" w:rsidRPr="00657550" w:rsidRDefault="0038081F" w:rsidP="0038081F">
      <w:pPr>
        <w:rPr>
          <w:rFonts w:ascii="Times New Roman" w:hAnsi="Times New Roman" w:cs="Times New Roman"/>
        </w:rPr>
      </w:pPr>
    </w:p>
    <w:tbl>
      <w:tblPr>
        <w:tblStyle w:val="TableGrid"/>
        <w:tblW w:w="5139" w:type="pct"/>
        <w:tblInd w:w="-95" w:type="dxa"/>
        <w:tblLook w:val="04A0" w:firstRow="1" w:lastRow="0" w:firstColumn="1" w:lastColumn="0" w:noHBand="0" w:noVBand="1"/>
      </w:tblPr>
      <w:tblGrid>
        <w:gridCol w:w="4211"/>
        <w:gridCol w:w="2609"/>
        <w:gridCol w:w="3586"/>
        <w:gridCol w:w="2904"/>
      </w:tblGrid>
      <w:tr w:rsidR="00EC737A" w:rsidRPr="00657550" w:rsidTr="006519FD">
        <w:trPr>
          <w:trHeight w:val="892"/>
        </w:trPr>
        <w:tc>
          <w:tcPr>
            <w:tcW w:w="1582"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Priority # 2 </w:t>
            </w:r>
          </w:p>
        </w:tc>
        <w:tc>
          <w:tcPr>
            <w:tcW w:w="3418" w:type="pct"/>
            <w:gridSpan w:val="3"/>
          </w:tcPr>
          <w:p w:rsidR="00EC737A" w:rsidRPr="00CC5301" w:rsidRDefault="00EC737A" w:rsidP="00EC737A">
            <w:pPr>
              <w:pStyle w:val="CommentText"/>
              <w:rPr>
                <w:rFonts w:ascii="Times New Roman" w:hAnsi="Times New Roman" w:cs="Times New Roman"/>
                <w:sz w:val="22"/>
                <w:szCs w:val="22"/>
              </w:rPr>
            </w:pPr>
            <w:r w:rsidRPr="00320BC3">
              <w:rPr>
                <w:rFonts w:ascii="Times New Roman" w:hAnsi="Times New Roman" w:cs="Times New Roman"/>
                <w:sz w:val="22"/>
                <w:szCs w:val="22"/>
              </w:rPr>
              <w:t xml:space="preserve">Teachers receive training on trauma informed practices </w:t>
            </w:r>
            <w:proofErr w:type="gramStart"/>
            <w:r w:rsidRPr="00320BC3">
              <w:rPr>
                <w:rFonts w:ascii="Times New Roman" w:hAnsi="Times New Roman" w:cs="Times New Roman"/>
                <w:sz w:val="22"/>
                <w:szCs w:val="22"/>
              </w:rPr>
              <w:t>to be</w:t>
            </w:r>
            <w:r>
              <w:rPr>
                <w:rFonts w:ascii="Times New Roman" w:hAnsi="Times New Roman" w:cs="Times New Roman"/>
                <w:sz w:val="22"/>
                <w:szCs w:val="22"/>
              </w:rPr>
              <w:t>st meet</w:t>
            </w:r>
            <w:proofErr w:type="gramEnd"/>
            <w:r>
              <w:rPr>
                <w:rFonts w:ascii="Times New Roman" w:hAnsi="Times New Roman" w:cs="Times New Roman"/>
                <w:sz w:val="22"/>
                <w:szCs w:val="22"/>
              </w:rPr>
              <w:t xml:space="preserve"> the needs of students. </w:t>
            </w:r>
          </w:p>
        </w:tc>
      </w:tr>
      <w:tr w:rsidR="00EC737A" w:rsidRPr="00657550" w:rsidTr="006519FD">
        <w:trPr>
          <w:trHeight w:val="910"/>
        </w:trPr>
        <w:tc>
          <w:tcPr>
            <w:tcW w:w="1582"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Evidence-based strategy </w:t>
            </w:r>
          </w:p>
        </w:tc>
        <w:tc>
          <w:tcPr>
            <w:tcW w:w="3418" w:type="pct"/>
            <w:gridSpan w:val="3"/>
          </w:tcPr>
          <w:p w:rsidR="00EC737A" w:rsidRPr="00CC5301" w:rsidRDefault="00EC737A" w:rsidP="00EC737A">
            <w:pPr>
              <w:spacing w:line="259" w:lineRule="auto"/>
              <w:rPr>
                <w:rFonts w:ascii="Times New Roman" w:hAnsi="Times New Roman" w:cs="Times New Roman"/>
              </w:rPr>
            </w:pPr>
            <w:r w:rsidRPr="00CC5301">
              <w:rPr>
                <w:rFonts w:ascii="Times New Roman" w:hAnsi="Times New Roman" w:cs="Times New Roman"/>
              </w:rPr>
              <w:t xml:space="preserve">PD by </w:t>
            </w:r>
            <w:r>
              <w:rPr>
                <w:rFonts w:ascii="Times New Roman" w:hAnsi="Times New Roman" w:cs="Times New Roman"/>
              </w:rPr>
              <w:t>St. Louis Behavioral Health Response on trauma-</w:t>
            </w:r>
            <w:r w:rsidRPr="00CC5301">
              <w:rPr>
                <w:rFonts w:ascii="Times New Roman" w:hAnsi="Times New Roman" w:cs="Times New Roman"/>
              </w:rPr>
              <w:t>informed practices</w:t>
            </w:r>
          </w:p>
          <w:p w:rsidR="00EC737A" w:rsidRPr="006519FD" w:rsidRDefault="006519FD" w:rsidP="006519FD">
            <w:pPr>
              <w:spacing w:line="259" w:lineRule="auto"/>
              <w:rPr>
                <w:rFonts w:ascii="Times New Roman" w:hAnsi="Times New Roman" w:cs="Times New Roman"/>
              </w:rPr>
            </w:pPr>
            <w:r>
              <w:rPr>
                <w:rFonts w:ascii="Times New Roman" w:hAnsi="Times New Roman" w:cs="Times New Roman"/>
              </w:rPr>
              <w:t>Year-long</w:t>
            </w:r>
            <w:r w:rsidR="00EC737A">
              <w:rPr>
                <w:rFonts w:ascii="Times New Roman" w:hAnsi="Times New Roman" w:cs="Times New Roman"/>
              </w:rPr>
              <w:t xml:space="preserve"> Staff Book Club focused on titles to improve staff cultural responsiveness (</w:t>
            </w:r>
            <w:r>
              <w:rPr>
                <w:rFonts w:ascii="Times New Roman" w:hAnsi="Times New Roman" w:cs="Times New Roman"/>
                <w:i/>
              </w:rPr>
              <w:t>Caste, The New Jim Crow, The Sum of Us, Hood Feminism, and Call Me American</w:t>
            </w:r>
            <w:r w:rsidR="00EC737A">
              <w:rPr>
                <w:rFonts w:ascii="Times New Roman" w:hAnsi="Times New Roman" w:cs="Times New Roman"/>
              </w:rPr>
              <w:t>)</w:t>
            </w:r>
          </w:p>
        </w:tc>
      </w:tr>
      <w:tr w:rsidR="00EC737A" w:rsidRPr="00657550" w:rsidTr="006519FD">
        <w:trPr>
          <w:trHeight w:val="712"/>
        </w:trPr>
        <w:tc>
          <w:tcPr>
            <w:tcW w:w="1582"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Cost to sup</w:t>
            </w:r>
            <w:r>
              <w:rPr>
                <w:rFonts w:ascii="Times New Roman" w:hAnsi="Times New Roman" w:cs="Times New Roman"/>
                <w:b/>
              </w:rPr>
              <w:t xml:space="preserve">port implementation of strategy (Optional if schools funds are available) : </w:t>
            </w:r>
          </w:p>
        </w:tc>
        <w:tc>
          <w:tcPr>
            <w:tcW w:w="3418" w:type="pct"/>
            <w:gridSpan w:val="3"/>
          </w:tcPr>
          <w:p w:rsidR="00EC737A" w:rsidRPr="00657550" w:rsidRDefault="00EC737A" w:rsidP="00EC737A">
            <w:pPr>
              <w:rPr>
                <w:rFonts w:ascii="Times New Roman" w:hAnsi="Times New Roman" w:cs="Times New Roman"/>
                <w:b/>
              </w:rPr>
            </w:pPr>
            <w:r>
              <w:rPr>
                <w:rFonts w:ascii="Times New Roman" w:hAnsi="Times New Roman" w:cs="Times New Roman"/>
                <w:b/>
              </w:rPr>
              <w:t>N/A</w:t>
            </w:r>
          </w:p>
        </w:tc>
      </w:tr>
      <w:tr w:rsidR="00EC737A" w:rsidRPr="00657550" w:rsidTr="00613DE9">
        <w:trPr>
          <w:trHeight w:val="351"/>
        </w:trPr>
        <w:tc>
          <w:tcPr>
            <w:tcW w:w="5000" w:type="pct"/>
            <w:gridSpan w:val="4"/>
            <w:shd w:val="clear" w:color="auto" w:fill="D5DCE4" w:themeFill="text2" w:themeFillTint="33"/>
          </w:tcPr>
          <w:p w:rsidR="00EC737A" w:rsidRPr="009B508A" w:rsidRDefault="00EC737A" w:rsidP="00EC737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519FD" w:rsidRPr="00657550" w:rsidTr="006519FD">
        <w:trPr>
          <w:trHeight w:val="242"/>
        </w:trPr>
        <w:tc>
          <w:tcPr>
            <w:tcW w:w="1582" w:type="pct"/>
          </w:tcPr>
          <w:p w:rsidR="006519FD" w:rsidRPr="00657550" w:rsidRDefault="006519FD" w:rsidP="00EC737A">
            <w:pPr>
              <w:jc w:val="center"/>
              <w:rPr>
                <w:rFonts w:ascii="Times New Roman" w:hAnsi="Times New Roman" w:cs="Times New Roman"/>
                <w:b/>
              </w:rPr>
            </w:pPr>
            <w:r>
              <w:rPr>
                <w:rFonts w:ascii="Times New Roman" w:hAnsi="Times New Roman" w:cs="Times New Roman"/>
                <w:b/>
              </w:rPr>
              <w:t>August</w:t>
            </w:r>
          </w:p>
        </w:tc>
        <w:tc>
          <w:tcPr>
            <w:tcW w:w="980" w:type="pct"/>
          </w:tcPr>
          <w:p w:rsidR="006519FD" w:rsidRPr="00657550" w:rsidRDefault="006519FD" w:rsidP="00EC737A">
            <w:pPr>
              <w:jc w:val="center"/>
              <w:rPr>
                <w:rFonts w:ascii="Times New Roman" w:hAnsi="Times New Roman" w:cs="Times New Roman"/>
                <w:b/>
              </w:rPr>
            </w:pPr>
            <w:r w:rsidRPr="00705535">
              <w:rPr>
                <w:rFonts w:ascii="Times New Roman" w:hAnsi="Times New Roman" w:cs="Times New Roman"/>
                <w:b/>
              </w:rPr>
              <w:t>December</w:t>
            </w:r>
          </w:p>
        </w:tc>
        <w:tc>
          <w:tcPr>
            <w:tcW w:w="1347" w:type="pct"/>
          </w:tcPr>
          <w:p w:rsidR="006519FD" w:rsidRPr="00657550" w:rsidRDefault="006519FD" w:rsidP="00EC737A">
            <w:pPr>
              <w:jc w:val="center"/>
              <w:rPr>
                <w:rFonts w:ascii="Times New Roman" w:hAnsi="Times New Roman" w:cs="Times New Roman"/>
                <w:b/>
              </w:rPr>
            </w:pPr>
            <w:r w:rsidRPr="00657550">
              <w:rPr>
                <w:rFonts w:ascii="Times New Roman" w:hAnsi="Times New Roman" w:cs="Times New Roman"/>
                <w:b/>
              </w:rPr>
              <w:t>February/March</w:t>
            </w:r>
          </w:p>
        </w:tc>
        <w:tc>
          <w:tcPr>
            <w:tcW w:w="1091" w:type="pct"/>
          </w:tcPr>
          <w:p w:rsidR="006519FD" w:rsidRPr="00657550" w:rsidRDefault="006519FD" w:rsidP="00EC737A">
            <w:pPr>
              <w:jc w:val="center"/>
              <w:rPr>
                <w:rFonts w:ascii="Times New Roman" w:hAnsi="Times New Roman" w:cs="Times New Roman"/>
                <w:b/>
              </w:rPr>
            </w:pPr>
            <w:r>
              <w:rPr>
                <w:rFonts w:ascii="Times New Roman" w:hAnsi="Times New Roman" w:cs="Times New Roman"/>
                <w:b/>
              </w:rPr>
              <w:t>May</w:t>
            </w:r>
          </w:p>
        </w:tc>
      </w:tr>
      <w:tr w:rsidR="006519FD" w:rsidRPr="00657550" w:rsidTr="006519FD">
        <w:trPr>
          <w:trHeight w:val="919"/>
        </w:trPr>
        <w:tc>
          <w:tcPr>
            <w:tcW w:w="1582" w:type="pct"/>
          </w:tcPr>
          <w:p w:rsidR="006519FD" w:rsidRPr="00CC5301" w:rsidRDefault="006519FD" w:rsidP="00EC737A">
            <w:pPr>
              <w:pStyle w:val="ListParagraph"/>
              <w:numPr>
                <w:ilvl w:val="0"/>
                <w:numId w:val="17"/>
              </w:numPr>
              <w:tabs>
                <w:tab w:val="left" w:pos="2327"/>
              </w:tabs>
              <w:rPr>
                <w:rFonts w:ascii="Times New Roman" w:hAnsi="Times New Roman" w:cs="Times New Roman"/>
              </w:rPr>
            </w:pPr>
            <w:r w:rsidRPr="00CC5301">
              <w:rPr>
                <w:rFonts w:ascii="Times New Roman" w:hAnsi="Times New Roman" w:cs="Times New Roman"/>
              </w:rPr>
              <w:t xml:space="preserve">Create </w:t>
            </w:r>
            <w:proofErr w:type="gramStart"/>
            <w:r w:rsidRPr="00CC5301">
              <w:rPr>
                <w:rFonts w:ascii="Times New Roman" w:hAnsi="Times New Roman" w:cs="Times New Roman"/>
              </w:rPr>
              <w:t>minute by minute</w:t>
            </w:r>
            <w:proofErr w:type="gramEnd"/>
            <w:r w:rsidRPr="00CC5301">
              <w:rPr>
                <w:rFonts w:ascii="Times New Roman" w:hAnsi="Times New Roman" w:cs="Times New Roman"/>
              </w:rPr>
              <w:t xml:space="preserve"> school wide routines and procedures with 100% of staff in preparation for upcoming school year.</w:t>
            </w:r>
          </w:p>
          <w:p w:rsidR="006519FD" w:rsidRDefault="006519FD" w:rsidP="00EC737A">
            <w:pPr>
              <w:pStyle w:val="ListParagraph"/>
              <w:numPr>
                <w:ilvl w:val="0"/>
                <w:numId w:val="16"/>
              </w:numPr>
              <w:tabs>
                <w:tab w:val="left" w:pos="2327"/>
              </w:tabs>
              <w:rPr>
                <w:rFonts w:ascii="Times New Roman" w:hAnsi="Times New Roman" w:cs="Times New Roman"/>
              </w:rPr>
            </w:pPr>
            <w:r>
              <w:rPr>
                <w:rFonts w:ascii="Times New Roman" w:hAnsi="Times New Roman" w:cs="Times New Roman"/>
              </w:rPr>
              <w:t>Establish achievement criteria and activities for monthly school-wide celebrations</w:t>
            </w:r>
          </w:p>
          <w:p w:rsidR="006519FD" w:rsidRDefault="006519FD" w:rsidP="00EC737A">
            <w:pPr>
              <w:pStyle w:val="ListParagraph"/>
              <w:numPr>
                <w:ilvl w:val="0"/>
                <w:numId w:val="16"/>
              </w:numPr>
              <w:tabs>
                <w:tab w:val="left" w:pos="2327"/>
              </w:tabs>
              <w:rPr>
                <w:rFonts w:ascii="Times New Roman" w:hAnsi="Times New Roman" w:cs="Times New Roman"/>
              </w:rPr>
            </w:pPr>
            <w:r>
              <w:rPr>
                <w:rFonts w:ascii="Times New Roman" w:hAnsi="Times New Roman" w:cs="Times New Roman"/>
              </w:rPr>
              <w:t>100% of teachers receive training on WDM, O/F cycles, Lesson plan internalization</w:t>
            </w:r>
          </w:p>
          <w:p w:rsidR="006519FD" w:rsidRPr="00EC737A" w:rsidRDefault="006519FD" w:rsidP="00EC737A">
            <w:pPr>
              <w:pStyle w:val="ListParagraph"/>
              <w:numPr>
                <w:ilvl w:val="0"/>
                <w:numId w:val="16"/>
              </w:numPr>
              <w:tabs>
                <w:tab w:val="left" w:pos="2327"/>
              </w:tabs>
              <w:rPr>
                <w:rFonts w:ascii="Times New Roman" w:hAnsi="Times New Roman" w:cs="Times New Roman"/>
              </w:rPr>
            </w:pPr>
            <w:r>
              <w:rPr>
                <w:rFonts w:ascii="Times New Roman" w:hAnsi="Times New Roman" w:cs="Times New Roman"/>
              </w:rPr>
              <w:lastRenderedPageBreak/>
              <w:t xml:space="preserve">Weekly classroom walkthroughs resulting in 90% action steps from management trajectory (Relay protocols) </w:t>
            </w:r>
          </w:p>
        </w:tc>
        <w:tc>
          <w:tcPr>
            <w:tcW w:w="980" w:type="pct"/>
          </w:tcPr>
          <w:p w:rsidR="006519FD" w:rsidRDefault="006519FD" w:rsidP="00EC737A">
            <w:pPr>
              <w:pStyle w:val="ListParagraph"/>
              <w:numPr>
                <w:ilvl w:val="0"/>
                <w:numId w:val="16"/>
              </w:numPr>
              <w:rPr>
                <w:rFonts w:ascii="Times New Roman" w:hAnsi="Times New Roman" w:cs="Times New Roman"/>
              </w:rPr>
            </w:pPr>
            <w:r>
              <w:rPr>
                <w:rFonts w:ascii="Times New Roman" w:hAnsi="Times New Roman" w:cs="Times New Roman"/>
              </w:rPr>
              <w:lastRenderedPageBreak/>
              <w:t>100% of certified staff participate in school-wide practice of targeted operational procedures</w:t>
            </w:r>
          </w:p>
          <w:p w:rsidR="006519FD" w:rsidRDefault="006519FD" w:rsidP="00EC737A">
            <w:pPr>
              <w:pStyle w:val="ListParagraph"/>
              <w:numPr>
                <w:ilvl w:val="0"/>
                <w:numId w:val="16"/>
              </w:numPr>
              <w:rPr>
                <w:rFonts w:ascii="Times New Roman" w:hAnsi="Times New Roman" w:cs="Times New Roman"/>
              </w:rPr>
            </w:pPr>
            <w:r>
              <w:rPr>
                <w:rFonts w:ascii="Times New Roman" w:hAnsi="Times New Roman" w:cs="Times New Roman"/>
              </w:rPr>
              <w:t xml:space="preserve">Average of 70% of students meet achievement criteria to participate in </w:t>
            </w:r>
            <w:r>
              <w:rPr>
                <w:rFonts w:ascii="Times New Roman" w:hAnsi="Times New Roman" w:cs="Times New Roman"/>
              </w:rPr>
              <w:lastRenderedPageBreak/>
              <w:t>weekly/monthly school-wide celebrations.</w:t>
            </w:r>
          </w:p>
          <w:p w:rsidR="006519FD" w:rsidRDefault="006519FD" w:rsidP="00EC737A">
            <w:pPr>
              <w:pStyle w:val="ListParagraph"/>
              <w:numPr>
                <w:ilvl w:val="0"/>
                <w:numId w:val="16"/>
              </w:numPr>
              <w:rPr>
                <w:rFonts w:ascii="Times New Roman" w:hAnsi="Times New Roman" w:cs="Times New Roman"/>
              </w:rPr>
            </w:pPr>
            <w:r w:rsidRPr="009F37E5">
              <w:rPr>
                <w:rFonts w:ascii="Times New Roman" w:hAnsi="Times New Roman" w:cs="Times New Roman"/>
              </w:rPr>
              <w:t xml:space="preserve">Weekly classroom walkthroughs result in </w:t>
            </w:r>
            <w:r>
              <w:rPr>
                <w:rFonts w:ascii="Times New Roman" w:hAnsi="Times New Roman" w:cs="Times New Roman"/>
              </w:rPr>
              <w:t>5</w:t>
            </w:r>
            <w:r w:rsidRPr="009F37E5">
              <w:rPr>
                <w:rFonts w:ascii="Times New Roman" w:hAnsi="Times New Roman" w:cs="Times New Roman"/>
              </w:rPr>
              <w:t xml:space="preserve">0% action steps from  Management Trajectory and </w:t>
            </w:r>
            <w:r>
              <w:rPr>
                <w:rFonts w:ascii="Times New Roman" w:hAnsi="Times New Roman" w:cs="Times New Roman"/>
              </w:rPr>
              <w:t>5</w:t>
            </w:r>
            <w:r w:rsidRPr="009F37E5">
              <w:rPr>
                <w:rFonts w:ascii="Times New Roman" w:hAnsi="Times New Roman" w:cs="Times New Roman"/>
              </w:rPr>
              <w:t>0% from Rigor Trajectory (RELAY protocols)</w:t>
            </w:r>
          </w:p>
          <w:p w:rsidR="006519FD" w:rsidRPr="00EC737A" w:rsidRDefault="006519FD" w:rsidP="00EC737A">
            <w:pPr>
              <w:pStyle w:val="ListParagraph"/>
              <w:numPr>
                <w:ilvl w:val="0"/>
                <w:numId w:val="16"/>
              </w:numPr>
              <w:rPr>
                <w:rFonts w:ascii="Times New Roman" w:hAnsi="Times New Roman" w:cs="Times New Roman"/>
              </w:rPr>
            </w:pPr>
            <w:r w:rsidRPr="00EC737A">
              <w:rPr>
                <w:rFonts w:ascii="Times New Roman" w:hAnsi="Times New Roman" w:cs="Times New Roman"/>
              </w:rPr>
              <w:t>Observe teachers implementing RELAY protocols 2 times per month and maintain 50-90% of observations in tracker</w:t>
            </w:r>
          </w:p>
        </w:tc>
        <w:tc>
          <w:tcPr>
            <w:tcW w:w="1347" w:type="pct"/>
          </w:tcPr>
          <w:p w:rsidR="006519FD" w:rsidRDefault="006519FD" w:rsidP="00EC737A">
            <w:pPr>
              <w:pStyle w:val="ListParagraph"/>
              <w:numPr>
                <w:ilvl w:val="0"/>
                <w:numId w:val="16"/>
              </w:numPr>
              <w:ind w:left="343" w:hanging="270"/>
              <w:rPr>
                <w:rFonts w:ascii="Times New Roman" w:hAnsi="Times New Roman" w:cs="Times New Roman"/>
              </w:rPr>
            </w:pPr>
            <w:r>
              <w:rPr>
                <w:rFonts w:ascii="Times New Roman" w:hAnsi="Times New Roman" w:cs="Times New Roman"/>
              </w:rPr>
              <w:lastRenderedPageBreak/>
              <w:t>100% of certified staff participate in school-wide practice of targeted operational procedures</w:t>
            </w:r>
          </w:p>
          <w:p w:rsidR="006519FD" w:rsidRDefault="006519FD" w:rsidP="00EC737A">
            <w:pPr>
              <w:pStyle w:val="ListParagraph"/>
              <w:numPr>
                <w:ilvl w:val="0"/>
                <w:numId w:val="16"/>
              </w:numPr>
              <w:ind w:left="343" w:hanging="270"/>
              <w:rPr>
                <w:rFonts w:ascii="Times New Roman" w:hAnsi="Times New Roman" w:cs="Times New Roman"/>
              </w:rPr>
            </w:pPr>
            <w:r>
              <w:rPr>
                <w:rFonts w:ascii="Times New Roman" w:hAnsi="Times New Roman" w:cs="Times New Roman"/>
              </w:rPr>
              <w:t>Average of 75% of students meet achievement criteria to participate in weekly/monthly school-wide celebrations.</w:t>
            </w:r>
          </w:p>
          <w:p w:rsidR="006519FD" w:rsidRPr="00FA571D" w:rsidRDefault="006519FD" w:rsidP="00EC737A">
            <w:pPr>
              <w:pStyle w:val="ListParagraph"/>
              <w:ind w:left="343" w:hanging="270"/>
              <w:rPr>
                <w:rFonts w:ascii="Times New Roman" w:hAnsi="Times New Roman" w:cs="Times New Roman"/>
              </w:rPr>
            </w:pPr>
          </w:p>
          <w:p w:rsidR="006519FD" w:rsidRPr="00CC5301" w:rsidRDefault="006519FD" w:rsidP="00EC737A">
            <w:pPr>
              <w:pStyle w:val="ListParagraph"/>
              <w:numPr>
                <w:ilvl w:val="0"/>
                <w:numId w:val="16"/>
              </w:numPr>
              <w:ind w:left="343" w:hanging="270"/>
              <w:rPr>
                <w:rFonts w:ascii="Times New Roman" w:hAnsi="Times New Roman" w:cs="Times New Roman"/>
              </w:rPr>
            </w:pPr>
            <w:r>
              <w:rPr>
                <w:rFonts w:ascii="Times New Roman" w:hAnsi="Times New Roman" w:cs="Times New Roman"/>
              </w:rPr>
              <w:t xml:space="preserve"> </w:t>
            </w:r>
            <w:r w:rsidRPr="009F37E5">
              <w:rPr>
                <w:rFonts w:ascii="Times New Roman" w:hAnsi="Times New Roman" w:cs="Times New Roman"/>
              </w:rPr>
              <w:t xml:space="preserve">Weekly classroom walkthroughs result in </w:t>
            </w:r>
            <w:r>
              <w:rPr>
                <w:rFonts w:ascii="Times New Roman" w:hAnsi="Times New Roman" w:cs="Times New Roman"/>
              </w:rPr>
              <w:t>2</w:t>
            </w:r>
            <w:r w:rsidRPr="009F37E5">
              <w:rPr>
                <w:rFonts w:ascii="Times New Roman" w:hAnsi="Times New Roman" w:cs="Times New Roman"/>
              </w:rPr>
              <w:t xml:space="preserve">0% action steps from  Management Trajectory and </w:t>
            </w:r>
            <w:r>
              <w:rPr>
                <w:rFonts w:ascii="Times New Roman" w:hAnsi="Times New Roman" w:cs="Times New Roman"/>
              </w:rPr>
              <w:t>8</w:t>
            </w:r>
            <w:r w:rsidRPr="009F37E5">
              <w:rPr>
                <w:rFonts w:ascii="Times New Roman" w:hAnsi="Times New Roman" w:cs="Times New Roman"/>
              </w:rPr>
              <w:t xml:space="preserve">0% </w:t>
            </w:r>
            <w:r w:rsidRPr="009F37E5">
              <w:rPr>
                <w:rFonts w:ascii="Times New Roman" w:hAnsi="Times New Roman" w:cs="Times New Roman"/>
              </w:rPr>
              <w:lastRenderedPageBreak/>
              <w:t>from Rigor Trajectory (RELAY protocols)</w:t>
            </w:r>
          </w:p>
          <w:p w:rsidR="006519FD" w:rsidRPr="00657550" w:rsidRDefault="006519FD" w:rsidP="00EC737A">
            <w:pPr>
              <w:rPr>
                <w:rFonts w:ascii="Times New Roman" w:hAnsi="Times New Roman" w:cs="Times New Roman"/>
              </w:rPr>
            </w:pPr>
            <w:r>
              <w:rPr>
                <w:rFonts w:ascii="Times New Roman" w:hAnsi="Times New Roman" w:cs="Times New Roman"/>
              </w:rPr>
              <w:t>Observe teachers implementing RELAY protocols 3 times per month and maintain 90% of observations in tracker</w:t>
            </w:r>
          </w:p>
        </w:tc>
        <w:tc>
          <w:tcPr>
            <w:tcW w:w="1091" w:type="pct"/>
          </w:tcPr>
          <w:p w:rsidR="006519FD" w:rsidRDefault="006519FD" w:rsidP="00EC737A">
            <w:pPr>
              <w:pStyle w:val="ListParagraph"/>
              <w:numPr>
                <w:ilvl w:val="0"/>
                <w:numId w:val="16"/>
              </w:numPr>
              <w:ind w:left="250" w:hanging="180"/>
              <w:rPr>
                <w:rFonts w:ascii="Times New Roman" w:hAnsi="Times New Roman" w:cs="Times New Roman"/>
              </w:rPr>
            </w:pPr>
            <w:r>
              <w:rPr>
                <w:rFonts w:ascii="Times New Roman" w:hAnsi="Times New Roman" w:cs="Times New Roman"/>
              </w:rPr>
              <w:lastRenderedPageBreak/>
              <w:t>100% of certified staff participate in school-wide practice of targeted operational procedures</w:t>
            </w:r>
          </w:p>
          <w:p w:rsidR="006519FD" w:rsidRDefault="006519FD" w:rsidP="00EC737A">
            <w:pPr>
              <w:pStyle w:val="ListParagraph"/>
              <w:numPr>
                <w:ilvl w:val="0"/>
                <w:numId w:val="16"/>
              </w:numPr>
              <w:ind w:left="250" w:hanging="180"/>
              <w:rPr>
                <w:rFonts w:ascii="Times New Roman" w:hAnsi="Times New Roman" w:cs="Times New Roman"/>
              </w:rPr>
            </w:pPr>
            <w:r>
              <w:rPr>
                <w:rFonts w:ascii="Times New Roman" w:hAnsi="Times New Roman" w:cs="Times New Roman"/>
              </w:rPr>
              <w:t>Average of 80% of students meet achievement criteria to participate in weekly/monthly school-wide celebrations.</w:t>
            </w:r>
          </w:p>
          <w:p w:rsidR="006519FD" w:rsidRPr="00CC5301" w:rsidRDefault="006519FD" w:rsidP="00EC737A">
            <w:pPr>
              <w:pStyle w:val="ListParagraph"/>
              <w:numPr>
                <w:ilvl w:val="0"/>
                <w:numId w:val="16"/>
              </w:numPr>
              <w:ind w:left="250" w:hanging="180"/>
              <w:rPr>
                <w:rFonts w:ascii="Times New Roman" w:hAnsi="Times New Roman" w:cs="Times New Roman"/>
              </w:rPr>
            </w:pPr>
            <w:r>
              <w:rPr>
                <w:rFonts w:ascii="Times New Roman" w:hAnsi="Times New Roman" w:cs="Times New Roman"/>
              </w:rPr>
              <w:t xml:space="preserve">Review and revise school wide routines and procedures for the next </w:t>
            </w:r>
            <w:r>
              <w:rPr>
                <w:rFonts w:ascii="Times New Roman" w:hAnsi="Times New Roman" w:cs="Times New Roman"/>
              </w:rPr>
              <w:lastRenderedPageBreak/>
              <w:t>school year with 100% of staff.</w:t>
            </w:r>
          </w:p>
          <w:p w:rsidR="006519FD" w:rsidRPr="00CC5301" w:rsidRDefault="006519FD" w:rsidP="00EC737A">
            <w:pPr>
              <w:pStyle w:val="ListParagraph"/>
              <w:numPr>
                <w:ilvl w:val="0"/>
                <w:numId w:val="16"/>
              </w:numPr>
              <w:ind w:left="250" w:hanging="180"/>
              <w:rPr>
                <w:rFonts w:ascii="Times New Roman" w:hAnsi="Times New Roman" w:cs="Times New Roman"/>
              </w:rPr>
            </w:pPr>
            <w:r>
              <w:rPr>
                <w:rFonts w:ascii="Times New Roman" w:hAnsi="Times New Roman" w:cs="Times New Roman"/>
              </w:rPr>
              <w:t xml:space="preserve"> </w:t>
            </w:r>
            <w:r w:rsidRPr="009F37E5">
              <w:rPr>
                <w:rFonts w:ascii="Times New Roman" w:hAnsi="Times New Roman" w:cs="Times New Roman"/>
              </w:rPr>
              <w:t xml:space="preserve">Weekly classroom walkthroughs result in 0% action steps from  Management Trajectory and </w:t>
            </w:r>
            <w:r>
              <w:rPr>
                <w:rFonts w:ascii="Times New Roman" w:hAnsi="Times New Roman" w:cs="Times New Roman"/>
              </w:rPr>
              <w:t>10</w:t>
            </w:r>
            <w:r w:rsidRPr="009F37E5">
              <w:rPr>
                <w:rFonts w:ascii="Times New Roman" w:hAnsi="Times New Roman" w:cs="Times New Roman"/>
              </w:rPr>
              <w:t>0% from Rigor Trajectory (RELAY protocols)</w:t>
            </w:r>
          </w:p>
          <w:p w:rsidR="006519FD" w:rsidRPr="00657550" w:rsidRDefault="006519FD" w:rsidP="00EC737A">
            <w:pPr>
              <w:rPr>
                <w:rFonts w:ascii="Times New Roman" w:hAnsi="Times New Roman" w:cs="Times New Roman"/>
              </w:rPr>
            </w:pPr>
            <w:r>
              <w:rPr>
                <w:rFonts w:ascii="Times New Roman" w:hAnsi="Times New Roman" w:cs="Times New Roman"/>
              </w:rPr>
              <w:t>Observe teachers implementing RELAY protocols each week and maintain 90% of observations in tracker</w:t>
            </w:r>
          </w:p>
        </w:tc>
      </w:tr>
    </w:tbl>
    <w:p w:rsidR="00E62DC9" w:rsidRPr="00657550" w:rsidRDefault="00E62DC9"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790"/>
        <w:gridCol w:w="2700"/>
        <w:gridCol w:w="2610"/>
        <w:gridCol w:w="2700"/>
        <w:gridCol w:w="2700"/>
      </w:tblGrid>
      <w:tr w:rsidR="00E62DC9" w:rsidRPr="00657550" w:rsidTr="007F0DD4">
        <w:trPr>
          <w:trHeight w:val="504"/>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#2-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1D637C">
        <w:trPr>
          <w:trHeight w:val="541"/>
        </w:trPr>
        <w:tc>
          <w:tcPr>
            <w:tcW w:w="279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1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00"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E62DC9" w:rsidRPr="00657550" w:rsidTr="00914D8D">
        <w:trPr>
          <w:trHeight w:val="287"/>
        </w:trPr>
        <w:tc>
          <w:tcPr>
            <w:tcW w:w="13500" w:type="dxa"/>
            <w:gridSpan w:val="5"/>
            <w:shd w:val="clear" w:color="auto" w:fill="D5DCE4" w:themeFill="text2" w:themeFillTint="33"/>
          </w:tcPr>
          <w:p w:rsidR="00E62DC9" w:rsidRPr="00657550" w:rsidRDefault="00E62DC9" w:rsidP="00905601">
            <w:pPr>
              <w:rPr>
                <w:rFonts w:ascii="Times New Roman" w:hAnsi="Times New Roman" w:cs="Times New Roman"/>
                <w:b/>
              </w:rPr>
            </w:pPr>
            <w:r w:rsidRPr="00657550">
              <w:rPr>
                <w:rFonts w:ascii="Times New Roman" w:hAnsi="Times New Roman" w:cs="Times New Roman"/>
                <w:b/>
              </w:rPr>
              <w:t>SMART (Specific, Measurable, Achievabl</w:t>
            </w:r>
            <w:r w:rsidR="003835F1">
              <w:rPr>
                <w:rFonts w:ascii="Times New Roman" w:hAnsi="Times New Roman" w:cs="Times New Roman"/>
                <w:b/>
              </w:rPr>
              <w:t xml:space="preserve">e, Relevant and Timely)  Goal #2: </w:t>
            </w:r>
            <w:r w:rsidRPr="00657550">
              <w:rPr>
                <w:rFonts w:ascii="Times New Roman" w:hAnsi="Times New Roman" w:cs="Times New Roman"/>
                <w:b/>
              </w:rPr>
              <w:t>R</w:t>
            </w:r>
            <w:r w:rsidR="00905601">
              <w:rPr>
                <w:rFonts w:ascii="Times New Roman" w:hAnsi="Times New Roman" w:cs="Times New Roman"/>
                <w:b/>
              </w:rPr>
              <w:t>eading</w:t>
            </w:r>
          </w:p>
        </w:tc>
      </w:tr>
      <w:tr w:rsidR="00E62DC9" w:rsidRPr="00657550" w:rsidTr="00471A1A">
        <w:trPr>
          <w:trHeight w:val="1358"/>
        </w:trPr>
        <w:tc>
          <w:tcPr>
            <w:tcW w:w="13500" w:type="dxa"/>
            <w:gridSpan w:val="5"/>
          </w:tcPr>
          <w:p w:rsidR="00EC737A" w:rsidRPr="009E6370" w:rsidRDefault="00EC737A" w:rsidP="00EC737A">
            <w:pPr>
              <w:spacing w:after="160" w:line="259" w:lineRule="auto"/>
              <w:rPr>
                <w:rFonts w:ascii="Times New Roman" w:hAnsi="Times New Roman" w:cs="Times New Roman"/>
              </w:rPr>
            </w:pPr>
            <w:r w:rsidRPr="009E6370">
              <w:rPr>
                <w:rFonts w:ascii="Times New Roman" w:hAnsi="Times New Roman" w:cs="Times New Roman"/>
              </w:rPr>
              <w:lastRenderedPageBreak/>
              <w:t xml:space="preserve">EOY STAR will show that 50% of </w:t>
            </w:r>
            <w:proofErr w:type="gramStart"/>
            <w:r w:rsidRPr="009E6370">
              <w:rPr>
                <w:rFonts w:ascii="Times New Roman" w:hAnsi="Times New Roman" w:cs="Times New Roman"/>
              </w:rPr>
              <w:t>students</w:t>
            </w:r>
            <w:proofErr w:type="gramEnd"/>
            <w:r w:rsidRPr="009E6370">
              <w:rPr>
                <w:rFonts w:ascii="Times New Roman" w:hAnsi="Times New Roman" w:cs="Times New Roman"/>
              </w:rPr>
              <w:t xml:space="preserve"> grades 2-5 without an IEP are reading at/above grade level. MOY STAR will show an increase from BOY STAR that indicates a trajectory of growth to meet this goal (growth of 50% of deficit from BOY to MOY). </w:t>
            </w:r>
          </w:p>
          <w:p w:rsidR="00E62DC9" w:rsidRPr="00657550" w:rsidRDefault="00EC737A" w:rsidP="00E62DC9">
            <w:pPr>
              <w:rPr>
                <w:rFonts w:ascii="Times New Roman" w:hAnsi="Times New Roman" w:cs="Times New Roman"/>
              </w:rPr>
            </w:pPr>
            <w:r w:rsidRPr="009E6370">
              <w:rPr>
                <w:rFonts w:ascii="Times New Roman" w:hAnsi="Times New Roman" w:cs="Times New Roman"/>
              </w:rPr>
              <w:t xml:space="preserve">EOY STAR will show that 50% of </w:t>
            </w:r>
            <w:proofErr w:type="gramStart"/>
            <w:r w:rsidRPr="009E6370">
              <w:rPr>
                <w:rFonts w:ascii="Times New Roman" w:hAnsi="Times New Roman" w:cs="Times New Roman"/>
              </w:rPr>
              <w:t>students</w:t>
            </w:r>
            <w:proofErr w:type="gramEnd"/>
            <w:r w:rsidRPr="009E6370">
              <w:rPr>
                <w:rFonts w:ascii="Times New Roman" w:hAnsi="Times New Roman" w:cs="Times New Roman"/>
              </w:rPr>
              <w:t xml:space="preserve"> grades 2-5 with an IEP will grow by one academic year. MOY STAR will indicate an increase from BOY STAR.</w:t>
            </w: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Reading Plan </w:t>
            </w:r>
          </w:p>
        </w:tc>
      </w:tr>
      <w:tr w:rsidR="00E62DC9" w:rsidRPr="00657550" w:rsidTr="00914D8D">
        <w:trPr>
          <w:trHeight w:val="526"/>
        </w:trPr>
        <w:tc>
          <w:tcPr>
            <w:tcW w:w="13500" w:type="dxa"/>
            <w:gridSpan w:val="5"/>
          </w:tcPr>
          <w:p w:rsidR="00E62DC9" w:rsidRPr="00EF684D" w:rsidRDefault="00E62DC9" w:rsidP="00705535">
            <w:pPr>
              <w:rPr>
                <w:rFonts w:ascii="Times New Roman" w:hAnsi="Times New Roman" w:cs="Times New Roman"/>
                <w:i/>
              </w:rPr>
            </w:pPr>
            <w:r w:rsidRPr="00657550">
              <w:rPr>
                <w:rFonts w:ascii="Times New Roman" w:hAnsi="Times New Roman" w:cs="Times New Roman"/>
              </w:rPr>
              <w:t>Based on your needs assessment and Readi</w:t>
            </w:r>
            <w:r w:rsidR="00650E79">
              <w:rPr>
                <w:rFonts w:ascii="Times New Roman" w:hAnsi="Times New Roman" w:cs="Times New Roman"/>
              </w:rPr>
              <w:t xml:space="preserve">ng data, what are your </w:t>
            </w:r>
            <w:r w:rsidR="00650E79" w:rsidRPr="00705535">
              <w:rPr>
                <w:rFonts w:ascii="Times New Roman" w:hAnsi="Times New Roman" w:cs="Times New Roman"/>
              </w:rPr>
              <w:t>two reading</w:t>
            </w:r>
            <w:r w:rsidR="00650E79">
              <w:rPr>
                <w:rFonts w:ascii="Times New Roman" w:hAnsi="Times New Roman" w:cs="Times New Roman"/>
              </w:rPr>
              <w:t xml:space="preserve"> p</w:t>
            </w:r>
            <w:r w:rsidRPr="00657550">
              <w:rPr>
                <w:rFonts w:ascii="Times New Roman" w:hAnsi="Times New Roman" w:cs="Times New Roman"/>
              </w:rPr>
              <w:t xml:space="preserve">riorities? The areas you choose should be intentional and be the key levers that allow you to drive toward achieving your Reading SMART Goal. </w:t>
            </w:r>
            <w:r w:rsidR="006E710A">
              <w:rPr>
                <w:rFonts w:ascii="Times New Roman" w:hAnsi="Times New Roman" w:cs="Times New Roman"/>
              </w:rPr>
              <w:t xml:space="preserve"> </w:t>
            </w:r>
            <w:r w:rsidR="006E710A" w:rsidRPr="00532DEA">
              <w:rPr>
                <w:rFonts w:ascii="Times New Roman" w:hAnsi="Times New Roman" w:cs="Times New Roman"/>
                <w:i/>
                <w:highlight w:val="yellow"/>
              </w:rPr>
              <w:t xml:space="preserve">Please </w:t>
            </w:r>
            <w:r w:rsidR="00532DEA">
              <w:rPr>
                <w:rFonts w:ascii="Times New Roman" w:hAnsi="Times New Roman" w:cs="Times New Roman"/>
                <w:i/>
                <w:highlight w:val="yellow"/>
              </w:rPr>
              <w:t>identify</w:t>
            </w:r>
            <w:r w:rsidR="00705535">
              <w:rPr>
                <w:rFonts w:ascii="Times New Roman" w:hAnsi="Times New Roman" w:cs="Times New Roman"/>
                <w:i/>
                <w:highlight w:val="yellow"/>
              </w:rPr>
              <w:t xml:space="preserve"> two</w:t>
            </w:r>
            <w:r w:rsidR="006E710A" w:rsidRPr="00532DEA">
              <w:rPr>
                <w:rFonts w:ascii="Times New Roman" w:hAnsi="Times New Roman" w:cs="Times New Roman"/>
                <w:i/>
                <w:highlight w:val="yellow"/>
              </w:rPr>
              <w:t xml:space="preserve"> areas of focus that most align with this goal.</w:t>
            </w:r>
          </w:p>
        </w:tc>
      </w:tr>
      <w:tr w:rsidR="00E62DC9" w:rsidRPr="00657550" w:rsidTr="00914D8D">
        <w:trPr>
          <w:trHeight w:val="270"/>
        </w:trPr>
        <w:tc>
          <w:tcPr>
            <w:tcW w:w="13500" w:type="dxa"/>
            <w:gridSpan w:val="5"/>
            <w:shd w:val="clear" w:color="auto" w:fill="D5DCE4" w:themeFill="text2" w:themeFillTint="33"/>
          </w:tcPr>
          <w:p w:rsidR="00E62DC9" w:rsidRPr="00657550" w:rsidRDefault="00E62DC9" w:rsidP="00E62DC9">
            <w:pPr>
              <w:rPr>
                <w:rFonts w:ascii="Times New Roman" w:hAnsi="Times New Roman" w:cs="Times New Roman"/>
                <w:b/>
              </w:rPr>
            </w:pPr>
            <w:r w:rsidRPr="00657550">
              <w:rPr>
                <w:rFonts w:ascii="Times New Roman" w:hAnsi="Times New Roman" w:cs="Times New Roman"/>
                <w:b/>
              </w:rPr>
              <w:t xml:space="preserve">Priorities: </w:t>
            </w:r>
          </w:p>
        </w:tc>
      </w:tr>
      <w:tr w:rsidR="00EC737A" w:rsidRPr="00657550" w:rsidTr="00914D8D">
        <w:trPr>
          <w:trHeight w:val="255"/>
        </w:trPr>
        <w:tc>
          <w:tcPr>
            <w:tcW w:w="13500" w:type="dxa"/>
            <w:gridSpan w:val="5"/>
          </w:tcPr>
          <w:p w:rsidR="00EC737A" w:rsidRPr="009E6370" w:rsidRDefault="00EC737A" w:rsidP="00EC737A">
            <w:pPr>
              <w:rPr>
                <w:rFonts w:ascii="Times New Roman" w:hAnsi="Times New Roman" w:cs="Times New Roman"/>
              </w:rPr>
            </w:pPr>
            <w:r w:rsidRPr="00657550">
              <w:rPr>
                <w:rFonts w:ascii="Times New Roman" w:hAnsi="Times New Roman" w:cs="Times New Roman"/>
              </w:rPr>
              <w:t>1.</w:t>
            </w:r>
            <w:r w:rsidRPr="009E6370">
              <w:rPr>
                <w:rFonts w:ascii="Times New Roman" w:hAnsi="Times New Roman" w:cs="Times New Roman"/>
              </w:rPr>
              <w:t xml:space="preserve"> Improving implementation of curriculum and ELA instructional best prac</w:t>
            </w:r>
            <w:r>
              <w:rPr>
                <w:rFonts w:ascii="Times New Roman" w:hAnsi="Times New Roman" w:cs="Times New Roman"/>
              </w:rPr>
              <w:t>tices, building teacher knowledge and capacity around research-validated literacy instruction</w:t>
            </w:r>
            <w:r w:rsidRPr="009E6370">
              <w:rPr>
                <w:rFonts w:ascii="Times New Roman" w:hAnsi="Times New Roman" w:cs="Times New Roman"/>
              </w:rPr>
              <w:t xml:space="preserve">, phonics instruction, and </w:t>
            </w:r>
            <w:r>
              <w:rPr>
                <w:rFonts w:ascii="Times New Roman" w:hAnsi="Times New Roman" w:cs="Times New Roman"/>
              </w:rPr>
              <w:t xml:space="preserve">guided reading instruction. </w:t>
            </w:r>
          </w:p>
          <w:p w:rsidR="00EC737A" w:rsidRPr="00657550" w:rsidRDefault="00EC737A" w:rsidP="00EC737A">
            <w:pPr>
              <w:rPr>
                <w:rFonts w:ascii="Times New Roman" w:hAnsi="Times New Roman" w:cs="Times New Roman"/>
              </w:rPr>
            </w:pPr>
            <w:r w:rsidRPr="00657550">
              <w:rPr>
                <w:rFonts w:ascii="Times New Roman" w:hAnsi="Times New Roman" w:cs="Times New Roman"/>
              </w:rPr>
              <w:t>2.</w:t>
            </w:r>
            <w:r>
              <w:rPr>
                <w:rFonts w:ascii="Times New Roman" w:hAnsi="Times New Roman" w:cs="Times New Roman"/>
              </w:rPr>
              <w:t xml:space="preserve"> Build rigor into all balanced literacy work. </w:t>
            </w:r>
          </w:p>
        </w:tc>
      </w:tr>
      <w:tr w:rsidR="00EC737A" w:rsidRPr="00657550" w:rsidTr="00914D8D">
        <w:trPr>
          <w:trHeight w:val="270"/>
        </w:trPr>
        <w:tc>
          <w:tcPr>
            <w:tcW w:w="13500" w:type="dxa"/>
            <w:gridSpan w:val="5"/>
          </w:tcPr>
          <w:p w:rsidR="00EC737A" w:rsidRPr="00657550" w:rsidRDefault="00EC737A" w:rsidP="00EC737A">
            <w:pPr>
              <w:rPr>
                <w:rFonts w:ascii="Times New Roman" w:hAnsi="Times New Roman" w:cs="Times New Roman"/>
              </w:rPr>
            </w:pPr>
            <w:r w:rsidRPr="00657550">
              <w:rPr>
                <w:rFonts w:ascii="Times New Roman" w:hAnsi="Times New Roman" w:cs="Times New Roman"/>
                <w:b/>
              </w:rPr>
              <w:t>Funding Source(s):</w:t>
            </w:r>
          </w:p>
        </w:tc>
      </w:tr>
    </w:tbl>
    <w:p w:rsidR="00C412BE" w:rsidRDefault="00C412BE" w:rsidP="0038081F">
      <w:pPr>
        <w:rPr>
          <w:rFonts w:ascii="Times New Roman" w:hAnsi="Times New Roman" w:cs="Times New Roman"/>
        </w:rPr>
      </w:pPr>
    </w:p>
    <w:p w:rsidR="003835F1" w:rsidRDefault="003835F1" w:rsidP="0038081F">
      <w:pPr>
        <w:rPr>
          <w:rFonts w:ascii="Times New Roman" w:hAnsi="Times New Roman" w:cs="Times New Roman"/>
        </w:rPr>
      </w:pPr>
    </w:p>
    <w:p w:rsidR="003835F1" w:rsidRDefault="003835F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Pr="00657550" w:rsidRDefault="009A5EC8" w:rsidP="0038081F">
      <w:pPr>
        <w:rPr>
          <w:rFonts w:ascii="Times New Roman" w:hAnsi="Times New Roman" w:cs="Times New Roman"/>
        </w:rPr>
      </w:pPr>
    </w:p>
    <w:p w:rsidR="006E710A" w:rsidRDefault="006E710A" w:rsidP="00C412BE">
      <w:pPr>
        <w:rPr>
          <w:rFonts w:ascii="Times New Roman" w:hAnsi="Times New Roman" w:cs="Times New Roman"/>
        </w:rPr>
      </w:pPr>
    </w:p>
    <w:p w:rsidR="00EF684D" w:rsidRPr="00657550" w:rsidRDefault="00EF684D" w:rsidP="00C412BE">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394"/>
        <w:gridCol w:w="9875"/>
      </w:tblGrid>
      <w:tr w:rsidR="00EC737A" w:rsidRPr="00657550" w:rsidTr="00914D8D">
        <w:trPr>
          <w:trHeight w:val="890"/>
        </w:trPr>
        <w:tc>
          <w:tcPr>
            <w:tcW w:w="1279"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Priority # 1 </w:t>
            </w:r>
          </w:p>
        </w:tc>
        <w:tc>
          <w:tcPr>
            <w:tcW w:w="3721" w:type="pct"/>
          </w:tcPr>
          <w:p w:rsidR="00EC737A" w:rsidRPr="00657550" w:rsidRDefault="00EC737A" w:rsidP="00EC737A">
            <w:pPr>
              <w:rPr>
                <w:rFonts w:ascii="Times New Roman" w:hAnsi="Times New Roman" w:cs="Times New Roman"/>
                <w:b/>
              </w:rPr>
            </w:pPr>
            <w:r w:rsidRPr="009E6370">
              <w:rPr>
                <w:rFonts w:ascii="Times New Roman" w:hAnsi="Times New Roman" w:cs="Times New Roman"/>
              </w:rPr>
              <w:t>Improving implementation of curriculum and ELA instructional best prac</w:t>
            </w:r>
            <w:r>
              <w:rPr>
                <w:rFonts w:ascii="Times New Roman" w:hAnsi="Times New Roman" w:cs="Times New Roman"/>
              </w:rPr>
              <w:t>tices, building teacher knowledge and capacity around research-validated literacy instruction</w:t>
            </w:r>
            <w:r w:rsidRPr="009E6370">
              <w:rPr>
                <w:rFonts w:ascii="Times New Roman" w:hAnsi="Times New Roman" w:cs="Times New Roman"/>
              </w:rPr>
              <w:t xml:space="preserve">, phonics instruction, and </w:t>
            </w:r>
            <w:r>
              <w:rPr>
                <w:rFonts w:ascii="Times New Roman" w:hAnsi="Times New Roman" w:cs="Times New Roman"/>
              </w:rPr>
              <w:t>guided reading instruction.</w:t>
            </w:r>
          </w:p>
        </w:tc>
      </w:tr>
      <w:tr w:rsidR="00EC737A" w:rsidRPr="00657550" w:rsidTr="00914D8D">
        <w:trPr>
          <w:trHeight w:val="890"/>
        </w:trPr>
        <w:tc>
          <w:tcPr>
            <w:tcW w:w="1279"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Evidence-based strategy </w:t>
            </w:r>
          </w:p>
        </w:tc>
        <w:tc>
          <w:tcPr>
            <w:tcW w:w="3721" w:type="pct"/>
          </w:tcPr>
          <w:p w:rsidR="00EC737A" w:rsidRPr="009E6370" w:rsidRDefault="00EC737A" w:rsidP="00EC737A">
            <w:pPr>
              <w:rPr>
                <w:rFonts w:ascii="Times New Roman" w:hAnsi="Times New Roman" w:cs="Times New Roman"/>
              </w:rPr>
            </w:pPr>
            <w:r w:rsidRPr="009E6370">
              <w:rPr>
                <w:rFonts w:ascii="Times New Roman" w:hAnsi="Times New Roman" w:cs="Times New Roman"/>
              </w:rPr>
              <w:t xml:space="preserve">Weekly walkthrough with Guided Reading checklist by </w:t>
            </w:r>
            <w:r>
              <w:rPr>
                <w:rFonts w:ascii="Times New Roman" w:hAnsi="Times New Roman" w:cs="Times New Roman"/>
              </w:rPr>
              <w:t>Principal and AIC</w:t>
            </w:r>
          </w:p>
          <w:p w:rsidR="00EC737A" w:rsidRPr="009E6370" w:rsidRDefault="00EC737A" w:rsidP="00EC737A">
            <w:pPr>
              <w:rPr>
                <w:rFonts w:ascii="Times New Roman" w:hAnsi="Times New Roman" w:cs="Times New Roman"/>
              </w:rPr>
            </w:pPr>
            <w:r w:rsidRPr="009E6370">
              <w:rPr>
                <w:rFonts w:ascii="Times New Roman" w:hAnsi="Times New Roman" w:cs="Times New Roman"/>
              </w:rPr>
              <w:t xml:space="preserve">Coaching sessions with </w:t>
            </w:r>
            <w:r>
              <w:rPr>
                <w:rFonts w:ascii="Times New Roman" w:hAnsi="Times New Roman" w:cs="Times New Roman"/>
              </w:rPr>
              <w:t>Principal and AIC</w:t>
            </w:r>
            <w:r w:rsidRPr="009E6370">
              <w:rPr>
                <w:rFonts w:ascii="Times New Roman" w:hAnsi="Times New Roman" w:cs="Times New Roman"/>
              </w:rPr>
              <w:t xml:space="preserve"> on action step to improve guided reading instruction</w:t>
            </w:r>
          </w:p>
          <w:p w:rsidR="00EC737A" w:rsidRPr="009E6370" w:rsidRDefault="00EC737A" w:rsidP="00EC737A">
            <w:pPr>
              <w:rPr>
                <w:rFonts w:ascii="Times New Roman" w:hAnsi="Times New Roman" w:cs="Times New Roman"/>
              </w:rPr>
            </w:pPr>
            <w:r w:rsidRPr="009E6370">
              <w:rPr>
                <w:rFonts w:ascii="Times New Roman" w:hAnsi="Times New Roman" w:cs="Times New Roman"/>
              </w:rPr>
              <w:t>PD to improve guided reading instruction in phonics and comprehension skills</w:t>
            </w:r>
          </w:p>
          <w:p w:rsidR="00EC737A" w:rsidRPr="00657550" w:rsidRDefault="00EC737A" w:rsidP="00EC737A">
            <w:pPr>
              <w:rPr>
                <w:rFonts w:ascii="Times New Roman" w:hAnsi="Times New Roman" w:cs="Times New Roman"/>
                <w:b/>
              </w:rPr>
            </w:pPr>
            <w:r>
              <w:rPr>
                <w:rFonts w:ascii="Times New Roman" w:hAnsi="Times New Roman" w:cs="Times New Roman"/>
              </w:rPr>
              <w:t>Deliver instruction with grade-appropriate text</w:t>
            </w:r>
          </w:p>
        </w:tc>
      </w:tr>
      <w:tr w:rsidR="00EC737A" w:rsidRPr="00657550" w:rsidTr="00914D8D">
        <w:trPr>
          <w:trHeight w:val="971"/>
        </w:trPr>
        <w:tc>
          <w:tcPr>
            <w:tcW w:w="1279"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lastRenderedPageBreak/>
              <w:t>Cost to support implementation of strategy:</w:t>
            </w:r>
          </w:p>
        </w:tc>
        <w:tc>
          <w:tcPr>
            <w:tcW w:w="3721" w:type="pct"/>
          </w:tcPr>
          <w:p w:rsidR="00EC737A" w:rsidRPr="00657550" w:rsidRDefault="00EC737A" w:rsidP="00EC737A">
            <w:pPr>
              <w:rPr>
                <w:rFonts w:ascii="Times New Roman" w:hAnsi="Times New Roman" w:cs="Times New Roman"/>
                <w:b/>
              </w:rPr>
            </w:pPr>
            <w:r>
              <w:rPr>
                <w:rFonts w:ascii="Times New Roman" w:hAnsi="Times New Roman" w:cs="Times New Roman"/>
                <w:b/>
              </w:rPr>
              <w:t>N/A</w:t>
            </w:r>
          </w:p>
        </w:tc>
      </w:tr>
    </w:tbl>
    <w:p w:rsidR="00C412BE" w:rsidRPr="00657550" w:rsidRDefault="00C412BE" w:rsidP="00C412BE">
      <w:pPr>
        <w:rPr>
          <w:rFonts w:ascii="Times New Roman" w:hAnsi="Times New Roman" w:cs="Times New Roman"/>
        </w:rPr>
      </w:pPr>
    </w:p>
    <w:tbl>
      <w:tblPr>
        <w:tblStyle w:val="TableGrid"/>
        <w:tblW w:w="5118" w:type="pct"/>
        <w:tblInd w:w="-95" w:type="dxa"/>
        <w:tblLook w:val="04A0" w:firstRow="1" w:lastRow="0" w:firstColumn="1" w:lastColumn="0" w:noHBand="0" w:noVBand="1"/>
      </w:tblPr>
      <w:tblGrid>
        <w:gridCol w:w="5419"/>
        <w:gridCol w:w="2590"/>
        <w:gridCol w:w="2662"/>
        <w:gridCol w:w="2585"/>
      </w:tblGrid>
      <w:tr w:rsidR="00EC737A" w:rsidRPr="00657550" w:rsidTr="00EC737A">
        <w:trPr>
          <w:trHeight w:val="787"/>
        </w:trPr>
        <w:tc>
          <w:tcPr>
            <w:tcW w:w="2044"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Priority # 2 </w:t>
            </w:r>
          </w:p>
        </w:tc>
        <w:tc>
          <w:tcPr>
            <w:tcW w:w="2956" w:type="pct"/>
            <w:gridSpan w:val="3"/>
          </w:tcPr>
          <w:p w:rsidR="00EC737A" w:rsidRPr="00BD01BE" w:rsidRDefault="00EC737A" w:rsidP="00EC737A">
            <w:pPr>
              <w:rPr>
                <w:rFonts w:ascii="Times New Roman" w:hAnsi="Times New Roman" w:cs="Times New Roman"/>
              </w:rPr>
            </w:pPr>
            <w:r w:rsidRPr="00BD01BE">
              <w:rPr>
                <w:rFonts w:ascii="Times New Roman" w:hAnsi="Times New Roman" w:cs="Times New Roman"/>
              </w:rPr>
              <w:t>Build rigor into all balanced literacy</w:t>
            </w:r>
            <w:r>
              <w:rPr>
                <w:rFonts w:ascii="Times New Roman" w:hAnsi="Times New Roman" w:cs="Times New Roman"/>
              </w:rPr>
              <w:t xml:space="preserve"> work</w:t>
            </w:r>
            <w:r w:rsidRPr="00BD01BE">
              <w:rPr>
                <w:rFonts w:ascii="Times New Roman" w:hAnsi="Times New Roman" w:cs="Times New Roman"/>
              </w:rPr>
              <w:t>.</w:t>
            </w:r>
          </w:p>
        </w:tc>
      </w:tr>
      <w:tr w:rsidR="00EC737A" w:rsidRPr="00657550" w:rsidTr="00EC737A">
        <w:trPr>
          <w:trHeight w:val="885"/>
        </w:trPr>
        <w:tc>
          <w:tcPr>
            <w:tcW w:w="2044"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Evidence-based strategy </w:t>
            </w:r>
          </w:p>
        </w:tc>
        <w:tc>
          <w:tcPr>
            <w:tcW w:w="2956" w:type="pct"/>
            <w:gridSpan w:val="3"/>
          </w:tcPr>
          <w:p w:rsidR="00EC737A" w:rsidRDefault="006519FD" w:rsidP="00EC737A">
            <w:pPr>
              <w:spacing w:line="259" w:lineRule="auto"/>
              <w:rPr>
                <w:rFonts w:ascii="Times New Roman" w:hAnsi="Times New Roman" w:cs="Times New Roman"/>
              </w:rPr>
            </w:pPr>
            <w:proofErr w:type="spellStart"/>
            <w:r>
              <w:rPr>
                <w:rFonts w:ascii="Times New Roman" w:hAnsi="Times New Roman" w:cs="Times New Roman"/>
              </w:rPr>
              <w:t>Heggerty</w:t>
            </w:r>
            <w:proofErr w:type="spellEnd"/>
            <w:r>
              <w:rPr>
                <w:rFonts w:ascii="Times New Roman" w:hAnsi="Times New Roman" w:cs="Times New Roman"/>
              </w:rPr>
              <w:t xml:space="preserve"> Phonics/Bridge the Gap (PK-6</w:t>
            </w:r>
            <w:r w:rsidR="00EC737A" w:rsidRPr="00F661E7">
              <w:rPr>
                <w:rFonts w:ascii="Times New Roman" w:hAnsi="Times New Roman" w:cs="Times New Roman"/>
              </w:rPr>
              <w:t>)</w:t>
            </w:r>
          </w:p>
          <w:p w:rsidR="00EC737A" w:rsidRDefault="006519FD" w:rsidP="00EC737A">
            <w:pPr>
              <w:spacing w:line="259" w:lineRule="auto"/>
              <w:rPr>
                <w:rFonts w:ascii="Times New Roman" w:hAnsi="Times New Roman" w:cs="Times New Roman"/>
              </w:rPr>
            </w:pPr>
            <w:proofErr w:type="spellStart"/>
            <w:r>
              <w:rPr>
                <w:rFonts w:ascii="Times New Roman" w:hAnsi="Times New Roman" w:cs="Times New Roman"/>
              </w:rPr>
              <w:t>Savvas</w:t>
            </w:r>
            <w:proofErr w:type="spellEnd"/>
            <w:r>
              <w:rPr>
                <w:rFonts w:ascii="Times New Roman" w:hAnsi="Times New Roman" w:cs="Times New Roman"/>
              </w:rPr>
              <w:t xml:space="preserve"> Literacy Program (K-6</w:t>
            </w:r>
            <w:r w:rsidR="00EC737A">
              <w:rPr>
                <w:rFonts w:ascii="Times New Roman" w:hAnsi="Times New Roman" w:cs="Times New Roman"/>
              </w:rPr>
              <w:t>)</w:t>
            </w:r>
          </w:p>
          <w:p w:rsidR="00EC737A" w:rsidRPr="00F661E7" w:rsidRDefault="00EC737A" w:rsidP="00EC737A">
            <w:pPr>
              <w:spacing w:line="259" w:lineRule="auto"/>
              <w:rPr>
                <w:rFonts w:ascii="Times New Roman" w:hAnsi="Times New Roman" w:cs="Times New Roman"/>
              </w:rPr>
            </w:pPr>
            <w:r w:rsidRPr="00F661E7">
              <w:rPr>
                <w:rFonts w:ascii="Times New Roman" w:hAnsi="Times New Roman" w:cs="Times New Roman"/>
              </w:rPr>
              <w:t xml:space="preserve">Weekly walkthrough with Guided Reading checklist by </w:t>
            </w:r>
            <w:r>
              <w:rPr>
                <w:rFonts w:ascii="Times New Roman" w:hAnsi="Times New Roman" w:cs="Times New Roman"/>
              </w:rPr>
              <w:t>Principal and AIC</w:t>
            </w:r>
            <w:r w:rsidRPr="00F661E7">
              <w:rPr>
                <w:rFonts w:ascii="Times New Roman" w:hAnsi="Times New Roman" w:cs="Times New Roman"/>
              </w:rPr>
              <w:t xml:space="preserve"> </w:t>
            </w:r>
          </w:p>
          <w:p w:rsidR="00EC737A" w:rsidRPr="00F661E7" w:rsidRDefault="00EC737A" w:rsidP="00EC737A">
            <w:pPr>
              <w:spacing w:line="259" w:lineRule="auto"/>
              <w:rPr>
                <w:rFonts w:ascii="Times New Roman" w:hAnsi="Times New Roman" w:cs="Times New Roman"/>
              </w:rPr>
            </w:pPr>
            <w:r w:rsidRPr="00F661E7">
              <w:rPr>
                <w:rFonts w:ascii="Times New Roman" w:hAnsi="Times New Roman" w:cs="Times New Roman"/>
              </w:rPr>
              <w:t xml:space="preserve">Coaching sessions with </w:t>
            </w:r>
            <w:r>
              <w:rPr>
                <w:rFonts w:ascii="Times New Roman" w:hAnsi="Times New Roman" w:cs="Times New Roman"/>
              </w:rPr>
              <w:t>Principal and AIC</w:t>
            </w:r>
            <w:r w:rsidRPr="00F661E7">
              <w:rPr>
                <w:rFonts w:ascii="Times New Roman" w:hAnsi="Times New Roman" w:cs="Times New Roman"/>
              </w:rPr>
              <w:t xml:space="preserve"> on action step to improve guided reading instruction</w:t>
            </w:r>
          </w:p>
          <w:p w:rsidR="00EC737A" w:rsidRPr="00F661E7" w:rsidRDefault="00EC737A" w:rsidP="00EC737A">
            <w:pPr>
              <w:spacing w:line="259" w:lineRule="auto"/>
              <w:rPr>
                <w:rFonts w:ascii="Times New Roman" w:hAnsi="Times New Roman" w:cs="Times New Roman"/>
              </w:rPr>
            </w:pPr>
            <w:r w:rsidRPr="00F661E7">
              <w:rPr>
                <w:rFonts w:ascii="Times New Roman" w:hAnsi="Times New Roman" w:cs="Times New Roman"/>
              </w:rPr>
              <w:t xml:space="preserve">PD </w:t>
            </w:r>
            <w:r>
              <w:rPr>
                <w:rFonts w:ascii="Times New Roman" w:hAnsi="Times New Roman" w:cs="Times New Roman"/>
              </w:rPr>
              <w:t xml:space="preserve">to improve guided reading instruction in writing and comprehension skills </w:t>
            </w:r>
          </w:p>
        </w:tc>
      </w:tr>
      <w:tr w:rsidR="00EC737A" w:rsidRPr="00657550" w:rsidTr="00EC737A">
        <w:trPr>
          <w:trHeight w:val="672"/>
        </w:trPr>
        <w:tc>
          <w:tcPr>
            <w:tcW w:w="2044"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Cost to support implementation of strategy:</w:t>
            </w:r>
          </w:p>
        </w:tc>
        <w:tc>
          <w:tcPr>
            <w:tcW w:w="2956" w:type="pct"/>
            <w:gridSpan w:val="3"/>
          </w:tcPr>
          <w:p w:rsidR="00EC737A" w:rsidRPr="00657550" w:rsidRDefault="00EC737A" w:rsidP="00EC737A">
            <w:pPr>
              <w:rPr>
                <w:rFonts w:ascii="Times New Roman" w:hAnsi="Times New Roman" w:cs="Times New Roman"/>
                <w:b/>
              </w:rPr>
            </w:pPr>
            <w:r>
              <w:rPr>
                <w:rFonts w:ascii="Times New Roman" w:hAnsi="Times New Roman" w:cs="Times New Roman"/>
                <w:b/>
              </w:rPr>
              <w:t>N/A</w:t>
            </w:r>
          </w:p>
        </w:tc>
      </w:tr>
      <w:tr w:rsidR="00EC737A" w:rsidRPr="00657550" w:rsidTr="00613DE9">
        <w:trPr>
          <w:trHeight w:val="344"/>
        </w:trPr>
        <w:tc>
          <w:tcPr>
            <w:tcW w:w="5000" w:type="pct"/>
            <w:gridSpan w:val="4"/>
            <w:shd w:val="clear" w:color="auto" w:fill="D5DCE4" w:themeFill="text2" w:themeFillTint="33"/>
          </w:tcPr>
          <w:p w:rsidR="00EC737A" w:rsidRPr="009B508A" w:rsidRDefault="00EC737A" w:rsidP="00EC737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519FD" w:rsidRPr="00657550" w:rsidTr="006519FD">
        <w:trPr>
          <w:trHeight w:val="282"/>
        </w:trPr>
        <w:tc>
          <w:tcPr>
            <w:tcW w:w="2044" w:type="pct"/>
          </w:tcPr>
          <w:p w:rsidR="006519FD" w:rsidRPr="00657550" w:rsidRDefault="006519FD" w:rsidP="00EC737A">
            <w:pPr>
              <w:jc w:val="center"/>
              <w:rPr>
                <w:rFonts w:ascii="Times New Roman" w:hAnsi="Times New Roman" w:cs="Times New Roman"/>
                <w:b/>
              </w:rPr>
            </w:pPr>
            <w:r>
              <w:rPr>
                <w:rFonts w:ascii="Times New Roman" w:hAnsi="Times New Roman" w:cs="Times New Roman"/>
                <w:b/>
              </w:rPr>
              <w:t>August</w:t>
            </w:r>
          </w:p>
        </w:tc>
        <w:tc>
          <w:tcPr>
            <w:tcW w:w="977" w:type="pct"/>
          </w:tcPr>
          <w:p w:rsidR="006519FD" w:rsidRPr="00657550" w:rsidRDefault="006519FD" w:rsidP="00EC737A">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6519FD" w:rsidRPr="00657550" w:rsidRDefault="006519FD" w:rsidP="00EC737A">
            <w:pPr>
              <w:jc w:val="center"/>
              <w:rPr>
                <w:rFonts w:ascii="Times New Roman" w:hAnsi="Times New Roman" w:cs="Times New Roman"/>
                <w:b/>
              </w:rPr>
            </w:pPr>
            <w:r w:rsidRPr="00657550">
              <w:rPr>
                <w:rFonts w:ascii="Times New Roman" w:hAnsi="Times New Roman" w:cs="Times New Roman"/>
                <w:b/>
              </w:rPr>
              <w:t>February/March</w:t>
            </w:r>
          </w:p>
        </w:tc>
        <w:tc>
          <w:tcPr>
            <w:tcW w:w="975" w:type="pct"/>
          </w:tcPr>
          <w:p w:rsidR="006519FD" w:rsidRPr="00657550" w:rsidRDefault="006519FD" w:rsidP="00EC737A">
            <w:pPr>
              <w:jc w:val="center"/>
              <w:rPr>
                <w:rFonts w:ascii="Times New Roman" w:hAnsi="Times New Roman" w:cs="Times New Roman"/>
                <w:b/>
              </w:rPr>
            </w:pPr>
            <w:r>
              <w:rPr>
                <w:rFonts w:ascii="Times New Roman" w:hAnsi="Times New Roman" w:cs="Times New Roman"/>
                <w:b/>
              </w:rPr>
              <w:t>May</w:t>
            </w:r>
          </w:p>
        </w:tc>
      </w:tr>
      <w:tr w:rsidR="006519FD" w:rsidRPr="00657550" w:rsidTr="006519FD">
        <w:trPr>
          <w:trHeight w:val="929"/>
        </w:trPr>
        <w:tc>
          <w:tcPr>
            <w:tcW w:w="2044" w:type="pct"/>
          </w:tcPr>
          <w:p w:rsidR="006519FD" w:rsidRPr="00F661E7"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t xml:space="preserve">100% of general education students and 60% of special education students complete baseline STAR Reading assessment. </w:t>
            </w:r>
          </w:p>
          <w:p w:rsidR="006519FD" w:rsidRPr="00F661E7"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t>100% certified staff trained on Guided Reading expectations (instructional and environmental) and corresponding checklist for classroom walkthroughs</w:t>
            </w:r>
          </w:p>
          <w:p w:rsidR="006519FD" w:rsidRPr="00F661E7"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t xml:space="preserve">Teachers conduct STAR Reading assessments three times a year and running records </w:t>
            </w:r>
            <w:r>
              <w:rPr>
                <w:rFonts w:ascii="Times New Roman" w:hAnsi="Times New Roman" w:cs="Times New Roman"/>
              </w:rPr>
              <w:t>once</w:t>
            </w:r>
            <w:r w:rsidRPr="00F661E7">
              <w:rPr>
                <w:rFonts w:ascii="Times New Roman" w:hAnsi="Times New Roman" w:cs="Times New Roman"/>
              </w:rPr>
              <w:t xml:space="preserve"> a month to reconfigure Guided Reading groups according to data. </w:t>
            </w:r>
          </w:p>
          <w:p w:rsidR="006519FD" w:rsidRPr="00F661E7" w:rsidRDefault="006519FD" w:rsidP="00EC737A">
            <w:pPr>
              <w:numPr>
                <w:ilvl w:val="0"/>
                <w:numId w:val="18"/>
              </w:numPr>
              <w:spacing w:after="160" w:line="259" w:lineRule="auto"/>
              <w:contextualSpacing/>
            </w:pPr>
            <w:r w:rsidRPr="00F661E7">
              <w:rPr>
                <w:rFonts w:ascii="Times New Roman" w:hAnsi="Times New Roman" w:cs="Times New Roman"/>
              </w:rPr>
              <w:t xml:space="preserve">Teacher and student collaboratively establish individual growth goal. </w:t>
            </w:r>
          </w:p>
          <w:p w:rsidR="006519FD" w:rsidRPr="00F661E7"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lastRenderedPageBreak/>
              <w:t>Leaders calendar 6 Guided Reading profession</w:t>
            </w:r>
            <w:r>
              <w:rPr>
                <w:rFonts w:ascii="Times New Roman" w:hAnsi="Times New Roman" w:cs="Times New Roman"/>
              </w:rPr>
              <w:t>al development sessions for 2020-2021</w:t>
            </w:r>
            <w:r w:rsidRPr="00F661E7">
              <w:rPr>
                <w:rFonts w:ascii="Times New Roman" w:hAnsi="Times New Roman" w:cs="Times New Roman"/>
              </w:rPr>
              <w:t xml:space="preserve"> staff meetings and district-wide professional development days </w:t>
            </w:r>
          </w:p>
          <w:p w:rsidR="006519FD" w:rsidRPr="00F661E7" w:rsidRDefault="006519FD" w:rsidP="00EC737A">
            <w:pPr>
              <w:numPr>
                <w:ilvl w:val="0"/>
                <w:numId w:val="18"/>
              </w:numPr>
              <w:spacing w:after="160" w:line="259" w:lineRule="auto"/>
              <w:contextualSpacing/>
              <w:rPr>
                <w:rFonts w:ascii="Times New Roman" w:hAnsi="Times New Roman" w:cs="Times New Roman"/>
              </w:rPr>
            </w:pPr>
            <w:proofErr w:type="gramStart"/>
            <w:r w:rsidRPr="00F661E7">
              <w:rPr>
                <w:rFonts w:ascii="Times New Roman" w:hAnsi="Times New Roman" w:cs="Times New Roman"/>
              </w:rPr>
              <w:t>100%</w:t>
            </w:r>
            <w:proofErr w:type="gramEnd"/>
            <w:r w:rsidRPr="00F661E7">
              <w:rPr>
                <w:rFonts w:ascii="Times New Roman" w:hAnsi="Times New Roman" w:cs="Times New Roman"/>
              </w:rPr>
              <w:t xml:space="preserve"> of students complete STAR reading, running records, and SIPPS initial assessments.</w:t>
            </w:r>
          </w:p>
        </w:tc>
        <w:tc>
          <w:tcPr>
            <w:tcW w:w="977" w:type="pct"/>
          </w:tcPr>
          <w:p w:rsidR="006519FD" w:rsidRPr="00F661E7" w:rsidRDefault="006519FD" w:rsidP="00EC737A">
            <w:pPr>
              <w:pStyle w:val="ListParagraph"/>
              <w:numPr>
                <w:ilvl w:val="0"/>
                <w:numId w:val="18"/>
              </w:numPr>
              <w:rPr>
                <w:rFonts w:ascii="Times New Roman" w:hAnsi="Times New Roman" w:cs="Times New Roman"/>
              </w:rPr>
            </w:pPr>
            <w:r>
              <w:rPr>
                <w:rFonts w:ascii="Times New Roman" w:hAnsi="Times New Roman" w:cs="Times New Roman"/>
              </w:rPr>
              <w:lastRenderedPageBreak/>
              <w:t xml:space="preserve">Monthly STAR Reading assessments indicate 60% of general education students and 20% of special education students are on track to meet goal. </w:t>
            </w:r>
          </w:p>
          <w:p w:rsidR="006519FD" w:rsidRPr="00F661E7" w:rsidRDefault="006519FD" w:rsidP="00EC737A">
            <w:pPr>
              <w:pStyle w:val="ListParagraph"/>
              <w:numPr>
                <w:ilvl w:val="0"/>
                <w:numId w:val="18"/>
              </w:numPr>
              <w:rPr>
                <w:rFonts w:ascii="Times New Roman" w:hAnsi="Times New Roman" w:cs="Times New Roman"/>
              </w:rPr>
            </w:pPr>
            <w:r w:rsidRPr="001C5901">
              <w:rPr>
                <w:rFonts w:ascii="Times New Roman" w:hAnsi="Times New Roman" w:cs="Times New Roman"/>
              </w:rPr>
              <w:t xml:space="preserve">Leaders conduct classroom walkthroughs with Guided Reading checklist in 100% of general </w:t>
            </w:r>
            <w:r w:rsidRPr="001C5901">
              <w:rPr>
                <w:rFonts w:ascii="Times New Roman" w:hAnsi="Times New Roman" w:cs="Times New Roman"/>
              </w:rPr>
              <w:lastRenderedPageBreak/>
              <w:t xml:space="preserve">education classrooms and 40% of special education classrooms </w:t>
            </w:r>
          </w:p>
          <w:p w:rsidR="006519FD" w:rsidRPr="00F661E7" w:rsidRDefault="006519FD" w:rsidP="00EC737A">
            <w:pPr>
              <w:pStyle w:val="ListParagraph"/>
              <w:numPr>
                <w:ilvl w:val="0"/>
                <w:numId w:val="18"/>
              </w:numPr>
              <w:rPr>
                <w:rFonts w:ascii="Times New Roman" w:hAnsi="Times New Roman" w:cs="Times New Roman"/>
              </w:rPr>
            </w:pPr>
            <w:r w:rsidRPr="67E1FD4D">
              <w:rPr>
                <w:rFonts w:ascii="Times New Roman" w:hAnsi="Times New Roman" w:cs="Times New Roman"/>
              </w:rPr>
              <w:t xml:space="preserve">Teachers conduct STAR Reading assessments three times a year and running records </w:t>
            </w:r>
            <w:r>
              <w:rPr>
                <w:rFonts w:ascii="Times New Roman" w:hAnsi="Times New Roman" w:cs="Times New Roman"/>
              </w:rPr>
              <w:t>once</w:t>
            </w:r>
            <w:r w:rsidRPr="67E1FD4D">
              <w:rPr>
                <w:rFonts w:ascii="Times New Roman" w:hAnsi="Times New Roman" w:cs="Times New Roman"/>
              </w:rPr>
              <w:t xml:space="preserve"> a month to reconfigure Guided Reading groups according to data. Teacher and student monitor progress toward individual growth goal. </w:t>
            </w:r>
          </w:p>
          <w:p w:rsidR="006519FD" w:rsidRPr="00F661E7" w:rsidRDefault="006519FD" w:rsidP="00EC737A">
            <w:pPr>
              <w:pStyle w:val="ListParagraph"/>
              <w:numPr>
                <w:ilvl w:val="0"/>
                <w:numId w:val="18"/>
              </w:numPr>
              <w:rPr>
                <w:rFonts w:ascii="Times New Roman" w:hAnsi="Times New Roman" w:cs="Times New Roman"/>
              </w:rPr>
            </w:pPr>
            <w:r>
              <w:rPr>
                <w:rFonts w:ascii="Times New Roman" w:hAnsi="Times New Roman" w:cs="Times New Roman"/>
              </w:rPr>
              <w:t xml:space="preserve">Leaders facilitate 3 Guided Reading professional development sessions based on trends from weekly observations and coaching cycles </w:t>
            </w:r>
          </w:p>
          <w:p w:rsidR="006519FD" w:rsidRPr="001C5901" w:rsidRDefault="006519FD" w:rsidP="00EC737A">
            <w:pPr>
              <w:pStyle w:val="ListParagraph"/>
              <w:numPr>
                <w:ilvl w:val="0"/>
                <w:numId w:val="18"/>
              </w:numPr>
              <w:rPr>
                <w:rFonts w:ascii="Times New Roman" w:hAnsi="Times New Roman" w:cs="Times New Roman"/>
              </w:rPr>
            </w:pPr>
            <w:r>
              <w:rPr>
                <w:rFonts w:ascii="Times New Roman" w:hAnsi="Times New Roman" w:cs="Times New Roman"/>
              </w:rPr>
              <w:t xml:space="preserve">On MOY STAR, 35% of students will be reading at or above grade level (assuming 20% on grade level at BOY).  </w:t>
            </w:r>
          </w:p>
          <w:p w:rsidR="006519FD" w:rsidRPr="00657550" w:rsidRDefault="006519FD" w:rsidP="00EC737A">
            <w:pPr>
              <w:rPr>
                <w:rFonts w:ascii="Times New Roman" w:hAnsi="Times New Roman" w:cs="Times New Roman"/>
              </w:rPr>
            </w:pPr>
          </w:p>
        </w:tc>
        <w:tc>
          <w:tcPr>
            <w:tcW w:w="1004" w:type="pct"/>
          </w:tcPr>
          <w:p w:rsidR="006519FD" w:rsidRPr="00F661E7"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lastRenderedPageBreak/>
              <w:t xml:space="preserve">Monthly STAR Reading assessments indicate 80% of general education students and 30% of special education students are on track to meet goal. </w:t>
            </w:r>
          </w:p>
          <w:p w:rsidR="006519FD" w:rsidRPr="00F661E7"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t xml:space="preserve">Leaders conduct classroom walkthroughs with Guided Reading checklist in 100% </w:t>
            </w:r>
            <w:r w:rsidRPr="00F661E7">
              <w:rPr>
                <w:rFonts w:ascii="Times New Roman" w:hAnsi="Times New Roman" w:cs="Times New Roman"/>
              </w:rPr>
              <w:lastRenderedPageBreak/>
              <w:t>of general education classrooms and 40% of special education classrooms</w:t>
            </w:r>
          </w:p>
          <w:p w:rsidR="006519FD" w:rsidRPr="00F661E7"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t xml:space="preserve">Teachers conduct STAR Reading assessment </w:t>
            </w:r>
            <w:r>
              <w:rPr>
                <w:rFonts w:ascii="Times New Roman" w:hAnsi="Times New Roman" w:cs="Times New Roman"/>
              </w:rPr>
              <w:t>three times a year and running records once a month</w:t>
            </w:r>
            <w:r w:rsidRPr="00F661E7">
              <w:rPr>
                <w:rFonts w:ascii="Times New Roman" w:hAnsi="Times New Roman" w:cs="Times New Roman"/>
              </w:rPr>
              <w:t xml:space="preserve"> </w:t>
            </w:r>
            <w:r>
              <w:rPr>
                <w:rFonts w:ascii="Times New Roman" w:hAnsi="Times New Roman" w:cs="Times New Roman"/>
              </w:rPr>
              <w:t>to</w:t>
            </w:r>
            <w:r w:rsidRPr="00F661E7">
              <w:rPr>
                <w:rFonts w:ascii="Times New Roman" w:hAnsi="Times New Roman" w:cs="Times New Roman"/>
              </w:rPr>
              <w:t xml:space="preserve"> reconfigure Guided Reading groups according to data. Teacher and student monitor progress toward individual growth goal.</w:t>
            </w:r>
          </w:p>
          <w:p w:rsidR="006519FD"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t>Leaders facilitate 3 Guided Reading professional development sessions based on trends from weekly o</w:t>
            </w:r>
            <w:r>
              <w:rPr>
                <w:rFonts w:ascii="Times New Roman" w:hAnsi="Times New Roman" w:cs="Times New Roman"/>
              </w:rPr>
              <w:t>bservations and coaching cycles</w:t>
            </w:r>
          </w:p>
          <w:p w:rsidR="006519FD" w:rsidRPr="00F661E7" w:rsidRDefault="006519FD" w:rsidP="00EC737A">
            <w:pPr>
              <w:numPr>
                <w:ilvl w:val="0"/>
                <w:numId w:val="18"/>
              </w:numPr>
              <w:spacing w:after="160" w:line="259" w:lineRule="auto"/>
              <w:contextualSpacing/>
              <w:rPr>
                <w:rFonts w:ascii="Times New Roman" w:hAnsi="Times New Roman" w:cs="Times New Roman"/>
              </w:rPr>
            </w:pPr>
            <w:r w:rsidRPr="00F661E7">
              <w:rPr>
                <w:rFonts w:ascii="Times New Roman" w:hAnsi="Times New Roman" w:cs="Times New Roman"/>
              </w:rPr>
              <w:t>On Q3 STAR, 42% of students will be reading at or above grade level.</w:t>
            </w:r>
          </w:p>
        </w:tc>
        <w:tc>
          <w:tcPr>
            <w:tcW w:w="975" w:type="pct"/>
          </w:tcPr>
          <w:p w:rsidR="006519FD" w:rsidRPr="00F661E7" w:rsidRDefault="006519FD" w:rsidP="00EC737A">
            <w:pPr>
              <w:pStyle w:val="ListParagraph"/>
              <w:numPr>
                <w:ilvl w:val="0"/>
                <w:numId w:val="18"/>
              </w:numPr>
              <w:rPr>
                <w:rFonts w:ascii="Times New Roman" w:hAnsi="Times New Roman" w:cs="Times New Roman"/>
              </w:rPr>
            </w:pPr>
            <w:r>
              <w:rPr>
                <w:rFonts w:ascii="Times New Roman" w:hAnsi="Times New Roman" w:cs="Times New Roman"/>
              </w:rPr>
              <w:lastRenderedPageBreak/>
              <w:t xml:space="preserve">EOY STAR Reading assessments indicate goal for general education and special education growth achieved. </w:t>
            </w:r>
          </w:p>
          <w:p w:rsidR="006519FD" w:rsidRPr="00F661E7" w:rsidRDefault="006519FD" w:rsidP="00EC737A">
            <w:pPr>
              <w:pStyle w:val="ListParagraph"/>
              <w:numPr>
                <w:ilvl w:val="0"/>
                <w:numId w:val="18"/>
              </w:numPr>
              <w:rPr>
                <w:rFonts w:ascii="Times New Roman" w:hAnsi="Times New Roman" w:cs="Times New Roman"/>
              </w:rPr>
            </w:pPr>
            <w:r>
              <w:rPr>
                <w:rFonts w:ascii="Times New Roman" w:hAnsi="Times New Roman" w:cs="Times New Roman"/>
              </w:rPr>
              <w:t xml:space="preserve">Leaders conduct classroom walkthroughs with Guided Reading checklist in 100% of general education classrooms and </w:t>
            </w:r>
            <w:r>
              <w:rPr>
                <w:rFonts w:ascii="Times New Roman" w:hAnsi="Times New Roman" w:cs="Times New Roman"/>
              </w:rPr>
              <w:lastRenderedPageBreak/>
              <w:t xml:space="preserve">40% of special education classrooms </w:t>
            </w:r>
          </w:p>
          <w:p w:rsidR="006519FD" w:rsidRPr="00F661E7" w:rsidRDefault="006519FD" w:rsidP="00EC737A">
            <w:pPr>
              <w:pStyle w:val="ListParagraph"/>
              <w:numPr>
                <w:ilvl w:val="0"/>
                <w:numId w:val="18"/>
              </w:numPr>
              <w:rPr>
                <w:rFonts w:ascii="Times New Roman" w:hAnsi="Times New Roman" w:cs="Times New Roman"/>
              </w:rPr>
            </w:pPr>
            <w:r>
              <w:rPr>
                <w:rFonts w:ascii="Times New Roman" w:hAnsi="Times New Roman" w:cs="Times New Roman"/>
              </w:rPr>
              <w:t xml:space="preserve">Teachers and student analyze STAR Reading assessments and determine achievement of individual growth goal </w:t>
            </w:r>
          </w:p>
          <w:p w:rsidR="006519FD" w:rsidRDefault="006519FD" w:rsidP="00EC737A">
            <w:pPr>
              <w:pStyle w:val="ListParagraph"/>
              <w:numPr>
                <w:ilvl w:val="0"/>
                <w:numId w:val="18"/>
              </w:numPr>
              <w:rPr>
                <w:rFonts w:ascii="Times New Roman" w:hAnsi="Times New Roman" w:cs="Times New Roman"/>
              </w:rPr>
            </w:pPr>
            <w:r>
              <w:rPr>
                <w:rFonts w:ascii="Times New Roman" w:hAnsi="Times New Roman" w:cs="Times New Roman"/>
              </w:rPr>
              <w:t xml:space="preserve">Leaders analyze observation and coaching cycle data as well as Guided Reading professional development feedback surveys to quantify Guided Reading growth and celebrate with staff. </w:t>
            </w:r>
          </w:p>
          <w:p w:rsidR="006519FD" w:rsidRPr="00657550" w:rsidRDefault="006519FD" w:rsidP="00EC737A">
            <w:pPr>
              <w:rPr>
                <w:rFonts w:ascii="Times New Roman" w:hAnsi="Times New Roman" w:cs="Times New Roman"/>
              </w:rPr>
            </w:pPr>
            <w:r>
              <w:rPr>
                <w:rFonts w:ascii="Times New Roman" w:hAnsi="Times New Roman" w:cs="Times New Roman"/>
              </w:rPr>
              <w:t>O</w:t>
            </w:r>
            <w:r w:rsidRPr="00F661E7">
              <w:rPr>
                <w:rFonts w:ascii="Times New Roman" w:hAnsi="Times New Roman" w:cs="Times New Roman"/>
              </w:rPr>
              <w:t>n EOY STAR, 50% of students will be reading at or above grade level</w:t>
            </w:r>
          </w:p>
        </w:tc>
      </w:tr>
    </w:tbl>
    <w:p w:rsidR="0038081F" w:rsidRPr="00657550" w:rsidRDefault="0038081F" w:rsidP="0038081F">
      <w:pPr>
        <w:rPr>
          <w:rFonts w:ascii="Times New Roman" w:hAnsi="Times New Roman" w:cs="Times New Roman"/>
        </w:rPr>
      </w:pPr>
    </w:p>
    <w:tbl>
      <w:tblPr>
        <w:tblStyle w:val="TableGrid"/>
        <w:tblW w:w="13500" w:type="dxa"/>
        <w:tblInd w:w="-162" w:type="dxa"/>
        <w:tblLook w:val="04A0" w:firstRow="1" w:lastRow="0" w:firstColumn="1" w:lastColumn="0" w:noHBand="0" w:noVBand="1"/>
      </w:tblPr>
      <w:tblGrid>
        <w:gridCol w:w="2825"/>
        <w:gridCol w:w="2646"/>
        <w:gridCol w:w="2643"/>
        <w:gridCol w:w="2635"/>
        <w:gridCol w:w="2751"/>
      </w:tblGrid>
      <w:tr w:rsidR="00E62DC9" w:rsidRPr="00657550" w:rsidTr="007F0DD4">
        <w:trPr>
          <w:trHeight w:val="507"/>
        </w:trPr>
        <w:tc>
          <w:tcPr>
            <w:tcW w:w="13500" w:type="dxa"/>
            <w:gridSpan w:val="5"/>
            <w:shd w:val="clear" w:color="auto" w:fill="D5DCE4" w:themeFill="text2" w:themeFillTint="33"/>
            <w:vAlign w:val="center"/>
          </w:tcPr>
          <w:p w:rsidR="00E62DC9" w:rsidRPr="00657550" w:rsidRDefault="00E62DC9" w:rsidP="00581015">
            <w:pPr>
              <w:jc w:val="center"/>
              <w:rPr>
                <w:rFonts w:ascii="Times New Roman" w:hAnsi="Times New Roman" w:cs="Times New Roman"/>
              </w:rPr>
            </w:pPr>
            <w:r w:rsidRPr="007F0DD4">
              <w:rPr>
                <w:rFonts w:ascii="Times New Roman" w:hAnsi="Times New Roman" w:cs="Times New Roman"/>
                <w:b/>
                <w:sz w:val="24"/>
              </w:rPr>
              <w:t xml:space="preserve">Goal #3 - </w:t>
            </w:r>
            <w:r w:rsidR="00301812" w:rsidRPr="007F0DD4">
              <w:rPr>
                <w:rFonts w:ascii="Times New Roman" w:hAnsi="Times New Roman" w:cs="Times New Roman"/>
                <w:b/>
                <w:sz w:val="24"/>
              </w:rPr>
              <w:t>C</w:t>
            </w:r>
            <w:r w:rsidR="00301812">
              <w:rPr>
                <w:rFonts w:ascii="Times New Roman" w:hAnsi="Times New Roman" w:cs="Times New Roman"/>
                <w:b/>
                <w:sz w:val="24"/>
              </w:rPr>
              <w:t>heck</w:t>
            </w:r>
            <w:r w:rsidRPr="007F0DD4">
              <w:rPr>
                <w:rFonts w:ascii="Times New Roman" w:hAnsi="Times New Roman" w:cs="Times New Roman"/>
                <w:b/>
                <w:sz w:val="24"/>
              </w:rPr>
              <w:t xml:space="preserve"> the appropriate Transformation 3.0 </w:t>
            </w:r>
            <w:r w:rsidR="00581015">
              <w:rPr>
                <w:rFonts w:ascii="Times New Roman" w:hAnsi="Times New Roman" w:cs="Times New Roman"/>
                <w:b/>
                <w:sz w:val="24"/>
              </w:rPr>
              <w:t>P</w:t>
            </w:r>
            <w:r w:rsidRPr="007F0DD4">
              <w:rPr>
                <w:rFonts w:ascii="Times New Roman" w:hAnsi="Times New Roman" w:cs="Times New Roman"/>
                <w:b/>
                <w:sz w:val="24"/>
              </w:rPr>
              <w:t>illar this goal falls under:</w:t>
            </w:r>
          </w:p>
        </w:tc>
      </w:tr>
      <w:tr w:rsidR="00650E79" w:rsidRPr="00657550" w:rsidTr="00914D8D">
        <w:trPr>
          <w:trHeight w:val="530"/>
        </w:trPr>
        <w:tc>
          <w:tcPr>
            <w:tcW w:w="2825"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1:</w:t>
            </w:r>
          </w:p>
          <w:p w:rsidR="00650E79" w:rsidRPr="00657550" w:rsidRDefault="00650E79" w:rsidP="00650E79">
            <w:pPr>
              <w:jc w:val="center"/>
              <w:rPr>
                <w:rFonts w:ascii="Times New Roman" w:eastAsia="Times New Roman" w:hAnsi="Times New Roman" w:cs="Times New Roman"/>
                <w:b/>
                <w:bCs/>
                <w:color w:val="000000"/>
              </w:rPr>
            </w:pPr>
            <w:r w:rsidRPr="00657550">
              <w:rPr>
                <w:rFonts w:ascii="Times New Roman" w:eastAsia="Times New Roman" w:hAnsi="Times New Roman" w:cs="Times New Roman"/>
                <w:b/>
                <w:bCs/>
                <w:color w:val="000000"/>
              </w:rPr>
              <w:t>The District creates a system of excellent schools</w:t>
            </w:r>
          </w:p>
          <w:p w:rsidR="00650E79" w:rsidRPr="00657550" w:rsidRDefault="00650E79" w:rsidP="00650E79">
            <w:pPr>
              <w:jc w:val="center"/>
              <w:rPr>
                <w:rFonts w:ascii="Times New Roman" w:hAnsi="Times New Roman" w:cs="Times New Roman"/>
                <w:noProof/>
              </w:rPr>
            </w:pPr>
          </w:p>
        </w:tc>
        <w:tc>
          <w:tcPr>
            <w:tcW w:w="2646"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2:</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advances fairness and equity across its system</w:t>
            </w:r>
          </w:p>
        </w:tc>
        <w:tc>
          <w:tcPr>
            <w:tcW w:w="2643"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3:</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The District cultivates teachers and leaders who foster effective, culturally responsive learning environments</w:t>
            </w:r>
          </w:p>
        </w:tc>
        <w:tc>
          <w:tcPr>
            <w:tcW w:w="2635"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4:</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All students learn to read and succeed</w:t>
            </w:r>
          </w:p>
        </w:tc>
        <w:tc>
          <w:tcPr>
            <w:tcW w:w="2751" w:type="dxa"/>
            <w:shd w:val="clear" w:color="auto" w:fill="D5DCE4" w:themeFill="text2" w:themeFillTint="33"/>
          </w:tcPr>
          <w:p w:rsidR="00650E79" w:rsidRPr="00650E79" w:rsidRDefault="00650E79" w:rsidP="00650E79">
            <w:pPr>
              <w:pStyle w:val="ListParagraph"/>
              <w:numPr>
                <w:ilvl w:val="0"/>
                <w:numId w:val="11"/>
              </w:numPr>
              <w:jc w:val="center"/>
              <w:rPr>
                <w:rFonts w:ascii="Times New Roman" w:eastAsia="Times New Roman" w:hAnsi="Times New Roman" w:cs="Times New Roman"/>
                <w:b/>
                <w:bCs/>
                <w:color w:val="000000"/>
              </w:rPr>
            </w:pPr>
            <w:r w:rsidRPr="00650E79">
              <w:rPr>
                <w:rFonts w:ascii="Times New Roman" w:eastAsia="Times New Roman" w:hAnsi="Times New Roman" w:cs="Times New Roman"/>
                <w:b/>
                <w:bCs/>
                <w:color w:val="000000"/>
              </w:rPr>
              <w:t>Pillar 5:</w:t>
            </w:r>
          </w:p>
          <w:p w:rsidR="00650E79" w:rsidRPr="00657550" w:rsidRDefault="00650E79" w:rsidP="00650E79">
            <w:pPr>
              <w:jc w:val="center"/>
              <w:rPr>
                <w:rFonts w:ascii="Times New Roman" w:hAnsi="Times New Roman" w:cs="Times New Roman"/>
                <w:noProof/>
              </w:rPr>
            </w:pPr>
            <w:r w:rsidRPr="00657550">
              <w:rPr>
                <w:rFonts w:ascii="Times New Roman" w:eastAsia="Times New Roman" w:hAnsi="Times New Roman" w:cs="Times New Roman"/>
                <w:b/>
                <w:bCs/>
                <w:color w:val="000000"/>
              </w:rPr>
              <w:t>Community partnerships and resources support the District’s Transformation</w:t>
            </w:r>
            <w:r>
              <w:rPr>
                <w:rFonts w:ascii="Times New Roman" w:eastAsia="Times New Roman" w:hAnsi="Times New Roman" w:cs="Times New Roman"/>
                <w:b/>
                <w:bCs/>
                <w:color w:val="000000"/>
              </w:rPr>
              <w:t xml:space="preserve"> 3.0</w:t>
            </w:r>
            <w:r w:rsidRPr="00657550">
              <w:rPr>
                <w:rFonts w:ascii="Times New Roman" w:eastAsia="Times New Roman" w:hAnsi="Times New Roman" w:cs="Times New Roman"/>
                <w:b/>
                <w:bCs/>
                <w:color w:val="000000"/>
              </w:rPr>
              <w:t xml:space="preserve"> Plan</w:t>
            </w:r>
          </w:p>
        </w:tc>
      </w:tr>
      <w:tr w:rsidR="0038081F" w:rsidRPr="00657550" w:rsidTr="00905601">
        <w:trPr>
          <w:trHeight w:val="278"/>
        </w:trPr>
        <w:tc>
          <w:tcPr>
            <w:tcW w:w="13500" w:type="dxa"/>
            <w:gridSpan w:val="5"/>
            <w:shd w:val="clear" w:color="auto" w:fill="D5DCE4" w:themeFill="text2" w:themeFillTint="33"/>
          </w:tcPr>
          <w:p w:rsidR="00C1642D" w:rsidRPr="00657550" w:rsidRDefault="0038081F" w:rsidP="00905601">
            <w:pPr>
              <w:tabs>
                <w:tab w:val="left" w:pos="7080"/>
              </w:tabs>
              <w:rPr>
                <w:rFonts w:ascii="Times New Roman" w:hAnsi="Times New Roman" w:cs="Times New Roman"/>
                <w:b/>
              </w:rPr>
            </w:pPr>
            <w:r w:rsidRPr="00657550">
              <w:rPr>
                <w:rFonts w:ascii="Times New Roman" w:hAnsi="Times New Roman" w:cs="Times New Roman"/>
                <w:b/>
              </w:rPr>
              <w:t>SMART (Specific, Measurable, Achievable</w:t>
            </w:r>
            <w:r w:rsidR="006E710A">
              <w:rPr>
                <w:rFonts w:ascii="Times New Roman" w:hAnsi="Times New Roman" w:cs="Times New Roman"/>
                <w:b/>
              </w:rPr>
              <w:t>, Relevant and Timely) Goal #3: M</w:t>
            </w:r>
            <w:r w:rsidR="00905601">
              <w:rPr>
                <w:rFonts w:ascii="Times New Roman" w:hAnsi="Times New Roman" w:cs="Times New Roman"/>
                <w:b/>
              </w:rPr>
              <w:t>athematics</w:t>
            </w:r>
          </w:p>
        </w:tc>
      </w:tr>
      <w:tr w:rsidR="00EC737A" w:rsidRPr="00657550" w:rsidTr="00471A1A">
        <w:trPr>
          <w:trHeight w:val="1367"/>
        </w:trPr>
        <w:tc>
          <w:tcPr>
            <w:tcW w:w="13500" w:type="dxa"/>
            <w:gridSpan w:val="5"/>
          </w:tcPr>
          <w:p w:rsidR="00EC737A" w:rsidRPr="00BD01BE" w:rsidRDefault="00EC737A" w:rsidP="00EC737A">
            <w:pPr>
              <w:spacing w:after="160" w:line="259" w:lineRule="auto"/>
              <w:rPr>
                <w:rFonts w:ascii="Times New Roman" w:hAnsi="Times New Roman" w:cs="Times New Roman"/>
              </w:rPr>
            </w:pPr>
            <w:r w:rsidRPr="00BD01BE">
              <w:rPr>
                <w:rFonts w:ascii="Times New Roman" w:hAnsi="Times New Roman" w:cs="Times New Roman"/>
              </w:rPr>
              <w:t>Each grade level from 2</w:t>
            </w:r>
            <w:r w:rsidRPr="00BD01BE">
              <w:rPr>
                <w:rFonts w:ascii="Times New Roman" w:hAnsi="Times New Roman" w:cs="Times New Roman"/>
                <w:vertAlign w:val="superscript"/>
              </w:rPr>
              <w:t>nd</w:t>
            </w:r>
            <w:r w:rsidRPr="00BD01BE">
              <w:rPr>
                <w:rFonts w:ascii="Times New Roman" w:hAnsi="Times New Roman" w:cs="Times New Roman"/>
              </w:rPr>
              <w:t xml:space="preserve"> to 5</w:t>
            </w:r>
            <w:r w:rsidRPr="00BD01BE">
              <w:rPr>
                <w:rFonts w:ascii="Times New Roman" w:hAnsi="Times New Roman" w:cs="Times New Roman"/>
                <w:vertAlign w:val="superscript"/>
              </w:rPr>
              <w:t>th</w:t>
            </w:r>
            <w:r w:rsidRPr="00BD01BE">
              <w:rPr>
                <w:rFonts w:ascii="Times New Roman" w:hAnsi="Times New Roman" w:cs="Times New Roman"/>
              </w:rPr>
              <w:t xml:space="preserve"> grade will show 80% of general education students score 80% or higher on </w:t>
            </w:r>
            <w:r>
              <w:rPr>
                <w:rFonts w:ascii="Times New Roman" w:hAnsi="Times New Roman" w:cs="Times New Roman"/>
              </w:rPr>
              <w:t xml:space="preserve">each EnVision Unit Assessment. </w:t>
            </w:r>
          </w:p>
          <w:p w:rsidR="00EC737A" w:rsidRPr="00657550" w:rsidRDefault="00EC737A" w:rsidP="00EC737A">
            <w:pPr>
              <w:rPr>
                <w:rFonts w:ascii="Times New Roman" w:hAnsi="Times New Roman" w:cs="Times New Roman"/>
              </w:rPr>
            </w:pPr>
            <w:r w:rsidRPr="00BD01BE">
              <w:rPr>
                <w:rFonts w:ascii="Times New Roman" w:hAnsi="Times New Roman" w:cs="Times New Roman"/>
              </w:rPr>
              <w:t>E</w:t>
            </w:r>
            <w:r>
              <w:rPr>
                <w:rFonts w:ascii="Times New Roman" w:hAnsi="Times New Roman" w:cs="Times New Roman"/>
              </w:rPr>
              <w:t>a</w:t>
            </w:r>
            <w:r w:rsidRPr="00BD01BE">
              <w:rPr>
                <w:rFonts w:ascii="Times New Roman" w:hAnsi="Times New Roman" w:cs="Times New Roman"/>
              </w:rPr>
              <w:t>ch grade level from 2</w:t>
            </w:r>
            <w:r w:rsidRPr="00BD01BE">
              <w:rPr>
                <w:rFonts w:ascii="Times New Roman" w:hAnsi="Times New Roman" w:cs="Times New Roman"/>
                <w:vertAlign w:val="superscript"/>
              </w:rPr>
              <w:t>nd</w:t>
            </w:r>
            <w:r w:rsidRPr="00BD01BE">
              <w:rPr>
                <w:rFonts w:ascii="Times New Roman" w:hAnsi="Times New Roman" w:cs="Times New Roman"/>
              </w:rPr>
              <w:t xml:space="preserve"> to 5</w:t>
            </w:r>
            <w:r w:rsidRPr="00BD01BE">
              <w:rPr>
                <w:rFonts w:ascii="Times New Roman" w:hAnsi="Times New Roman" w:cs="Times New Roman"/>
                <w:vertAlign w:val="superscript"/>
              </w:rPr>
              <w:t>th</w:t>
            </w:r>
            <w:r w:rsidRPr="00BD01BE">
              <w:rPr>
                <w:rFonts w:ascii="Times New Roman" w:hAnsi="Times New Roman" w:cs="Times New Roman"/>
              </w:rPr>
              <w:t xml:space="preserve"> grade will show 40% of special education students score 40% or higher on each EnVision Unit Assessment.</w:t>
            </w:r>
          </w:p>
        </w:tc>
      </w:tr>
      <w:tr w:rsidR="00EC737A" w:rsidRPr="00657550" w:rsidTr="00914D8D">
        <w:trPr>
          <w:trHeight w:val="255"/>
        </w:trPr>
        <w:tc>
          <w:tcPr>
            <w:tcW w:w="13500" w:type="dxa"/>
            <w:gridSpan w:val="5"/>
            <w:shd w:val="clear" w:color="auto" w:fill="D5DCE4" w:themeFill="text2" w:themeFillTint="33"/>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Mathematics Plan: </w:t>
            </w:r>
          </w:p>
        </w:tc>
      </w:tr>
      <w:tr w:rsidR="00EC737A" w:rsidRPr="00657550" w:rsidTr="00EF684D">
        <w:trPr>
          <w:trHeight w:val="836"/>
        </w:trPr>
        <w:tc>
          <w:tcPr>
            <w:tcW w:w="13500" w:type="dxa"/>
            <w:gridSpan w:val="5"/>
          </w:tcPr>
          <w:p w:rsidR="00EC737A" w:rsidRPr="00EF684D" w:rsidRDefault="00EC737A" w:rsidP="00EC737A">
            <w:pPr>
              <w:rPr>
                <w:rFonts w:ascii="Times New Roman" w:hAnsi="Times New Roman" w:cs="Times New Roman"/>
                <w:i/>
              </w:rPr>
            </w:pPr>
            <w:r w:rsidRPr="00657550">
              <w:rPr>
                <w:rFonts w:ascii="Times New Roman" w:hAnsi="Times New Roman" w:cs="Times New Roman"/>
              </w:rPr>
              <w:t>Based on your needs assessment and Mathematics</w:t>
            </w:r>
            <w:r>
              <w:rPr>
                <w:rFonts w:ascii="Times New Roman" w:hAnsi="Times New Roman" w:cs="Times New Roman"/>
              </w:rPr>
              <w:t xml:space="preserve"> data, what are </w:t>
            </w:r>
            <w:r w:rsidRPr="00705535">
              <w:rPr>
                <w:rFonts w:ascii="Times New Roman" w:hAnsi="Times New Roman" w:cs="Times New Roman"/>
              </w:rPr>
              <w:t>your two</w:t>
            </w:r>
            <w:r>
              <w:rPr>
                <w:rFonts w:ascii="Times New Roman" w:hAnsi="Times New Roman" w:cs="Times New Roman"/>
              </w:rPr>
              <w:t xml:space="preserve"> mathematics</w:t>
            </w:r>
            <w:r w:rsidRPr="00657550">
              <w:rPr>
                <w:rFonts w:ascii="Times New Roman" w:hAnsi="Times New Roman" w:cs="Times New Roman"/>
              </w:rPr>
              <w:t xml:space="preserve"> priorities? The areas you choose should be intentional and be the key levers that allow you to drive toward achieving your Mathematics SMART Goal. </w:t>
            </w:r>
            <w:r w:rsidRPr="00532DEA">
              <w:rPr>
                <w:rFonts w:ascii="Times New Roman" w:hAnsi="Times New Roman" w:cs="Times New Roman"/>
                <w:i/>
                <w:highlight w:val="yellow"/>
              </w:rPr>
              <w:t xml:space="preserve">Please </w:t>
            </w:r>
            <w:r>
              <w:rPr>
                <w:rFonts w:ascii="Times New Roman" w:hAnsi="Times New Roman" w:cs="Times New Roman"/>
                <w:i/>
                <w:highlight w:val="yellow"/>
              </w:rPr>
              <w:t xml:space="preserve">identify two </w:t>
            </w:r>
            <w:r w:rsidRPr="00532DEA">
              <w:rPr>
                <w:rFonts w:ascii="Times New Roman" w:hAnsi="Times New Roman" w:cs="Times New Roman"/>
                <w:i/>
                <w:highlight w:val="yellow"/>
              </w:rPr>
              <w:t>areas of focus that most align with this goal.</w:t>
            </w:r>
          </w:p>
        </w:tc>
      </w:tr>
      <w:tr w:rsidR="00EC737A" w:rsidRPr="00657550" w:rsidTr="00914D8D">
        <w:trPr>
          <w:trHeight w:val="255"/>
        </w:trPr>
        <w:tc>
          <w:tcPr>
            <w:tcW w:w="13500" w:type="dxa"/>
            <w:gridSpan w:val="5"/>
            <w:shd w:val="clear" w:color="auto" w:fill="D5DCE4" w:themeFill="text2" w:themeFillTint="33"/>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Priorities: </w:t>
            </w:r>
          </w:p>
        </w:tc>
      </w:tr>
      <w:tr w:rsidR="00EC737A" w:rsidRPr="00657550" w:rsidTr="008823F5">
        <w:trPr>
          <w:trHeight w:val="512"/>
        </w:trPr>
        <w:tc>
          <w:tcPr>
            <w:tcW w:w="13500" w:type="dxa"/>
            <w:gridSpan w:val="5"/>
          </w:tcPr>
          <w:p w:rsidR="00EC737A" w:rsidRDefault="00EC737A" w:rsidP="00EC737A">
            <w:pPr>
              <w:pStyle w:val="ListParagraph"/>
              <w:numPr>
                <w:ilvl w:val="0"/>
                <w:numId w:val="19"/>
              </w:numPr>
              <w:rPr>
                <w:rFonts w:ascii="Times New Roman" w:hAnsi="Times New Roman" w:cs="Times New Roman"/>
              </w:rPr>
            </w:pPr>
            <w:r w:rsidRPr="00B66DE1">
              <w:rPr>
                <w:rFonts w:ascii="Times New Roman" w:hAnsi="Times New Roman" w:cs="Times New Roman"/>
              </w:rPr>
              <w:t xml:space="preserve">Effective implementation of </w:t>
            </w:r>
            <w:r>
              <w:rPr>
                <w:rFonts w:ascii="Times New Roman" w:hAnsi="Times New Roman" w:cs="Times New Roman"/>
              </w:rPr>
              <w:t xml:space="preserve">lesson plan internalization and </w:t>
            </w:r>
            <w:r w:rsidRPr="00B66DE1">
              <w:rPr>
                <w:rFonts w:ascii="Times New Roman" w:hAnsi="Times New Roman" w:cs="Times New Roman"/>
              </w:rPr>
              <w:t xml:space="preserve">gradual release in mathematics instruction utilizing EnVision. </w:t>
            </w:r>
          </w:p>
          <w:p w:rsidR="00EC737A" w:rsidRPr="00C41716" w:rsidRDefault="00EC737A" w:rsidP="00EC737A">
            <w:pPr>
              <w:pStyle w:val="ListParagraph"/>
              <w:numPr>
                <w:ilvl w:val="0"/>
                <w:numId w:val="19"/>
              </w:numPr>
              <w:rPr>
                <w:rFonts w:ascii="Times New Roman" w:hAnsi="Times New Roman" w:cs="Times New Roman"/>
              </w:rPr>
            </w:pPr>
            <w:r w:rsidRPr="00C41716">
              <w:rPr>
                <w:rFonts w:ascii="Times New Roman" w:hAnsi="Times New Roman" w:cs="Times New Roman"/>
              </w:rPr>
              <w:t xml:space="preserve">Mastery data determines students for small-group instruction </w:t>
            </w:r>
            <w:r>
              <w:rPr>
                <w:rFonts w:ascii="Times New Roman" w:hAnsi="Times New Roman" w:cs="Times New Roman"/>
              </w:rPr>
              <w:t>and</w:t>
            </w:r>
            <w:r w:rsidRPr="00C41716">
              <w:rPr>
                <w:rFonts w:ascii="Times New Roman" w:hAnsi="Times New Roman" w:cs="Times New Roman"/>
              </w:rPr>
              <w:t xml:space="preserve"> math standards to </w:t>
            </w:r>
            <w:proofErr w:type="gramStart"/>
            <w:r w:rsidRPr="00C41716">
              <w:rPr>
                <w:rFonts w:ascii="Times New Roman" w:hAnsi="Times New Roman" w:cs="Times New Roman"/>
              </w:rPr>
              <w:t>be utilized</w:t>
            </w:r>
            <w:proofErr w:type="gramEnd"/>
            <w:r w:rsidRPr="00C41716">
              <w:rPr>
                <w:rFonts w:ascii="Times New Roman" w:hAnsi="Times New Roman" w:cs="Times New Roman"/>
              </w:rPr>
              <w:t xml:space="preserve"> during independent practice time in gradual release. </w:t>
            </w:r>
          </w:p>
        </w:tc>
      </w:tr>
      <w:tr w:rsidR="00EC737A" w:rsidRPr="00657550" w:rsidTr="00914D8D">
        <w:trPr>
          <w:trHeight w:val="255"/>
        </w:trPr>
        <w:tc>
          <w:tcPr>
            <w:tcW w:w="13500" w:type="dxa"/>
            <w:gridSpan w:val="5"/>
          </w:tcPr>
          <w:p w:rsidR="00EC737A" w:rsidRPr="00657550" w:rsidRDefault="00EC737A" w:rsidP="00EC737A">
            <w:pPr>
              <w:rPr>
                <w:rFonts w:ascii="Times New Roman" w:hAnsi="Times New Roman" w:cs="Times New Roman"/>
              </w:rPr>
            </w:pPr>
            <w:r w:rsidRPr="00657550">
              <w:rPr>
                <w:rFonts w:ascii="Times New Roman" w:hAnsi="Times New Roman" w:cs="Times New Roman"/>
                <w:b/>
              </w:rPr>
              <w:t>Funding Source(s):</w:t>
            </w:r>
            <w:r>
              <w:rPr>
                <w:rFonts w:ascii="Times New Roman" w:hAnsi="Times New Roman" w:cs="Times New Roman"/>
                <w:b/>
              </w:rPr>
              <w:t xml:space="preserve"> N/A</w:t>
            </w:r>
          </w:p>
        </w:tc>
      </w:tr>
    </w:tbl>
    <w:p w:rsidR="0038081F" w:rsidRDefault="0038081F" w:rsidP="0038081F">
      <w:pPr>
        <w:rPr>
          <w:rFonts w:ascii="Times New Roman" w:hAnsi="Times New Roman" w:cs="Times New Roman"/>
        </w:rPr>
      </w:pPr>
    </w:p>
    <w:p w:rsidR="006E710A" w:rsidRDefault="006E710A" w:rsidP="0038081F">
      <w:pPr>
        <w:rPr>
          <w:rFonts w:ascii="Times New Roman" w:hAnsi="Times New Roman" w:cs="Times New Roman"/>
        </w:rPr>
      </w:pPr>
    </w:p>
    <w:p w:rsidR="00905601" w:rsidRDefault="00905601" w:rsidP="0038081F">
      <w:pPr>
        <w:rPr>
          <w:rFonts w:ascii="Times New Roman" w:hAnsi="Times New Roman" w:cs="Times New Roman"/>
        </w:rPr>
      </w:pPr>
    </w:p>
    <w:p w:rsidR="009A5EC8" w:rsidRDefault="009A5EC8" w:rsidP="0038081F">
      <w:pPr>
        <w:rPr>
          <w:rFonts w:ascii="Times New Roman" w:hAnsi="Times New Roman" w:cs="Times New Roman"/>
        </w:rPr>
      </w:pPr>
    </w:p>
    <w:p w:rsidR="009A5EC8" w:rsidRDefault="009A5EC8" w:rsidP="0038081F">
      <w:pPr>
        <w:rPr>
          <w:rFonts w:ascii="Times New Roman" w:hAnsi="Times New Roman" w:cs="Times New Roman"/>
        </w:rPr>
      </w:pPr>
    </w:p>
    <w:p w:rsidR="00EF684D" w:rsidRPr="00657550" w:rsidRDefault="00EF684D" w:rsidP="0038081F">
      <w:pPr>
        <w:rPr>
          <w:rFonts w:ascii="Times New Roman" w:hAnsi="Times New Roman" w:cs="Times New Roman"/>
        </w:rPr>
      </w:pPr>
    </w:p>
    <w:tbl>
      <w:tblPr>
        <w:tblStyle w:val="TableGrid"/>
        <w:tblW w:w="5123" w:type="pct"/>
        <w:tblInd w:w="-162" w:type="dxa"/>
        <w:tblLook w:val="04A0" w:firstRow="1" w:lastRow="0" w:firstColumn="1" w:lastColumn="0" w:noHBand="0" w:noVBand="1"/>
      </w:tblPr>
      <w:tblGrid>
        <w:gridCol w:w="3185"/>
        <w:gridCol w:w="10084"/>
      </w:tblGrid>
      <w:tr w:rsidR="00EC737A" w:rsidRPr="00657550" w:rsidTr="00471A1A">
        <w:trPr>
          <w:trHeight w:val="890"/>
        </w:trPr>
        <w:tc>
          <w:tcPr>
            <w:tcW w:w="1200"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lastRenderedPageBreak/>
              <w:t xml:space="preserve">Priority # 1 </w:t>
            </w:r>
          </w:p>
        </w:tc>
        <w:tc>
          <w:tcPr>
            <w:tcW w:w="3800" w:type="pct"/>
          </w:tcPr>
          <w:p w:rsidR="00EC737A" w:rsidRPr="00C41716" w:rsidRDefault="00EC737A" w:rsidP="00EC737A">
            <w:pPr>
              <w:rPr>
                <w:rFonts w:ascii="Times New Roman" w:hAnsi="Times New Roman" w:cs="Times New Roman"/>
              </w:rPr>
            </w:pPr>
            <w:r w:rsidRPr="00C41716">
              <w:rPr>
                <w:rFonts w:ascii="Times New Roman" w:hAnsi="Times New Roman" w:cs="Times New Roman"/>
              </w:rPr>
              <w:t xml:space="preserve">Effective implementation of lesson plan internalization and gradual release in mathematics instruction utilizing EnVision. </w:t>
            </w:r>
          </w:p>
        </w:tc>
      </w:tr>
      <w:tr w:rsidR="00EC737A" w:rsidRPr="00657550" w:rsidTr="00471A1A">
        <w:trPr>
          <w:trHeight w:val="980"/>
        </w:trPr>
        <w:tc>
          <w:tcPr>
            <w:tcW w:w="1200"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Evidence-based strategy </w:t>
            </w:r>
          </w:p>
        </w:tc>
        <w:tc>
          <w:tcPr>
            <w:tcW w:w="3800" w:type="pct"/>
          </w:tcPr>
          <w:p w:rsidR="00EC737A" w:rsidRPr="00C41716" w:rsidRDefault="00EC737A" w:rsidP="00EC737A">
            <w:pPr>
              <w:spacing w:line="259" w:lineRule="auto"/>
              <w:rPr>
                <w:rFonts w:ascii="Times New Roman" w:hAnsi="Times New Roman" w:cs="Times New Roman"/>
              </w:rPr>
            </w:pPr>
            <w:r w:rsidRPr="00C41716">
              <w:rPr>
                <w:rFonts w:ascii="Times New Roman" w:hAnsi="Times New Roman" w:cs="Times New Roman"/>
              </w:rPr>
              <w:t xml:space="preserve">EnVision Math  </w:t>
            </w:r>
          </w:p>
          <w:p w:rsidR="00EC737A" w:rsidRDefault="00EC737A" w:rsidP="00EC737A">
            <w:pPr>
              <w:spacing w:line="259" w:lineRule="auto"/>
              <w:rPr>
                <w:rFonts w:ascii="Times New Roman" w:hAnsi="Times New Roman" w:cs="Times New Roman"/>
              </w:rPr>
            </w:pPr>
            <w:r w:rsidRPr="00C41716">
              <w:rPr>
                <w:rFonts w:ascii="Times New Roman" w:hAnsi="Times New Roman" w:cs="Times New Roman"/>
              </w:rPr>
              <w:t xml:space="preserve">Relay coaching protocols </w:t>
            </w:r>
          </w:p>
          <w:p w:rsidR="00EC737A" w:rsidRPr="00657550" w:rsidRDefault="00EC737A" w:rsidP="00EC737A">
            <w:pPr>
              <w:rPr>
                <w:rFonts w:ascii="Times New Roman" w:hAnsi="Times New Roman" w:cs="Times New Roman"/>
                <w:b/>
              </w:rPr>
            </w:pPr>
            <w:r w:rsidRPr="00C41716">
              <w:rPr>
                <w:rFonts w:ascii="Times New Roman" w:hAnsi="Times New Roman" w:cs="Times New Roman"/>
              </w:rPr>
              <w:t>PD on guided math instruction to differentiate</w:t>
            </w:r>
          </w:p>
        </w:tc>
      </w:tr>
      <w:tr w:rsidR="00EC737A" w:rsidRPr="00657550" w:rsidTr="00471A1A">
        <w:trPr>
          <w:trHeight w:val="710"/>
        </w:trPr>
        <w:tc>
          <w:tcPr>
            <w:tcW w:w="1200"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Cost to support implementation of strategy: </w:t>
            </w:r>
          </w:p>
        </w:tc>
        <w:tc>
          <w:tcPr>
            <w:tcW w:w="3800" w:type="pct"/>
          </w:tcPr>
          <w:p w:rsidR="00EC737A" w:rsidRPr="00657550" w:rsidRDefault="00EC737A" w:rsidP="00EC737A">
            <w:pPr>
              <w:rPr>
                <w:rFonts w:ascii="Times New Roman" w:hAnsi="Times New Roman" w:cs="Times New Roman"/>
                <w:b/>
              </w:rPr>
            </w:pPr>
            <w:r>
              <w:rPr>
                <w:rFonts w:ascii="Times New Roman" w:hAnsi="Times New Roman" w:cs="Times New Roman"/>
                <w:b/>
              </w:rPr>
              <w:t>N/A</w:t>
            </w:r>
          </w:p>
        </w:tc>
      </w:tr>
    </w:tbl>
    <w:p w:rsidR="00B57BF8" w:rsidRPr="00657550" w:rsidRDefault="00B57BF8" w:rsidP="00B57BF8">
      <w:pPr>
        <w:rPr>
          <w:rFonts w:ascii="Times New Roman" w:hAnsi="Times New Roman" w:cs="Times New Roman"/>
        </w:rPr>
      </w:pPr>
    </w:p>
    <w:tbl>
      <w:tblPr>
        <w:tblStyle w:val="TableGrid"/>
        <w:tblW w:w="5108" w:type="pct"/>
        <w:tblInd w:w="-95" w:type="dxa"/>
        <w:tblLook w:val="04A0" w:firstRow="1" w:lastRow="0" w:firstColumn="1" w:lastColumn="0" w:noHBand="0" w:noVBand="1"/>
      </w:tblPr>
      <w:tblGrid>
        <w:gridCol w:w="5064"/>
        <w:gridCol w:w="2752"/>
        <w:gridCol w:w="2657"/>
        <w:gridCol w:w="2757"/>
      </w:tblGrid>
      <w:tr w:rsidR="00EC737A" w:rsidRPr="00657550" w:rsidTr="00613DE9">
        <w:trPr>
          <w:trHeight w:val="899"/>
        </w:trPr>
        <w:tc>
          <w:tcPr>
            <w:tcW w:w="1914"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Priority # 2 </w:t>
            </w:r>
          </w:p>
        </w:tc>
        <w:tc>
          <w:tcPr>
            <w:tcW w:w="3086" w:type="pct"/>
            <w:gridSpan w:val="3"/>
          </w:tcPr>
          <w:p w:rsidR="00EC737A" w:rsidRDefault="00EC737A" w:rsidP="00EC737A">
            <w:pPr>
              <w:rPr>
                <w:rFonts w:ascii="Times New Roman" w:hAnsi="Times New Roman" w:cs="Times New Roman"/>
                <w:b/>
              </w:rPr>
            </w:pPr>
            <w:r w:rsidRPr="00C41716">
              <w:rPr>
                <w:rFonts w:ascii="Times New Roman" w:hAnsi="Times New Roman" w:cs="Times New Roman"/>
              </w:rPr>
              <w:t xml:space="preserve">Mastery data determines students for small-group instruction </w:t>
            </w:r>
            <w:r>
              <w:rPr>
                <w:rFonts w:ascii="Times New Roman" w:hAnsi="Times New Roman" w:cs="Times New Roman"/>
              </w:rPr>
              <w:t>and</w:t>
            </w:r>
            <w:r w:rsidRPr="00C41716">
              <w:rPr>
                <w:rFonts w:ascii="Times New Roman" w:hAnsi="Times New Roman" w:cs="Times New Roman"/>
              </w:rPr>
              <w:t xml:space="preserve"> math standards to </w:t>
            </w:r>
            <w:proofErr w:type="gramStart"/>
            <w:r w:rsidRPr="00C41716">
              <w:rPr>
                <w:rFonts w:ascii="Times New Roman" w:hAnsi="Times New Roman" w:cs="Times New Roman"/>
              </w:rPr>
              <w:t>be utilized</w:t>
            </w:r>
            <w:proofErr w:type="gramEnd"/>
            <w:r w:rsidRPr="00C41716">
              <w:rPr>
                <w:rFonts w:ascii="Times New Roman" w:hAnsi="Times New Roman" w:cs="Times New Roman"/>
              </w:rPr>
              <w:t xml:space="preserve"> during independent practice time in gradual release.</w:t>
            </w:r>
          </w:p>
          <w:p w:rsidR="00EC737A" w:rsidRPr="00613DE9" w:rsidRDefault="00EC737A" w:rsidP="00EC737A">
            <w:pPr>
              <w:tabs>
                <w:tab w:val="left" w:pos="7005"/>
              </w:tabs>
              <w:rPr>
                <w:rFonts w:ascii="Times New Roman" w:hAnsi="Times New Roman" w:cs="Times New Roman"/>
              </w:rPr>
            </w:pPr>
            <w:r>
              <w:rPr>
                <w:rFonts w:ascii="Times New Roman" w:hAnsi="Times New Roman" w:cs="Times New Roman"/>
              </w:rPr>
              <w:tab/>
            </w:r>
          </w:p>
        </w:tc>
      </w:tr>
      <w:tr w:rsidR="00EC737A" w:rsidRPr="00657550" w:rsidTr="00613DE9">
        <w:trPr>
          <w:trHeight w:val="899"/>
        </w:trPr>
        <w:tc>
          <w:tcPr>
            <w:tcW w:w="1914" w:type="pct"/>
          </w:tcPr>
          <w:p w:rsidR="00EC737A" w:rsidRPr="00657550" w:rsidRDefault="00EC737A" w:rsidP="00EC737A">
            <w:pPr>
              <w:rPr>
                <w:rFonts w:ascii="Times New Roman" w:hAnsi="Times New Roman" w:cs="Times New Roman"/>
                <w:b/>
              </w:rPr>
            </w:pPr>
            <w:r w:rsidRPr="00657550">
              <w:rPr>
                <w:rFonts w:ascii="Times New Roman" w:hAnsi="Times New Roman" w:cs="Times New Roman"/>
                <w:b/>
              </w:rPr>
              <w:t xml:space="preserve">Evidence-based strategy </w:t>
            </w:r>
          </w:p>
        </w:tc>
        <w:tc>
          <w:tcPr>
            <w:tcW w:w="3086" w:type="pct"/>
            <w:gridSpan w:val="3"/>
          </w:tcPr>
          <w:p w:rsidR="00EC737A" w:rsidRPr="00C41716" w:rsidRDefault="00EC737A" w:rsidP="00EC737A">
            <w:pPr>
              <w:rPr>
                <w:rFonts w:ascii="Times New Roman" w:hAnsi="Times New Roman" w:cs="Times New Roman"/>
              </w:rPr>
            </w:pPr>
            <w:r w:rsidRPr="00C41716">
              <w:rPr>
                <w:rFonts w:ascii="Times New Roman" w:hAnsi="Times New Roman" w:cs="Times New Roman"/>
              </w:rPr>
              <w:t xml:space="preserve">EnVision Math </w:t>
            </w:r>
          </w:p>
          <w:p w:rsidR="00EC737A" w:rsidRPr="00657550" w:rsidRDefault="00EC737A" w:rsidP="00EC737A">
            <w:pPr>
              <w:rPr>
                <w:rFonts w:ascii="Times New Roman" w:hAnsi="Times New Roman" w:cs="Times New Roman"/>
                <w:b/>
              </w:rPr>
            </w:pPr>
            <w:r w:rsidRPr="00C41716">
              <w:rPr>
                <w:rFonts w:ascii="Times New Roman" w:hAnsi="Times New Roman" w:cs="Times New Roman"/>
              </w:rPr>
              <w:t>Relay coaching protocols</w:t>
            </w:r>
          </w:p>
        </w:tc>
      </w:tr>
      <w:tr w:rsidR="00EC737A" w:rsidRPr="00657550" w:rsidTr="00613DE9">
        <w:trPr>
          <w:trHeight w:val="323"/>
        </w:trPr>
        <w:tc>
          <w:tcPr>
            <w:tcW w:w="1914" w:type="pct"/>
          </w:tcPr>
          <w:p w:rsidR="00EC737A" w:rsidRDefault="00EC737A" w:rsidP="00EC737A">
            <w:pPr>
              <w:rPr>
                <w:rFonts w:ascii="Times New Roman" w:hAnsi="Times New Roman" w:cs="Times New Roman"/>
                <w:b/>
              </w:rPr>
            </w:pPr>
            <w:r w:rsidRPr="00657550">
              <w:rPr>
                <w:rFonts w:ascii="Times New Roman" w:hAnsi="Times New Roman" w:cs="Times New Roman"/>
                <w:b/>
              </w:rPr>
              <w:t>Cost to support implementation of strategy:</w:t>
            </w:r>
          </w:p>
          <w:p w:rsidR="00EC737A" w:rsidRDefault="00EC737A" w:rsidP="00EC737A">
            <w:pPr>
              <w:rPr>
                <w:rFonts w:ascii="Times New Roman" w:hAnsi="Times New Roman" w:cs="Times New Roman"/>
                <w:b/>
              </w:rPr>
            </w:pPr>
          </w:p>
          <w:p w:rsidR="00EC737A" w:rsidRDefault="00EC737A" w:rsidP="00EC737A">
            <w:pPr>
              <w:rPr>
                <w:rFonts w:ascii="Times New Roman" w:hAnsi="Times New Roman" w:cs="Times New Roman"/>
                <w:b/>
              </w:rPr>
            </w:pPr>
          </w:p>
          <w:p w:rsidR="00EC737A" w:rsidRDefault="00EC737A" w:rsidP="00EC737A">
            <w:pPr>
              <w:rPr>
                <w:rFonts w:ascii="Times New Roman" w:hAnsi="Times New Roman" w:cs="Times New Roman"/>
                <w:b/>
              </w:rPr>
            </w:pPr>
          </w:p>
          <w:p w:rsidR="00EC737A" w:rsidRPr="00657550" w:rsidRDefault="00EC737A" w:rsidP="00EC737A">
            <w:pPr>
              <w:rPr>
                <w:rFonts w:ascii="Times New Roman" w:hAnsi="Times New Roman" w:cs="Times New Roman"/>
                <w:b/>
              </w:rPr>
            </w:pPr>
          </w:p>
        </w:tc>
        <w:tc>
          <w:tcPr>
            <w:tcW w:w="3086" w:type="pct"/>
            <w:gridSpan w:val="3"/>
          </w:tcPr>
          <w:p w:rsidR="00EC737A" w:rsidRPr="00657550" w:rsidRDefault="00EC737A" w:rsidP="00EC737A">
            <w:pPr>
              <w:rPr>
                <w:rFonts w:ascii="Times New Roman" w:hAnsi="Times New Roman" w:cs="Times New Roman"/>
                <w:b/>
              </w:rPr>
            </w:pPr>
            <w:r>
              <w:rPr>
                <w:rFonts w:ascii="Times New Roman" w:hAnsi="Times New Roman" w:cs="Times New Roman"/>
                <w:b/>
              </w:rPr>
              <w:t>N/A</w:t>
            </w:r>
          </w:p>
        </w:tc>
      </w:tr>
      <w:tr w:rsidR="00EC737A" w:rsidRPr="00657550" w:rsidTr="00613DE9">
        <w:trPr>
          <w:trHeight w:val="350"/>
        </w:trPr>
        <w:tc>
          <w:tcPr>
            <w:tcW w:w="5000" w:type="pct"/>
            <w:gridSpan w:val="4"/>
            <w:shd w:val="clear" w:color="auto" w:fill="D5DCE4" w:themeFill="text2" w:themeFillTint="33"/>
          </w:tcPr>
          <w:p w:rsidR="00EC737A" w:rsidRPr="009B508A" w:rsidRDefault="00EC737A" w:rsidP="00EC737A">
            <w:pPr>
              <w:jc w:val="center"/>
              <w:rPr>
                <w:rFonts w:ascii="Times New Roman" w:hAnsi="Times New Roman" w:cs="Times New Roman"/>
                <w:b/>
                <w:sz w:val="24"/>
              </w:rPr>
            </w:pPr>
            <w:r w:rsidRPr="009B508A">
              <w:rPr>
                <w:rFonts w:ascii="Times New Roman" w:hAnsi="Times New Roman" w:cs="Times New Roman"/>
                <w:b/>
                <w:sz w:val="24"/>
              </w:rPr>
              <w:t>Indicators of Success</w:t>
            </w:r>
          </w:p>
        </w:tc>
      </w:tr>
      <w:tr w:rsidR="006519FD" w:rsidRPr="00657550" w:rsidTr="006519FD">
        <w:trPr>
          <w:trHeight w:val="269"/>
        </w:trPr>
        <w:tc>
          <w:tcPr>
            <w:tcW w:w="1914" w:type="pct"/>
          </w:tcPr>
          <w:p w:rsidR="006519FD" w:rsidRPr="00657550" w:rsidRDefault="006519FD" w:rsidP="00EC737A">
            <w:pPr>
              <w:jc w:val="center"/>
              <w:rPr>
                <w:rFonts w:ascii="Times New Roman" w:hAnsi="Times New Roman" w:cs="Times New Roman"/>
                <w:b/>
              </w:rPr>
            </w:pPr>
            <w:r>
              <w:rPr>
                <w:rFonts w:ascii="Times New Roman" w:hAnsi="Times New Roman" w:cs="Times New Roman"/>
                <w:b/>
              </w:rPr>
              <w:t>August</w:t>
            </w:r>
          </w:p>
        </w:tc>
        <w:tc>
          <w:tcPr>
            <w:tcW w:w="1040" w:type="pct"/>
          </w:tcPr>
          <w:p w:rsidR="006519FD" w:rsidRPr="00657550" w:rsidRDefault="006519FD" w:rsidP="00EC737A">
            <w:pPr>
              <w:jc w:val="center"/>
              <w:rPr>
                <w:rFonts w:ascii="Times New Roman" w:hAnsi="Times New Roman" w:cs="Times New Roman"/>
                <w:b/>
              </w:rPr>
            </w:pPr>
            <w:r w:rsidRPr="00705535">
              <w:rPr>
                <w:rFonts w:ascii="Times New Roman" w:hAnsi="Times New Roman" w:cs="Times New Roman"/>
                <w:b/>
              </w:rPr>
              <w:t>December</w:t>
            </w:r>
          </w:p>
        </w:tc>
        <w:tc>
          <w:tcPr>
            <w:tcW w:w="1004" w:type="pct"/>
          </w:tcPr>
          <w:p w:rsidR="006519FD" w:rsidRPr="00657550" w:rsidRDefault="006519FD" w:rsidP="00EC737A">
            <w:pPr>
              <w:jc w:val="center"/>
              <w:rPr>
                <w:rFonts w:ascii="Times New Roman" w:hAnsi="Times New Roman" w:cs="Times New Roman"/>
                <w:b/>
              </w:rPr>
            </w:pPr>
            <w:r w:rsidRPr="00657550">
              <w:rPr>
                <w:rFonts w:ascii="Times New Roman" w:hAnsi="Times New Roman" w:cs="Times New Roman"/>
                <w:b/>
              </w:rPr>
              <w:t>February/March</w:t>
            </w:r>
          </w:p>
        </w:tc>
        <w:tc>
          <w:tcPr>
            <w:tcW w:w="1042" w:type="pct"/>
          </w:tcPr>
          <w:p w:rsidR="006519FD" w:rsidRPr="00657550" w:rsidRDefault="006519FD" w:rsidP="00EC737A">
            <w:pPr>
              <w:jc w:val="center"/>
              <w:rPr>
                <w:rFonts w:ascii="Times New Roman" w:hAnsi="Times New Roman" w:cs="Times New Roman"/>
                <w:b/>
              </w:rPr>
            </w:pPr>
            <w:r>
              <w:rPr>
                <w:rFonts w:ascii="Times New Roman" w:hAnsi="Times New Roman" w:cs="Times New Roman"/>
                <w:b/>
              </w:rPr>
              <w:t>May</w:t>
            </w:r>
          </w:p>
        </w:tc>
      </w:tr>
      <w:tr w:rsidR="000C5BC2" w:rsidRPr="00657550" w:rsidTr="00BA1B4C">
        <w:trPr>
          <w:trHeight w:val="13126"/>
        </w:trPr>
        <w:tc>
          <w:tcPr>
            <w:tcW w:w="1914" w:type="pct"/>
          </w:tcPr>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lastRenderedPageBreak/>
              <w:t>100% certified staff trained on Guided Math  expectations (instructional and environmental) and corresponding checklist for classroom walkthroughs</w:t>
            </w:r>
          </w:p>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Leaders develop monthly observation schedules specifically for Guided Math observations and feedback</w:t>
            </w:r>
          </w:p>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 xml:space="preserve">Leaders calendar 4 Guided Math professional development sessions for 2019-2020 staff meetings and district-wide professional development days </w:t>
            </w:r>
          </w:p>
          <w:p w:rsidR="000C5BC2"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Leaders guide teachers to calendar all EnVision Unit Assessments for 2019-2020 including flex time</w:t>
            </w:r>
          </w:p>
          <w:p w:rsidR="000C5BC2" w:rsidRPr="00657550" w:rsidRDefault="000C5BC2" w:rsidP="00EC737A">
            <w:pPr>
              <w:numPr>
                <w:ilvl w:val="0"/>
                <w:numId w:val="18"/>
              </w:numPr>
              <w:spacing w:after="160" w:line="259" w:lineRule="auto"/>
              <w:contextualSpacing/>
              <w:rPr>
                <w:rFonts w:ascii="Times New Roman" w:hAnsi="Times New Roman" w:cs="Times New Roman"/>
              </w:rPr>
            </w:pPr>
            <w:r>
              <w:rPr>
                <w:rFonts w:ascii="Times New Roman" w:hAnsi="Times New Roman" w:cs="Times New Roman"/>
              </w:rPr>
              <w:t xml:space="preserve">PLC </w:t>
            </w:r>
            <w:r w:rsidRPr="00C41716">
              <w:rPr>
                <w:rFonts w:ascii="Times New Roman" w:hAnsi="Times New Roman" w:cs="Times New Roman"/>
              </w:rPr>
              <w:t>establish tool to track student growth towards stated goal for EnVision Unit Assessments as well as mastery of prioritized math learning standards through spiraled reteaching cycles</w:t>
            </w:r>
          </w:p>
        </w:tc>
        <w:tc>
          <w:tcPr>
            <w:tcW w:w="1040" w:type="pct"/>
          </w:tcPr>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Leaders conduct classroom walkthroughs with Guided Math checklist in 100% of general education classrooms and observe 70% implementation. Similarly, 40% of special education classrooms observed with 60% implementation.</w:t>
            </w:r>
          </w:p>
          <w:p w:rsidR="000C5BC2" w:rsidRPr="00C41716" w:rsidRDefault="000C5BC2" w:rsidP="00EC737A">
            <w:pPr>
              <w:numPr>
                <w:ilvl w:val="0"/>
                <w:numId w:val="18"/>
              </w:numPr>
              <w:spacing w:after="160" w:line="259" w:lineRule="auto"/>
              <w:contextualSpacing/>
              <w:rPr>
                <w:rFonts w:ascii="Times New Roman" w:hAnsi="Times New Roman" w:cs="Times New Roman"/>
              </w:rPr>
            </w:pPr>
            <w:r>
              <w:rPr>
                <w:rFonts w:ascii="Times New Roman" w:hAnsi="Times New Roman" w:cs="Times New Roman"/>
              </w:rPr>
              <w:t>Leaders conduct 2</w:t>
            </w:r>
            <w:r w:rsidRPr="00C41716">
              <w:rPr>
                <w:rFonts w:ascii="Times New Roman" w:hAnsi="Times New Roman" w:cs="Times New Roman"/>
              </w:rPr>
              <w:t xml:space="preserve"> classroom observation</w:t>
            </w:r>
            <w:r>
              <w:rPr>
                <w:rFonts w:ascii="Times New Roman" w:hAnsi="Times New Roman" w:cs="Times New Roman"/>
              </w:rPr>
              <w:t>s</w:t>
            </w:r>
            <w:r w:rsidRPr="00C41716">
              <w:rPr>
                <w:rFonts w:ascii="Times New Roman" w:hAnsi="Times New Roman" w:cs="Times New Roman"/>
              </w:rPr>
              <w:t xml:space="preserve"> and coaching cycle</w:t>
            </w:r>
            <w:r>
              <w:rPr>
                <w:rFonts w:ascii="Times New Roman" w:hAnsi="Times New Roman" w:cs="Times New Roman"/>
              </w:rPr>
              <w:t>s</w:t>
            </w:r>
            <w:r w:rsidRPr="00C41716">
              <w:rPr>
                <w:rFonts w:ascii="Times New Roman" w:hAnsi="Times New Roman" w:cs="Times New Roman"/>
              </w:rPr>
              <w:t xml:space="preserve"> per </w:t>
            </w:r>
            <w:r>
              <w:rPr>
                <w:rFonts w:ascii="Times New Roman" w:hAnsi="Times New Roman" w:cs="Times New Roman"/>
              </w:rPr>
              <w:t>month</w:t>
            </w:r>
            <w:r w:rsidRPr="00C41716">
              <w:rPr>
                <w:rFonts w:ascii="Times New Roman" w:hAnsi="Times New Roman" w:cs="Times New Roman"/>
              </w:rPr>
              <w:t xml:space="preserve"> (general education and special education)</w:t>
            </w:r>
          </w:p>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 xml:space="preserve">Leaders facilitate 2 Guided Math professional development sessions based on trends from weekly observations and coaching cycles </w:t>
            </w:r>
          </w:p>
          <w:p w:rsidR="000C5BC2" w:rsidRDefault="000C5BC2" w:rsidP="00EC737A">
            <w:pPr>
              <w:pStyle w:val="ListParagraph"/>
              <w:numPr>
                <w:ilvl w:val="0"/>
                <w:numId w:val="18"/>
              </w:numPr>
              <w:rPr>
                <w:rFonts w:ascii="Times New Roman" w:hAnsi="Times New Roman" w:cs="Times New Roman"/>
              </w:rPr>
            </w:pPr>
            <w:r w:rsidRPr="00740AD2">
              <w:rPr>
                <w:rFonts w:ascii="Times New Roman" w:hAnsi="Times New Roman" w:cs="Times New Roman"/>
              </w:rPr>
              <w:t>Teachers submit</w:t>
            </w:r>
            <w:r>
              <w:rPr>
                <w:rFonts w:ascii="Times New Roman" w:hAnsi="Times New Roman" w:cs="Times New Roman"/>
              </w:rPr>
              <w:t xml:space="preserve"> Guided Math</w:t>
            </w:r>
            <w:r w:rsidRPr="00740AD2">
              <w:rPr>
                <w:rFonts w:ascii="Times New Roman" w:hAnsi="Times New Roman" w:cs="Times New Roman"/>
              </w:rPr>
              <w:t xml:space="preserve"> lesson plans and revised EnVision calendars </w:t>
            </w:r>
            <w:r w:rsidRPr="00740AD2">
              <w:rPr>
                <w:rFonts w:ascii="Times New Roman" w:hAnsi="Times New Roman" w:cs="Times New Roman"/>
              </w:rPr>
              <w:lastRenderedPageBreak/>
              <w:t xml:space="preserve">to AIC weekly for regular check on pacing </w:t>
            </w:r>
          </w:p>
          <w:p w:rsidR="000C5BC2" w:rsidRPr="00657550" w:rsidRDefault="000C5BC2" w:rsidP="00EC737A">
            <w:pPr>
              <w:pStyle w:val="ListParagraph"/>
              <w:numPr>
                <w:ilvl w:val="0"/>
                <w:numId w:val="18"/>
              </w:numPr>
              <w:rPr>
                <w:rFonts w:ascii="Times New Roman" w:hAnsi="Times New Roman" w:cs="Times New Roman"/>
              </w:rPr>
            </w:pPr>
            <w:r w:rsidRPr="00C41716">
              <w:rPr>
                <w:rFonts w:ascii="Times New Roman" w:hAnsi="Times New Roman" w:cs="Times New Roman"/>
              </w:rPr>
              <w:t>Tracking tool indicates 70% of students are on track to meet goal (80% or higher on each EnVision Unit Assessment for general education and 40% for special education)</w:t>
            </w:r>
          </w:p>
        </w:tc>
        <w:tc>
          <w:tcPr>
            <w:tcW w:w="1004" w:type="pct"/>
          </w:tcPr>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lastRenderedPageBreak/>
              <w:t>Leaders conduct classroom walkthroughs with Guided Math checklist in 100% of general education classrooms and observe 90% implementation. Similarly, 40% of special education classrooms observed with 70% implementation.</w:t>
            </w:r>
          </w:p>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Leaders c</w:t>
            </w:r>
            <w:r>
              <w:rPr>
                <w:rFonts w:ascii="Times New Roman" w:hAnsi="Times New Roman" w:cs="Times New Roman"/>
              </w:rPr>
              <w:t>onduct 2</w:t>
            </w:r>
            <w:r w:rsidRPr="00C41716">
              <w:rPr>
                <w:rFonts w:ascii="Times New Roman" w:hAnsi="Times New Roman" w:cs="Times New Roman"/>
              </w:rPr>
              <w:t xml:space="preserve"> classroom observation</w:t>
            </w:r>
            <w:r>
              <w:rPr>
                <w:rFonts w:ascii="Times New Roman" w:hAnsi="Times New Roman" w:cs="Times New Roman"/>
              </w:rPr>
              <w:t>s</w:t>
            </w:r>
            <w:r w:rsidRPr="00C41716">
              <w:rPr>
                <w:rFonts w:ascii="Times New Roman" w:hAnsi="Times New Roman" w:cs="Times New Roman"/>
              </w:rPr>
              <w:t xml:space="preserve"> and coaching cycle</w:t>
            </w:r>
            <w:r>
              <w:rPr>
                <w:rFonts w:ascii="Times New Roman" w:hAnsi="Times New Roman" w:cs="Times New Roman"/>
              </w:rPr>
              <w:t>s</w:t>
            </w:r>
            <w:r w:rsidRPr="00C41716">
              <w:rPr>
                <w:rFonts w:ascii="Times New Roman" w:hAnsi="Times New Roman" w:cs="Times New Roman"/>
              </w:rPr>
              <w:t xml:space="preserve"> per </w:t>
            </w:r>
            <w:r>
              <w:rPr>
                <w:rFonts w:ascii="Times New Roman" w:hAnsi="Times New Roman" w:cs="Times New Roman"/>
              </w:rPr>
              <w:t>month</w:t>
            </w:r>
            <w:r w:rsidRPr="00C41716">
              <w:rPr>
                <w:rFonts w:ascii="Times New Roman" w:hAnsi="Times New Roman" w:cs="Times New Roman"/>
              </w:rPr>
              <w:t xml:space="preserve"> (general education and special education)</w:t>
            </w:r>
          </w:p>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 xml:space="preserve">Leaders facilitate 2 Guided Math professional development sessions based on trends from weekly observations and coaching cycles </w:t>
            </w:r>
          </w:p>
          <w:p w:rsidR="000C5BC2" w:rsidRDefault="000C5BC2" w:rsidP="00EC737A">
            <w:pPr>
              <w:pStyle w:val="ListParagraph"/>
              <w:numPr>
                <w:ilvl w:val="0"/>
                <w:numId w:val="18"/>
              </w:numPr>
              <w:rPr>
                <w:rFonts w:ascii="Times New Roman" w:hAnsi="Times New Roman" w:cs="Times New Roman"/>
              </w:rPr>
            </w:pPr>
            <w:r w:rsidRPr="00740AD2">
              <w:rPr>
                <w:rFonts w:ascii="Times New Roman" w:hAnsi="Times New Roman" w:cs="Times New Roman"/>
              </w:rPr>
              <w:t xml:space="preserve">Teachers submit Guided Math lesson plans and </w:t>
            </w:r>
            <w:r w:rsidRPr="00740AD2">
              <w:rPr>
                <w:rFonts w:ascii="Times New Roman" w:hAnsi="Times New Roman" w:cs="Times New Roman"/>
              </w:rPr>
              <w:lastRenderedPageBreak/>
              <w:t xml:space="preserve">revised EnVision calendars to AIC weekly for regular check on pacing </w:t>
            </w:r>
          </w:p>
          <w:p w:rsidR="000C5BC2" w:rsidRPr="00657550" w:rsidRDefault="000C5BC2" w:rsidP="00EC737A">
            <w:pPr>
              <w:pStyle w:val="ListParagraph"/>
              <w:numPr>
                <w:ilvl w:val="0"/>
                <w:numId w:val="18"/>
              </w:numPr>
              <w:rPr>
                <w:rFonts w:ascii="Times New Roman" w:hAnsi="Times New Roman" w:cs="Times New Roman"/>
              </w:rPr>
            </w:pPr>
            <w:r w:rsidRPr="00C41716">
              <w:rPr>
                <w:rFonts w:ascii="Times New Roman" w:hAnsi="Times New Roman" w:cs="Times New Roman"/>
              </w:rPr>
              <w:t>Tracking tool indicates 75% of students are on track to meet goal (80% or higher on each EnVision Unit Assessment for general education and 40% for special education)</w:t>
            </w:r>
          </w:p>
        </w:tc>
        <w:tc>
          <w:tcPr>
            <w:tcW w:w="1042" w:type="pct"/>
          </w:tcPr>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lastRenderedPageBreak/>
              <w:t xml:space="preserve">Leaders conduct classroom walkthroughs with Guided Math checklist in 100% of general education classrooms and observe 100% implementation. Similarly, 40% of special education classrooms observed with 80% implementation. </w:t>
            </w:r>
          </w:p>
          <w:p w:rsidR="000C5BC2"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 xml:space="preserve">Leaders </w:t>
            </w:r>
            <w:r>
              <w:rPr>
                <w:rFonts w:ascii="Times New Roman" w:hAnsi="Times New Roman" w:cs="Times New Roman"/>
              </w:rPr>
              <w:t>conduct 2</w:t>
            </w:r>
            <w:r w:rsidRPr="00C41716">
              <w:rPr>
                <w:rFonts w:ascii="Times New Roman" w:hAnsi="Times New Roman" w:cs="Times New Roman"/>
              </w:rPr>
              <w:t xml:space="preserve"> classroom observation</w:t>
            </w:r>
            <w:r>
              <w:rPr>
                <w:rFonts w:ascii="Times New Roman" w:hAnsi="Times New Roman" w:cs="Times New Roman"/>
              </w:rPr>
              <w:t>s</w:t>
            </w:r>
            <w:r w:rsidRPr="00C41716">
              <w:rPr>
                <w:rFonts w:ascii="Times New Roman" w:hAnsi="Times New Roman" w:cs="Times New Roman"/>
              </w:rPr>
              <w:t xml:space="preserve"> and coaching cycle</w:t>
            </w:r>
            <w:r>
              <w:rPr>
                <w:rFonts w:ascii="Times New Roman" w:hAnsi="Times New Roman" w:cs="Times New Roman"/>
              </w:rPr>
              <w:t>s</w:t>
            </w:r>
            <w:r w:rsidRPr="00C41716">
              <w:rPr>
                <w:rFonts w:ascii="Times New Roman" w:hAnsi="Times New Roman" w:cs="Times New Roman"/>
              </w:rPr>
              <w:t xml:space="preserve"> per </w:t>
            </w:r>
            <w:r>
              <w:rPr>
                <w:rFonts w:ascii="Times New Roman" w:hAnsi="Times New Roman" w:cs="Times New Roman"/>
              </w:rPr>
              <w:t>month</w:t>
            </w:r>
            <w:r w:rsidRPr="00C41716">
              <w:rPr>
                <w:rFonts w:ascii="Times New Roman" w:hAnsi="Times New Roman" w:cs="Times New Roman"/>
              </w:rPr>
              <w:t xml:space="preserve"> (general education and special education teachers)</w:t>
            </w:r>
          </w:p>
          <w:p w:rsidR="000C5BC2" w:rsidRPr="00C41716" w:rsidRDefault="000C5BC2" w:rsidP="00EC737A">
            <w:pPr>
              <w:numPr>
                <w:ilvl w:val="0"/>
                <w:numId w:val="18"/>
              </w:numPr>
              <w:spacing w:after="160" w:line="259" w:lineRule="auto"/>
              <w:contextualSpacing/>
              <w:rPr>
                <w:rFonts w:ascii="Times New Roman" w:hAnsi="Times New Roman" w:cs="Times New Roman"/>
              </w:rPr>
            </w:pPr>
            <w:r w:rsidRPr="00C41716">
              <w:rPr>
                <w:rFonts w:ascii="Times New Roman" w:hAnsi="Times New Roman" w:cs="Times New Roman"/>
              </w:rPr>
              <w:t xml:space="preserve">Leaders analyze observation and coaching cycle data as well as Guided Math professional development feedback surveys to quantify Guided Math growth and celebrate with staff  </w:t>
            </w:r>
          </w:p>
          <w:p w:rsidR="000C5BC2" w:rsidRDefault="000C5BC2" w:rsidP="00EC737A">
            <w:pPr>
              <w:pStyle w:val="ListParagraph"/>
              <w:numPr>
                <w:ilvl w:val="0"/>
                <w:numId w:val="18"/>
              </w:numPr>
              <w:rPr>
                <w:rFonts w:ascii="Times New Roman" w:hAnsi="Times New Roman" w:cs="Times New Roman"/>
              </w:rPr>
            </w:pPr>
            <w:r w:rsidRPr="00740AD2">
              <w:rPr>
                <w:rFonts w:ascii="Times New Roman" w:hAnsi="Times New Roman" w:cs="Times New Roman"/>
              </w:rPr>
              <w:lastRenderedPageBreak/>
              <w:t xml:space="preserve">Teachers submit Guided Math lesson plans and revised EnVision calendars to AIC weekly for regular check on pacing </w:t>
            </w:r>
          </w:p>
          <w:p w:rsidR="000C5BC2" w:rsidRPr="00C41716" w:rsidRDefault="000C5BC2" w:rsidP="00EC737A">
            <w:pPr>
              <w:pStyle w:val="ListParagraph"/>
              <w:numPr>
                <w:ilvl w:val="0"/>
                <w:numId w:val="18"/>
              </w:numPr>
              <w:rPr>
                <w:rFonts w:ascii="Times New Roman" w:hAnsi="Times New Roman" w:cs="Times New Roman"/>
              </w:rPr>
            </w:pPr>
            <w:r w:rsidRPr="00C41716">
              <w:rPr>
                <w:rFonts w:ascii="Times New Roman" w:hAnsi="Times New Roman" w:cs="Times New Roman"/>
              </w:rPr>
              <w:t>Tracking tool indicates 80% of students are on track to meet goal (80% or higher on each EnVision Unit Assessment for general education and 40% for special educat</w:t>
            </w:r>
            <w:bookmarkStart w:id="0" w:name="_GoBack"/>
            <w:bookmarkEnd w:id="0"/>
            <w:r w:rsidRPr="00C41716">
              <w:rPr>
                <w:rFonts w:ascii="Times New Roman" w:hAnsi="Times New Roman" w:cs="Times New Roman"/>
              </w:rPr>
              <w:t>ion)</w:t>
            </w:r>
          </w:p>
        </w:tc>
      </w:tr>
    </w:tbl>
    <w:p w:rsidR="00B57BF8" w:rsidRPr="00657550" w:rsidRDefault="00B57BF8" w:rsidP="00B57BF8">
      <w:pPr>
        <w:rPr>
          <w:rFonts w:ascii="Times New Roman" w:hAnsi="Times New Roman" w:cs="Times New Roman"/>
        </w:rPr>
      </w:pPr>
    </w:p>
    <w:p w:rsidR="00204D49" w:rsidRPr="00657550" w:rsidRDefault="00204D49" w:rsidP="00204D49">
      <w:pPr>
        <w:tabs>
          <w:tab w:val="left" w:pos="5040"/>
        </w:tabs>
        <w:spacing w:after="200" w:line="276" w:lineRule="auto"/>
        <w:rPr>
          <w:rFonts w:ascii="Times New Roman" w:hAnsi="Times New Roman" w:cs="Times New Roman"/>
        </w:rPr>
      </w:pPr>
    </w:p>
    <w:p w:rsidR="00354DAC" w:rsidRPr="006968EC" w:rsidRDefault="00354DAC" w:rsidP="00354DAC">
      <w:pPr>
        <w:tabs>
          <w:tab w:val="left" w:pos="5040"/>
        </w:tabs>
        <w:spacing w:after="0" w:line="276" w:lineRule="auto"/>
        <w:rPr>
          <w:rFonts w:ascii="Times New Roman" w:hAnsi="Times New Roman" w:cs="Times New Roman"/>
          <w:b/>
        </w:rPr>
      </w:pPr>
      <w:r w:rsidRPr="006968EC">
        <w:rPr>
          <w:rFonts w:ascii="Times New Roman" w:hAnsi="Times New Roman" w:cs="Times New Roman"/>
          <w:b/>
        </w:rPr>
        <w:t>______________________________________________________</w:t>
      </w:r>
      <w:r w:rsidRPr="006968EC">
        <w:rPr>
          <w:rFonts w:ascii="Times New Roman" w:hAnsi="Times New Roman" w:cs="Times New Roman"/>
          <w:b/>
        </w:rPr>
        <w:tab/>
        <w:t>______________________________________________________</w:t>
      </w:r>
      <w:r w:rsidRPr="006968EC">
        <w:rPr>
          <w:rFonts w:ascii="Times New Roman" w:hAnsi="Times New Roman" w:cs="Times New Roman"/>
          <w:b/>
        </w:rPr>
        <w:tab/>
      </w:r>
    </w:p>
    <w:p w:rsidR="00354DAC" w:rsidRPr="00657550" w:rsidRDefault="00354DAC" w:rsidP="00354DAC">
      <w:pPr>
        <w:spacing w:after="0" w:line="276" w:lineRule="auto"/>
        <w:rPr>
          <w:rFonts w:ascii="Times New Roman" w:hAnsi="Times New Roman" w:cs="Times New Roman"/>
          <w:b/>
        </w:rPr>
      </w:pPr>
      <w:r w:rsidRPr="006968EC">
        <w:rPr>
          <w:rFonts w:ascii="Times New Roman" w:hAnsi="Times New Roman" w:cs="Times New Roman"/>
          <w:b/>
        </w:rPr>
        <w:t>Principal</w:t>
      </w:r>
      <w:r w:rsidRPr="006968EC">
        <w:rPr>
          <w:rFonts w:ascii="Times New Roman" w:hAnsi="Times New Roman" w:cs="Times New Roman"/>
          <w:b/>
        </w:rPr>
        <w:tab/>
      </w:r>
      <w:r w:rsidRPr="006968EC">
        <w:rPr>
          <w:rFonts w:ascii="Times New Roman" w:hAnsi="Times New Roman" w:cs="Times New Roman"/>
          <w:b/>
        </w:rPr>
        <w:tab/>
        <w:t xml:space="preserve"> </w:t>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r>
      <w:r w:rsidRPr="006968EC">
        <w:rPr>
          <w:rFonts w:ascii="Times New Roman" w:hAnsi="Times New Roman" w:cs="Times New Roman"/>
          <w:b/>
        </w:rPr>
        <w:tab/>
        <w:t xml:space="preserve">              Date</w:t>
      </w:r>
    </w:p>
    <w:p w:rsidR="00354DAC" w:rsidRDefault="00354DAC" w:rsidP="00204D49">
      <w:pPr>
        <w:tabs>
          <w:tab w:val="left" w:pos="5040"/>
        </w:tabs>
        <w:spacing w:after="0" w:line="276" w:lineRule="auto"/>
        <w:rPr>
          <w:rFonts w:ascii="Times New Roman" w:hAnsi="Times New Roman" w:cs="Times New Roman"/>
          <w:b/>
        </w:rPr>
      </w:pPr>
    </w:p>
    <w:p w:rsidR="00354DAC" w:rsidRDefault="00354DAC" w:rsidP="00204D49">
      <w:pPr>
        <w:tabs>
          <w:tab w:val="left" w:pos="5040"/>
        </w:tabs>
        <w:spacing w:after="0" w:line="276" w:lineRule="auto"/>
        <w:rPr>
          <w:rFonts w:ascii="Times New Roman" w:hAnsi="Times New Roman" w:cs="Times New Roman"/>
          <w:b/>
        </w:rPr>
      </w:pPr>
    </w:p>
    <w:p w:rsidR="00204D49" w:rsidRPr="00657550" w:rsidRDefault="00204D49" w:rsidP="00204D49">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204D49" w:rsidRPr="00657550" w:rsidRDefault="00204D49" w:rsidP="00204D49">
      <w:pPr>
        <w:spacing w:after="0" w:line="276" w:lineRule="auto"/>
        <w:rPr>
          <w:rFonts w:ascii="Times New Roman" w:hAnsi="Times New Roman" w:cs="Times New Roman"/>
          <w:b/>
        </w:rPr>
      </w:pPr>
      <w:r w:rsidRPr="00657550">
        <w:rPr>
          <w:rFonts w:ascii="Times New Roman" w:hAnsi="Times New Roman" w:cs="Times New Roman"/>
          <w:b/>
        </w:rPr>
        <w:t>Network Sup</w:t>
      </w:r>
      <w:r w:rsidR="006E710A">
        <w:rPr>
          <w:rFonts w:ascii="Times New Roman" w:hAnsi="Times New Roman" w:cs="Times New Roman"/>
          <w:b/>
        </w:rPr>
        <w:t xml:space="preserve">erintendent </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t xml:space="preserve">              </w:t>
      </w:r>
      <w:r w:rsidRPr="00657550">
        <w:rPr>
          <w:rFonts w:ascii="Times New Roman" w:hAnsi="Times New Roman" w:cs="Times New Roman"/>
          <w:b/>
        </w:rPr>
        <w:t>Date</w:t>
      </w:r>
    </w:p>
    <w:p w:rsidR="0038081F" w:rsidRPr="00657550" w:rsidRDefault="0038081F" w:rsidP="0038081F">
      <w:pPr>
        <w:tabs>
          <w:tab w:val="left" w:pos="5040"/>
        </w:tabs>
        <w:spacing w:after="200" w:line="276" w:lineRule="auto"/>
        <w:rPr>
          <w:rFonts w:ascii="Times New Roman" w:hAnsi="Times New Roman" w:cs="Times New Roman"/>
        </w:rPr>
      </w:pPr>
    </w:p>
    <w:p w:rsidR="0038081F" w:rsidRPr="00657550" w:rsidRDefault="0038081F" w:rsidP="0038081F">
      <w:pPr>
        <w:tabs>
          <w:tab w:val="left" w:pos="5040"/>
        </w:tabs>
        <w:spacing w:after="0" w:line="276" w:lineRule="auto"/>
        <w:rPr>
          <w:rFonts w:ascii="Times New Roman" w:hAnsi="Times New Roman" w:cs="Times New Roman"/>
          <w:b/>
        </w:rPr>
      </w:pPr>
      <w:r w:rsidRPr="00657550">
        <w:rPr>
          <w:rFonts w:ascii="Times New Roman" w:hAnsi="Times New Roman" w:cs="Times New Roman"/>
          <w:b/>
        </w:rPr>
        <w:t>______________________________________________________</w:t>
      </w:r>
      <w:r w:rsidRPr="00657550">
        <w:rPr>
          <w:rFonts w:ascii="Times New Roman" w:hAnsi="Times New Roman" w:cs="Times New Roman"/>
          <w:b/>
        </w:rPr>
        <w:tab/>
        <w:t>______________________________________________________</w:t>
      </w:r>
      <w:r w:rsidRPr="00657550">
        <w:rPr>
          <w:rFonts w:ascii="Times New Roman" w:hAnsi="Times New Roman" w:cs="Times New Roman"/>
          <w:b/>
        </w:rPr>
        <w:tab/>
      </w:r>
    </w:p>
    <w:p w:rsidR="0038081F" w:rsidRPr="00657550" w:rsidRDefault="006E710A" w:rsidP="0038081F">
      <w:pPr>
        <w:spacing w:after="0" w:line="276" w:lineRule="auto"/>
        <w:rPr>
          <w:rFonts w:ascii="Times New Roman" w:hAnsi="Times New Roman" w:cs="Times New Roman"/>
          <w:b/>
        </w:rPr>
      </w:pPr>
      <w:r>
        <w:rPr>
          <w:rFonts w:ascii="Times New Roman" w:hAnsi="Times New Roman" w:cs="Times New Roman"/>
          <w:b/>
        </w:rPr>
        <w:t>Superintendent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38081F"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 xml:space="preserve">_______________________________________________________      </w:t>
      </w:r>
      <w:r w:rsidRPr="00657550">
        <w:rPr>
          <w:rFonts w:ascii="Times New Roman" w:hAnsi="Times New Roman" w:cs="Times New Roman"/>
          <w:b/>
        </w:rPr>
        <w:tab/>
        <w:t>______________________________________________________</w:t>
      </w:r>
    </w:p>
    <w:p w:rsidR="0038081F" w:rsidRPr="00657550" w:rsidRDefault="0038081F" w:rsidP="0038081F">
      <w:pPr>
        <w:spacing w:after="0" w:line="276" w:lineRule="auto"/>
        <w:rPr>
          <w:rFonts w:ascii="Times New Roman" w:hAnsi="Times New Roman" w:cs="Times New Roman"/>
          <w:b/>
        </w:rPr>
      </w:pPr>
      <w:r w:rsidRPr="00657550">
        <w:rPr>
          <w:rFonts w:ascii="Times New Roman" w:hAnsi="Times New Roman" w:cs="Times New Roman"/>
          <w:b/>
        </w:rPr>
        <w:t>State Sup</w:t>
      </w:r>
      <w:r w:rsidR="006E710A">
        <w:rPr>
          <w:rFonts w:ascii="Times New Roman" w:hAnsi="Times New Roman" w:cs="Times New Roman"/>
          <w:b/>
        </w:rPr>
        <w:t>ervisor, School Improvement</w:t>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006E710A">
        <w:rPr>
          <w:rFonts w:ascii="Times New Roman" w:hAnsi="Times New Roman" w:cs="Times New Roman"/>
          <w:b/>
        </w:rPr>
        <w:tab/>
      </w:r>
      <w:r w:rsidRPr="00657550">
        <w:rPr>
          <w:rFonts w:ascii="Times New Roman" w:hAnsi="Times New Roman" w:cs="Times New Roman"/>
          <w:b/>
        </w:rPr>
        <w:t>Date</w:t>
      </w: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spacing w:after="0" w:line="276" w:lineRule="auto"/>
        <w:rPr>
          <w:rFonts w:ascii="Times New Roman" w:hAnsi="Times New Roman" w:cs="Times New Roman"/>
          <w:b/>
        </w:rPr>
      </w:pPr>
    </w:p>
    <w:p w:rsidR="0038081F" w:rsidRPr="00657550" w:rsidRDefault="0038081F" w:rsidP="0038081F">
      <w:pPr>
        <w:tabs>
          <w:tab w:val="left" w:pos="4046"/>
        </w:tabs>
        <w:rPr>
          <w:rFonts w:ascii="Times New Roman" w:hAnsi="Times New Roman" w:cs="Times New Roman"/>
        </w:rPr>
      </w:pPr>
    </w:p>
    <w:p w:rsidR="003837C4" w:rsidRPr="00657550" w:rsidRDefault="003837C4">
      <w:pPr>
        <w:rPr>
          <w:rFonts w:ascii="Times New Roman" w:hAnsi="Times New Roman" w:cs="Times New Roman"/>
        </w:rPr>
      </w:pPr>
    </w:p>
    <w:sectPr w:rsidR="003837C4" w:rsidRPr="00657550" w:rsidSect="00FE2449">
      <w:footerReference w:type="default" r:id="rId33"/>
      <w:footerReference w:type="first" r:id="rId34"/>
      <w:pgSz w:w="15840" w:h="12240" w:orient="landscape" w:code="1"/>
      <w:pgMar w:top="1440" w:right="1440" w:bottom="1440" w:left="1440" w:header="547"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86" w:rsidRDefault="00F21286" w:rsidP="00C1642D">
      <w:pPr>
        <w:spacing w:after="0" w:line="240" w:lineRule="auto"/>
      </w:pPr>
      <w:r>
        <w:separator/>
      </w:r>
    </w:p>
  </w:endnote>
  <w:endnote w:type="continuationSeparator" w:id="0">
    <w:p w:rsidR="00F21286" w:rsidRDefault="00F21286" w:rsidP="00C16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311430"/>
      <w:docPartObj>
        <w:docPartGallery w:val="Page Numbers (Bottom of Page)"/>
        <w:docPartUnique/>
      </w:docPartObj>
    </w:sdtPr>
    <w:sdtEndPr>
      <w:rPr>
        <w:noProof/>
      </w:rPr>
    </w:sdtEndPr>
    <w:sdtContent>
      <w:p w:rsidR="00EC737A" w:rsidRDefault="00EC737A">
        <w:pPr>
          <w:pStyle w:val="Footer"/>
          <w:jc w:val="right"/>
        </w:pPr>
        <w:r>
          <w:fldChar w:fldCharType="begin"/>
        </w:r>
        <w:r>
          <w:instrText xml:space="preserve"> PAGE   \* MERGEFORMAT </w:instrText>
        </w:r>
        <w:r>
          <w:fldChar w:fldCharType="separate"/>
        </w:r>
        <w:r w:rsidR="000C5BC2">
          <w:rPr>
            <w:noProof/>
          </w:rPr>
          <w:t>20</w:t>
        </w:r>
        <w:r>
          <w:rPr>
            <w:noProof/>
          </w:rPr>
          <w:fldChar w:fldCharType="end"/>
        </w:r>
      </w:p>
    </w:sdtContent>
  </w:sdt>
  <w:p w:rsidR="00EC737A" w:rsidRDefault="00EC73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848945"/>
      <w:docPartObj>
        <w:docPartGallery w:val="Page Numbers (Bottom of Page)"/>
        <w:docPartUnique/>
      </w:docPartObj>
    </w:sdtPr>
    <w:sdtEndPr>
      <w:rPr>
        <w:noProof/>
      </w:rPr>
    </w:sdtEndPr>
    <w:sdtContent>
      <w:p w:rsidR="00EC737A" w:rsidRDefault="00EC737A">
        <w:pPr>
          <w:pStyle w:val="Footer"/>
          <w:jc w:val="right"/>
        </w:pPr>
        <w:r>
          <w:fldChar w:fldCharType="begin"/>
        </w:r>
        <w:r>
          <w:instrText xml:space="preserve"> PAGE   \* MERGEFORMAT </w:instrText>
        </w:r>
        <w:r>
          <w:fldChar w:fldCharType="separate"/>
        </w:r>
        <w:r w:rsidR="000C5BC2">
          <w:rPr>
            <w:noProof/>
          </w:rPr>
          <w:t>0</w:t>
        </w:r>
        <w:r>
          <w:rPr>
            <w:noProof/>
          </w:rPr>
          <w:fldChar w:fldCharType="end"/>
        </w:r>
      </w:p>
    </w:sdtContent>
  </w:sdt>
  <w:p w:rsidR="00EC737A" w:rsidRDefault="00EC7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86" w:rsidRDefault="00F21286" w:rsidP="00C1642D">
      <w:pPr>
        <w:spacing w:after="0" w:line="240" w:lineRule="auto"/>
      </w:pPr>
      <w:r>
        <w:separator/>
      </w:r>
    </w:p>
  </w:footnote>
  <w:footnote w:type="continuationSeparator" w:id="0">
    <w:p w:rsidR="00F21286" w:rsidRDefault="00F21286" w:rsidP="00C16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49B140F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450pt;height:450pt" o:bullet="t">
        <v:imagedata r:id="rId1" o:title="Ic_crop_din_48px"/>
      </v:shape>
    </w:pict>
  </w:numPicBullet>
  <w:abstractNum w:abstractNumId="0" w15:restartNumberingAfterBreak="0">
    <w:nsid w:val="003A56B5"/>
    <w:multiLevelType w:val="multilevel"/>
    <w:tmpl w:val="38904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A2746"/>
    <w:multiLevelType w:val="hybridMultilevel"/>
    <w:tmpl w:val="AFDADE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07C04"/>
    <w:multiLevelType w:val="hybridMultilevel"/>
    <w:tmpl w:val="69463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145F9"/>
    <w:multiLevelType w:val="hybridMultilevel"/>
    <w:tmpl w:val="61A0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8C36FD"/>
    <w:multiLevelType w:val="hybridMultilevel"/>
    <w:tmpl w:val="AC7C8C6E"/>
    <w:lvl w:ilvl="0" w:tplc="04090001">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2F3810"/>
    <w:multiLevelType w:val="hybridMultilevel"/>
    <w:tmpl w:val="19C4C0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F43C51"/>
    <w:multiLevelType w:val="hybridMultilevel"/>
    <w:tmpl w:val="69380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57147"/>
    <w:multiLevelType w:val="hybridMultilevel"/>
    <w:tmpl w:val="2040BDFA"/>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E7238"/>
    <w:multiLevelType w:val="hybridMultilevel"/>
    <w:tmpl w:val="3E04A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A4BAF"/>
    <w:multiLevelType w:val="hybridMultilevel"/>
    <w:tmpl w:val="1BB660AC"/>
    <w:lvl w:ilvl="0" w:tplc="F33AA4A2">
      <w:start w:val="1"/>
      <w:numFmt w:val="bullet"/>
      <w:lvlText w:val=""/>
      <w:lvlJc w:val="left"/>
      <w:pPr>
        <w:ind w:left="765" w:hanging="360"/>
      </w:pPr>
      <w:rPr>
        <w:rFonts w:ascii="Symbol" w:hAnsi="Symbol" w:hint="default"/>
        <w:u w:val="no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AAD3B2E"/>
    <w:multiLevelType w:val="hybridMultilevel"/>
    <w:tmpl w:val="41D4BE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CC247E"/>
    <w:multiLevelType w:val="hybridMultilevel"/>
    <w:tmpl w:val="5C28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D151D4"/>
    <w:multiLevelType w:val="hybridMultilevel"/>
    <w:tmpl w:val="3D065FF6"/>
    <w:lvl w:ilvl="0" w:tplc="4E128498">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F0095B"/>
    <w:multiLevelType w:val="hybridMultilevel"/>
    <w:tmpl w:val="E10E8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642AA7"/>
    <w:multiLevelType w:val="hybridMultilevel"/>
    <w:tmpl w:val="1DEA159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600B43"/>
    <w:multiLevelType w:val="hybridMultilevel"/>
    <w:tmpl w:val="A2BC7496"/>
    <w:lvl w:ilvl="0" w:tplc="F33AA4A2">
      <w:start w:val="1"/>
      <w:numFmt w:val="bullet"/>
      <w:lvlText w:val=""/>
      <w:lvlJc w:val="left"/>
      <w:pPr>
        <w:ind w:left="36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7576D0"/>
    <w:multiLevelType w:val="hybridMultilevel"/>
    <w:tmpl w:val="C4D839C8"/>
    <w:lvl w:ilvl="0" w:tplc="F33AA4A2">
      <w:start w:val="1"/>
      <w:numFmt w:val="bullet"/>
      <w:lvlText w:val=""/>
      <w:lvlJc w:val="left"/>
      <w:pPr>
        <w:ind w:left="720" w:hanging="360"/>
      </w:pPr>
      <w:rPr>
        <w:rFonts w:ascii="Symbol" w:hAnsi="Symbo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E51A89"/>
    <w:multiLevelType w:val="hybridMultilevel"/>
    <w:tmpl w:val="56E87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D72F7D"/>
    <w:multiLevelType w:val="hybridMultilevel"/>
    <w:tmpl w:val="AF5C0B7C"/>
    <w:lvl w:ilvl="0" w:tplc="35C4328C">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4"/>
  </w:num>
  <w:num w:numId="4">
    <w:abstractNumId w:val="15"/>
  </w:num>
  <w:num w:numId="5">
    <w:abstractNumId w:val="13"/>
  </w:num>
  <w:num w:numId="6">
    <w:abstractNumId w:val="10"/>
  </w:num>
  <w:num w:numId="7">
    <w:abstractNumId w:val="12"/>
  </w:num>
  <w:num w:numId="8">
    <w:abstractNumId w:val="1"/>
  </w:num>
  <w:num w:numId="9">
    <w:abstractNumId w:val="0"/>
  </w:num>
  <w:num w:numId="10">
    <w:abstractNumId w:val="7"/>
  </w:num>
  <w:num w:numId="11">
    <w:abstractNumId w:val="18"/>
  </w:num>
  <w:num w:numId="12">
    <w:abstractNumId w:val="2"/>
  </w:num>
  <w:num w:numId="13">
    <w:abstractNumId w:val="5"/>
  </w:num>
  <w:num w:numId="14">
    <w:abstractNumId w:val="6"/>
  </w:num>
  <w:num w:numId="15">
    <w:abstractNumId w:val="4"/>
  </w:num>
  <w:num w:numId="16">
    <w:abstractNumId w:val="3"/>
  </w:num>
  <w:num w:numId="17">
    <w:abstractNumId w:val="8"/>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81F"/>
    <w:rsid w:val="00013949"/>
    <w:rsid w:val="0002164F"/>
    <w:rsid w:val="0004411C"/>
    <w:rsid w:val="000541C1"/>
    <w:rsid w:val="00056DFC"/>
    <w:rsid w:val="000879A8"/>
    <w:rsid w:val="000B6740"/>
    <w:rsid w:val="000C5BC2"/>
    <w:rsid w:val="000E0AFF"/>
    <w:rsid w:val="00100198"/>
    <w:rsid w:val="0011650E"/>
    <w:rsid w:val="00122FD1"/>
    <w:rsid w:val="0012635A"/>
    <w:rsid w:val="00135A6E"/>
    <w:rsid w:val="001423F2"/>
    <w:rsid w:val="00164F32"/>
    <w:rsid w:val="00166382"/>
    <w:rsid w:val="00184734"/>
    <w:rsid w:val="001945A6"/>
    <w:rsid w:val="001D637C"/>
    <w:rsid w:val="001E297B"/>
    <w:rsid w:val="001F6520"/>
    <w:rsid w:val="00200C60"/>
    <w:rsid w:val="00204D49"/>
    <w:rsid w:val="00227900"/>
    <w:rsid w:val="002509C7"/>
    <w:rsid w:val="002F28C2"/>
    <w:rsid w:val="00301812"/>
    <w:rsid w:val="003500FD"/>
    <w:rsid w:val="00352459"/>
    <w:rsid w:val="00354DAC"/>
    <w:rsid w:val="00360DAD"/>
    <w:rsid w:val="00375BA4"/>
    <w:rsid w:val="0038081F"/>
    <w:rsid w:val="00382A1B"/>
    <w:rsid w:val="003835F1"/>
    <w:rsid w:val="003837C4"/>
    <w:rsid w:val="00392D01"/>
    <w:rsid w:val="003D2BED"/>
    <w:rsid w:val="003E2C42"/>
    <w:rsid w:val="00405413"/>
    <w:rsid w:val="004550AF"/>
    <w:rsid w:val="00461ED6"/>
    <w:rsid w:val="00471A1A"/>
    <w:rsid w:val="004720A2"/>
    <w:rsid w:val="004A3DC7"/>
    <w:rsid w:val="004D2A2B"/>
    <w:rsid w:val="004E6DDC"/>
    <w:rsid w:val="00507588"/>
    <w:rsid w:val="005079BD"/>
    <w:rsid w:val="0051769C"/>
    <w:rsid w:val="00530AB1"/>
    <w:rsid w:val="00532DEA"/>
    <w:rsid w:val="00540EB1"/>
    <w:rsid w:val="005423F3"/>
    <w:rsid w:val="0056498B"/>
    <w:rsid w:val="00564C48"/>
    <w:rsid w:val="00570F61"/>
    <w:rsid w:val="00581015"/>
    <w:rsid w:val="00587919"/>
    <w:rsid w:val="005A78A8"/>
    <w:rsid w:val="005B1A34"/>
    <w:rsid w:val="005B1A9A"/>
    <w:rsid w:val="00613DE9"/>
    <w:rsid w:val="00650E79"/>
    <w:rsid w:val="006519FD"/>
    <w:rsid w:val="00657550"/>
    <w:rsid w:val="00681097"/>
    <w:rsid w:val="00693A1A"/>
    <w:rsid w:val="006968EC"/>
    <w:rsid w:val="006C76D0"/>
    <w:rsid w:val="006D548B"/>
    <w:rsid w:val="006E710A"/>
    <w:rsid w:val="006E7E3F"/>
    <w:rsid w:val="006F619B"/>
    <w:rsid w:val="00705535"/>
    <w:rsid w:val="00730E62"/>
    <w:rsid w:val="007364E5"/>
    <w:rsid w:val="00795993"/>
    <w:rsid w:val="007B13B0"/>
    <w:rsid w:val="007D51F4"/>
    <w:rsid w:val="007E1190"/>
    <w:rsid w:val="007E25FB"/>
    <w:rsid w:val="007F0DD4"/>
    <w:rsid w:val="008106F4"/>
    <w:rsid w:val="00836878"/>
    <w:rsid w:val="00843A6F"/>
    <w:rsid w:val="008459DF"/>
    <w:rsid w:val="0085570B"/>
    <w:rsid w:val="00856313"/>
    <w:rsid w:val="0087268B"/>
    <w:rsid w:val="008823F5"/>
    <w:rsid w:val="008C2335"/>
    <w:rsid w:val="008D0A65"/>
    <w:rsid w:val="00905601"/>
    <w:rsid w:val="00914D8D"/>
    <w:rsid w:val="00952137"/>
    <w:rsid w:val="0095292D"/>
    <w:rsid w:val="009855A0"/>
    <w:rsid w:val="009A5EC8"/>
    <w:rsid w:val="009B508A"/>
    <w:rsid w:val="009F53AF"/>
    <w:rsid w:val="00A04D1F"/>
    <w:rsid w:val="00A12808"/>
    <w:rsid w:val="00A269F0"/>
    <w:rsid w:val="00A31394"/>
    <w:rsid w:val="00A34F6C"/>
    <w:rsid w:val="00A65884"/>
    <w:rsid w:val="00A66C3B"/>
    <w:rsid w:val="00A6785A"/>
    <w:rsid w:val="00A71194"/>
    <w:rsid w:val="00A83670"/>
    <w:rsid w:val="00A87865"/>
    <w:rsid w:val="00AD1876"/>
    <w:rsid w:val="00AE66EF"/>
    <w:rsid w:val="00B10946"/>
    <w:rsid w:val="00B41960"/>
    <w:rsid w:val="00B513B7"/>
    <w:rsid w:val="00B57BF8"/>
    <w:rsid w:val="00B9749B"/>
    <w:rsid w:val="00BA5949"/>
    <w:rsid w:val="00BB483A"/>
    <w:rsid w:val="00BE052D"/>
    <w:rsid w:val="00C00429"/>
    <w:rsid w:val="00C1642D"/>
    <w:rsid w:val="00C229A7"/>
    <w:rsid w:val="00C412BE"/>
    <w:rsid w:val="00C473D8"/>
    <w:rsid w:val="00C53026"/>
    <w:rsid w:val="00CA333D"/>
    <w:rsid w:val="00CA4F48"/>
    <w:rsid w:val="00CC54FD"/>
    <w:rsid w:val="00CC5EA4"/>
    <w:rsid w:val="00CE5520"/>
    <w:rsid w:val="00CE5B6C"/>
    <w:rsid w:val="00D018BC"/>
    <w:rsid w:val="00D1440A"/>
    <w:rsid w:val="00D1472F"/>
    <w:rsid w:val="00D4414F"/>
    <w:rsid w:val="00D667FA"/>
    <w:rsid w:val="00D83945"/>
    <w:rsid w:val="00DA3783"/>
    <w:rsid w:val="00DA55CE"/>
    <w:rsid w:val="00DA7BFD"/>
    <w:rsid w:val="00DB1BD7"/>
    <w:rsid w:val="00DF13DF"/>
    <w:rsid w:val="00E25093"/>
    <w:rsid w:val="00E51C0E"/>
    <w:rsid w:val="00E6160C"/>
    <w:rsid w:val="00E62DC9"/>
    <w:rsid w:val="00E942A0"/>
    <w:rsid w:val="00E95B88"/>
    <w:rsid w:val="00E95D34"/>
    <w:rsid w:val="00EC0CFE"/>
    <w:rsid w:val="00EC7206"/>
    <w:rsid w:val="00EC737A"/>
    <w:rsid w:val="00ED264F"/>
    <w:rsid w:val="00ED6260"/>
    <w:rsid w:val="00EF122C"/>
    <w:rsid w:val="00EF684D"/>
    <w:rsid w:val="00F0540B"/>
    <w:rsid w:val="00F21286"/>
    <w:rsid w:val="00F2532A"/>
    <w:rsid w:val="00F272D3"/>
    <w:rsid w:val="00F32CD1"/>
    <w:rsid w:val="00F3792A"/>
    <w:rsid w:val="00F40374"/>
    <w:rsid w:val="00F7025A"/>
    <w:rsid w:val="00FA371E"/>
    <w:rsid w:val="00FD38D4"/>
    <w:rsid w:val="00FE2449"/>
    <w:rsid w:val="00FE3827"/>
    <w:rsid w:val="00FF0042"/>
    <w:rsid w:val="00FF3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49650"/>
  <w15:docId w15:val="{6D4CDECC-6AC5-408D-913B-5AFACB35C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81F"/>
  </w:style>
  <w:style w:type="paragraph" w:styleId="Heading4">
    <w:name w:val="heading 4"/>
    <w:basedOn w:val="Normal"/>
    <w:next w:val="Normal"/>
    <w:link w:val="Heading4Char"/>
    <w:rsid w:val="00B10946"/>
    <w:pPr>
      <w:keepNext/>
      <w:keepLines/>
      <w:widowControl w:val="0"/>
      <w:spacing w:before="240" w:after="40" w:line="240" w:lineRule="auto"/>
      <w:contextualSpacing/>
      <w:outlineLvl w:val="3"/>
    </w:pPr>
    <w:rPr>
      <w:rFonts w:ascii="Times New Roman" w:eastAsia="Times New Roman"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81F"/>
    <w:pPr>
      <w:ind w:left="720"/>
      <w:contextualSpacing/>
    </w:pPr>
  </w:style>
  <w:style w:type="table" w:styleId="TableGrid">
    <w:name w:val="Table Grid"/>
    <w:basedOn w:val="TableNormal"/>
    <w:uiPriority w:val="39"/>
    <w:rsid w:val="00380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4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642D"/>
  </w:style>
  <w:style w:type="paragraph" w:styleId="Footer">
    <w:name w:val="footer"/>
    <w:basedOn w:val="Normal"/>
    <w:link w:val="FooterChar"/>
    <w:uiPriority w:val="99"/>
    <w:unhideWhenUsed/>
    <w:rsid w:val="00C164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42D"/>
  </w:style>
  <w:style w:type="character" w:customStyle="1" w:styleId="Heading4Char">
    <w:name w:val="Heading 4 Char"/>
    <w:basedOn w:val="DefaultParagraphFont"/>
    <w:link w:val="Heading4"/>
    <w:rsid w:val="00B10946"/>
    <w:rPr>
      <w:rFonts w:ascii="Times New Roman" w:eastAsia="Times New Roman" w:hAnsi="Times New Roman" w:cs="Times New Roman"/>
      <w:b/>
      <w:color w:val="000000"/>
      <w:sz w:val="24"/>
      <w:szCs w:val="24"/>
    </w:rPr>
  </w:style>
  <w:style w:type="paragraph" w:styleId="BalloonText">
    <w:name w:val="Balloon Text"/>
    <w:basedOn w:val="Normal"/>
    <w:link w:val="BalloonTextChar"/>
    <w:uiPriority w:val="99"/>
    <w:semiHidden/>
    <w:unhideWhenUsed/>
    <w:rsid w:val="00227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900"/>
    <w:rPr>
      <w:rFonts w:ascii="Segoe UI" w:hAnsi="Segoe UI" w:cs="Segoe UI"/>
      <w:sz w:val="18"/>
      <w:szCs w:val="18"/>
    </w:rPr>
  </w:style>
  <w:style w:type="character" w:styleId="Hyperlink">
    <w:name w:val="Hyperlink"/>
    <w:basedOn w:val="DefaultParagraphFont"/>
    <w:uiPriority w:val="99"/>
    <w:unhideWhenUsed/>
    <w:rsid w:val="00461ED6"/>
    <w:rPr>
      <w:color w:val="0563C1" w:themeColor="hyperlink"/>
      <w:u w:val="single"/>
    </w:rPr>
  </w:style>
  <w:style w:type="character" w:styleId="FollowedHyperlink">
    <w:name w:val="FollowedHyperlink"/>
    <w:basedOn w:val="DefaultParagraphFont"/>
    <w:uiPriority w:val="99"/>
    <w:semiHidden/>
    <w:unhideWhenUsed/>
    <w:rsid w:val="00AE66EF"/>
    <w:rPr>
      <w:color w:val="954F72" w:themeColor="followedHyperlink"/>
      <w:u w:val="single"/>
    </w:rPr>
  </w:style>
  <w:style w:type="paragraph" w:styleId="NoSpacing">
    <w:name w:val="No Spacing"/>
    <w:link w:val="NoSpacingChar"/>
    <w:uiPriority w:val="1"/>
    <w:qFormat/>
    <w:rsid w:val="00FE24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E2449"/>
    <w:rPr>
      <w:rFonts w:eastAsiaTheme="minorEastAsia"/>
      <w:lang w:eastAsia="ja-JP"/>
    </w:rPr>
  </w:style>
  <w:style w:type="paragraph" w:customStyle="1" w:styleId="xmsolistparagraph">
    <w:name w:val="x_msolistparagraph"/>
    <w:basedOn w:val="Normal"/>
    <w:rsid w:val="00730E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30E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0E62"/>
  </w:style>
  <w:style w:type="character" w:customStyle="1" w:styleId="eop">
    <w:name w:val="eop"/>
    <w:basedOn w:val="DefaultParagraphFont"/>
    <w:rsid w:val="00730E62"/>
  </w:style>
  <w:style w:type="character" w:customStyle="1" w:styleId="contextualspellingandgrammarerror">
    <w:name w:val="contextualspellingandgrammarerror"/>
    <w:basedOn w:val="DefaultParagraphFont"/>
    <w:rsid w:val="00730E62"/>
  </w:style>
  <w:style w:type="paragraph" w:styleId="CommentText">
    <w:name w:val="annotation text"/>
    <w:basedOn w:val="Normal"/>
    <w:link w:val="CommentTextChar"/>
    <w:uiPriority w:val="99"/>
    <w:unhideWhenUsed/>
    <w:rsid w:val="00EC737A"/>
    <w:pPr>
      <w:spacing w:line="240" w:lineRule="auto"/>
    </w:pPr>
    <w:rPr>
      <w:sz w:val="20"/>
      <w:szCs w:val="20"/>
    </w:rPr>
  </w:style>
  <w:style w:type="character" w:customStyle="1" w:styleId="CommentTextChar">
    <w:name w:val="Comment Text Char"/>
    <w:basedOn w:val="DefaultParagraphFont"/>
    <w:link w:val="CommentText"/>
    <w:uiPriority w:val="99"/>
    <w:rsid w:val="00EC737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1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ese.mo.gov/sites/default/files/LEA-School-Improvement-Guide-2019.pdf" TargetMode="External"/><Relationship Id="rId18" Type="http://schemas.openxmlformats.org/officeDocument/2006/relationships/hyperlink" Target="mailto:Deanna.rhinesmith@slps.org" TargetMode="External"/><Relationship Id="rId26" Type="http://schemas.openxmlformats.org/officeDocument/2006/relationships/hyperlink" Target="mailto:Isaac.pollack@slps.org" TargetMode="External"/><Relationship Id="rId39" Type="http://schemas.openxmlformats.org/officeDocument/2006/relationships/customXml" Target="../customXml/item5.xml"/><Relationship Id="rId21" Type="http://schemas.openxmlformats.org/officeDocument/2006/relationships/hyperlink" Target="mailto:Lakesia.richmond-brooks@slps.org"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dese.mo.gov/sites/default/files/qs-fc-Consolidated-Fed-Prog-Plan.pdf" TargetMode="External"/><Relationship Id="rId17" Type="http://schemas.openxmlformats.org/officeDocument/2006/relationships/hyperlink" Target="mailto:Kimberly.bergmann@slps.org" TargetMode="External"/><Relationship Id="rId25" Type="http://schemas.openxmlformats.org/officeDocument/2006/relationships/hyperlink" Target="mailto:lesliecorey@mac.com" TargetMode="External"/><Relationship Id="rId33" Type="http://schemas.openxmlformats.org/officeDocument/2006/relationships/footer" Target="footer1.xml"/><Relationship Id="rId38"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hyperlink" Target="mailto:Ladea.gray@slps.org" TargetMode="External"/><Relationship Id="rId20" Type="http://schemas.openxmlformats.org/officeDocument/2006/relationships/hyperlink" Target="mailto:Christine.gruber@slps.org" TargetMode="External"/><Relationship Id="rId29" Type="http://schemas.openxmlformats.org/officeDocument/2006/relationships/hyperlink" Target="https://dese.mo.gov/sites/default/files/LEA-School-Improvement-Guide-2019.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hyperlink" Target="mailto:Kristine.thompson@slps.org" TargetMode="External"/><Relationship Id="rId32" Type="http://schemas.openxmlformats.org/officeDocument/2006/relationships/hyperlink" Target="https://dese.mo.gov/sites/default/files/LEA-School-Improvement-Guide-2019.pdf"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mailto:Sarah.heaney@slps.org" TargetMode="External"/><Relationship Id="rId23" Type="http://schemas.openxmlformats.org/officeDocument/2006/relationships/hyperlink" Target="mailto:freuer1032@gmail.com" TargetMode="External"/><Relationship Id="rId28" Type="http://schemas.openxmlformats.org/officeDocument/2006/relationships/hyperlink" Target="https://dese.mo.gov/sites/default/files/qs-fc-Consolidated-Fed-Prog-Plan.pdf" TargetMode="External"/><Relationship Id="rId36" Type="http://schemas.openxmlformats.org/officeDocument/2006/relationships/theme" Target="theme/theme1.xml"/><Relationship Id="rId10" Type="http://schemas.openxmlformats.org/officeDocument/2006/relationships/image" Target="media/image3.gif"/><Relationship Id="rId19" Type="http://schemas.openxmlformats.org/officeDocument/2006/relationships/hyperlink" Target="mailto:Brandace.coleman@slps.org" TargetMode="External"/><Relationship Id="rId31" Type="http://schemas.openxmlformats.org/officeDocument/2006/relationships/hyperlink" Target="https://dese.mo.gov/sites/default/files/qs-fc-Consolidated-Fed-Prog-Plan.pdf" TargetMode="External"/><Relationship Id="rId4" Type="http://schemas.openxmlformats.org/officeDocument/2006/relationships/styles" Target="styles.xml"/><Relationship Id="rId9" Type="http://schemas.openxmlformats.org/officeDocument/2006/relationships/image" Target="media/image2.jpeg"/><Relationship Id="rId14" Type="http://schemas.openxmlformats.org/officeDocument/2006/relationships/hyperlink" Target="mailto:Laura.owca@slps.org" TargetMode="External"/><Relationship Id="rId22" Type="http://schemas.openxmlformats.org/officeDocument/2006/relationships/hyperlink" Target="mailto:Fahrasa.anthony@slps.org" TargetMode="External"/><Relationship Id="rId27" Type="http://schemas.openxmlformats.org/officeDocument/2006/relationships/hyperlink" Target="mailto:Lauren.brown2@slps.org" TargetMode="External"/><Relationship Id="rId30" Type="http://schemas.openxmlformats.org/officeDocument/2006/relationships/hyperlink" Target="https://dese.mo.gov/sites/default/files/LEA-School-Improvement-Guide-2019.pdf" TargetMode="External"/><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7E1EA95967F74BB98CC1F33629AA91" ma:contentTypeVersion="6" ma:contentTypeDescription="Create a new document." ma:contentTypeScope="" ma:versionID="2f66a03e2813307d21379d1c8be3b9b5">
  <xsd:schema xmlns:xsd="http://www.w3.org/2001/XMLSchema" xmlns:xs="http://www.w3.org/2001/XMLSchema" xmlns:p="http://schemas.microsoft.com/office/2006/metadata/properties" xmlns:ns2="faeb3eac-0287-46b0-93c8-8a182a21bbb3" xmlns:ns3="f561180b-47b5-448d-b658-e7866e36650b" targetNamespace="http://schemas.microsoft.com/office/2006/metadata/properties" ma:root="true" ma:fieldsID="82153f8fae8f1fd3c320346ba4e9e7fc" ns2:_="" ns3:_="">
    <xsd:import namespace="faeb3eac-0287-46b0-93c8-8a182a21bbb3"/>
    <xsd:import namespace="f561180b-47b5-448d-b658-e7866e3665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eb3eac-0287-46b0-93c8-8a182a21bb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61180b-47b5-448d-b658-e7866e3665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A26425-D4A6-4ADF-ADEB-F9EE1DAA8C5E}">
  <ds:schemaRefs>
    <ds:schemaRef ds:uri="http://schemas.openxmlformats.org/officeDocument/2006/bibliography"/>
  </ds:schemaRefs>
</ds:datastoreItem>
</file>

<file path=customXml/itemProps3.xml><?xml version="1.0" encoding="utf-8"?>
<ds:datastoreItem xmlns:ds="http://schemas.openxmlformats.org/officeDocument/2006/customXml" ds:itemID="{F6BBBFFB-5E86-47FA-93D5-5A6EA6B27DA4}"/>
</file>

<file path=customXml/itemProps4.xml><?xml version="1.0" encoding="utf-8"?>
<ds:datastoreItem xmlns:ds="http://schemas.openxmlformats.org/officeDocument/2006/customXml" ds:itemID="{786CA594-5762-4B3E-A6E4-5491D9B8D174}"/>
</file>

<file path=customXml/itemProps5.xml><?xml version="1.0" encoding="utf-8"?>
<ds:datastoreItem xmlns:ds="http://schemas.openxmlformats.org/officeDocument/2006/customXml" ds:itemID="{97D77FF4-864F-47F6-B397-3FEBC033C8E3}"/>
</file>

<file path=docProps/app.xml><?xml version="1.0" encoding="utf-8"?>
<Properties xmlns="http://schemas.openxmlformats.org/officeDocument/2006/extended-properties" xmlns:vt="http://schemas.openxmlformats.org/officeDocument/2006/docPropsVTypes">
  <Template>Normal</Template>
  <TotalTime>1</TotalTime>
  <Pages>33</Pages>
  <Words>8204</Words>
  <Characters>46768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SLPS Accountability Plan Template  2021-2022</vt:lpstr>
    </vt:vector>
  </TitlesOfParts>
  <Company>State of Missouri</Company>
  <LinksUpToDate>false</LinksUpToDate>
  <CharactersWithSpaces>54863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SLPS Accountability Plan Template  2021-2022</dc:title>
  <dc:creator>Claire Crapo &amp; Warice Blackmon Daviswbd</dc:creator>
  <cp:lastModifiedBy>Owca, Laura E.</cp:lastModifiedBy>
  <cp:revision>2</cp:revision>
  <cp:lastPrinted>2019-03-18T16:28:00Z</cp:lastPrinted>
  <dcterms:created xsi:type="dcterms:W3CDTF">2021-06-11T21:21:00Z</dcterms:created>
  <dcterms:modified xsi:type="dcterms:W3CDTF">2021-06-11T21:21:00Z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0x010100637E1EA95967F74BB98CC1F33629AA91</vt:lpwstr>
  </property>
</Properties>
</file>