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0AA" w:rsidRDefault="00FE0031" w:rsidP="00FE0031">
      <w:pPr>
        <w:jc w:val="center"/>
        <w:rPr>
          <w:b/>
        </w:rPr>
      </w:pPr>
      <w:r>
        <w:rPr>
          <w:b/>
        </w:rPr>
        <w:t>Central Visual and Performing Arts High School</w:t>
      </w:r>
    </w:p>
    <w:p w:rsidR="00BA40F5" w:rsidRPr="00350FB9" w:rsidRDefault="00BA40F5" w:rsidP="00FE0031">
      <w:pPr>
        <w:jc w:val="center"/>
        <w:rPr>
          <w:b/>
        </w:rPr>
      </w:pPr>
      <w:r>
        <w:rPr>
          <w:b/>
        </w:rPr>
        <w:t>“Where Arts &amp; Academics Share Center Stage”</w:t>
      </w:r>
    </w:p>
    <w:tbl>
      <w:tblPr>
        <w:tblStyle w:val="TableGrid"/>
        <w:tblW w:w="0" w:type="auto"/>
        <w:tblInd w:w="2090" w:type="dxa"/>
        <w:tblLook w:val="04A0"/>
      </w:tblPr>
      <w:tblGrid>
        <w:gridCol w:w="5490"/>
      </w:tblGrid>
      <w:tr w:rsidR="00350FB9" w:rsidRPr="00350FB9" w:rsidTr="00FE0031">
        <w:tc>
          <w:tcPr>
            <w:tcW w:w="5490" w:type="dxa"/>
          </w:tcPr>
          <w:p w:rsidR="00350FB9" w:rsidRPr="00350FB9" w:rsidRDefault="00350FB9" w:rsidP="00C85597">
            <w:pPr>
              <w:rPr>
                <w:b/>
              </w:rPr>
            </w:pPr>
            <w:r w:rsidRPr="00350FB9">
              <w:rPr>
                <w:b/>
              </w:rPr>
              <w:t xml:space="preserve">Course Syllabus:  </w:t>
            </w:r>
            <w:r w:rsidR="00C85597">
              <w:rPr>
                <w:b/>
              </w:rPr>
              <w:t>Advanced</w:t>
            </w:r>
            <w:r w:rsidR="002A69F6">
              <w:rPr>
                <w:b/>
              </w:rPr>
              <w:t xml:space="preserve"> Dance</w:t>
            </w:r>
          </w:p>
        </w:tc>
      </w:tr>
    </w:tbl>
    <w:p w:rsidR="002D6807" w:rsidRDefault="002D6807" w:rsidP="002D6807">
      <w:pPr>
        <w:rPr>
          <w:rFonts w:ascii="Arial" w:hAnsi="Arial" w:cs="Arial"/>
        </w:rPr>
      </w:pPr>
    </w:p>
    <w:tbl>
      <w:tblPr>
        <w:tblStyle w:val="TableGrid"/>
        <w:tblW w:w="0" w:type="auto"/>
        <w:tblInd w:w="1008" w:type="dxa"/>
        <w:tblLook w:val="04A0"/>
      </w:tblPr>
      <w:tblGrid>
        <w:gridCol w:w="3780"/>
        <w:gridCol w:w="1620"/>
        <w:gridCol w:w="1980"/>
      </w:tblGrid>
      <w:tr w:rsidR="00350FB9" w:rsidTr="006A4576">
        <w:tc>
          <w:tcPr>
            <w:tcW w:w="3780" w:type="dxa"/>
          </w:tcPr>
          <w:p w:rsidR="00350FB9" w:rsidRPr="00350FB9" w:rsidRDefault="00350FB9" w:rsidP="00CA4BE5">
            <w:pPr>
              <w:rPr>
                <w:b/>
              </w:rPr>
            </w:pPr>
            <w:r w:rsidRPr="00350FB9">
              <w:rPr>
                <w:b/>
              </w:rPr>
              <w:t xml:space="preserve">Teacher: </w:t>
            </w:r>
            <w:r w:rsidR="002A69F6">
              <w:rPr>
                <w:b/>
              </w:rPr>
              <w:t>Ray Parks</w:t>
            </w:r>
          </w:p>
        </w:tc>
        <w:tc>
          <w:tcPr>
            <w:tcW w:w="1620" w:type="dxa"/>
          </w:tcPr>
          <w:p w:rsidR="00350FB9" w:rsidRPr="00350FB9" w:rsidRDefault="00350FB9" w:rsidP="002D6807">
            <w:pPr>
              <w:rPr>
                <w:b/>
              </w:rPr>
            </w:pPr>
            <w:r w:rsidRPr="00350FB9">
              <w:rPr>
                <w:b/>
              </w:rPr>
              <w:t>Grade:</w:t>
            </w:r>
            <w:r w:rsidR="002A69F6">
              <w:rPr>
                <w:b/>
              </w:rPr>
              <w:t xml:space="preserve"> 9-12</w:t>
            </w:r>
          </w:p>
        </w:tc>
        <w:tc>
          <w:tcPr>
            <w:tcW w:w="1980" w:type="dxa"/>
          </w:tcPr>
          <w:p w:rsidR="00350FB9" w:rsidRPr="00350FB9" w:rsidRDefault="00350FB9" w:rsidP="002D6807">
            <w:pPr>
              <w:rPr>
                <w:b/>
              </w:rPr>
            </w:pPr>
            <w:r>
              <w:rPr>
                <w:b/>
              </w:rPr>
              <w:t>Room:</w:t>
            </w:r>
            <w:r w:rsidR="005210AC">
              <w:rPr>
                <w:b/>
              </w:rPr>
              <w:t>016a, 017a</w:t>
            </w:r>
          </w:p>
        </w:tc>
      </w:tr>
    </w:tbl>
    <w:p w:rsidR="002D6807" w:rsidRDefault="002D6807" w:rsidP="002D6807">
      <w:pPr>
        <w:rPr>
          <w:rFonts w:ascii="Arial" w:hAnsi="Arial" w:cs="Arial"/>
        </w:rPr>
      </w:pPr>
    </w:p>
    <w:tbl>
      <w:tblPr>
        <w:tblStyle w:val="TableGrid"/>
        <w:tblW w:w="0" w:type="auto"/>
        <w:tblLook w:val="04A0"/>
      </w:tblPr>
      <w:tblGrid>
        <w:gridCol w:w="9576"/>
      </w:tblGrid>
      <w:tr w:rsidR="00A41854" w:rsidTr="00A41854">
        <w:tc>
          <w:tcPr>
            <w:tcW w:w="9576" w:type="dxa"/>
          </w:tcPr>
          <w:p w:rsidR="00A41854" w:rsidRPr="00A41854" w:rsidRDefault="00A41854" w:rsidP="00FD624E">
            <w:pPr>
              <w:rPr>
                <w:b/>
              </w:rPr>
            </w:pPr>
            <w:r w:rsidRPr="00A41854">
              <w:rPr>
                <w:b/>
              </w:rPr>
              <w:t>Course Description/Overview</w:t>
            </w:r>
          </w:p>
        </w:tc>
      </w:tr>
      <w:tr w:rsidR="00A41854" w:rsidTr="00A41854">
        <w:tc>
          <w:tcPr>
            <w:tcW w:w="9576" w:type="dxa"/>
          </w:tcPr>
          <w:p w:rsidR="00A41854" w:rsidRDefault="004815E8" w:rsidP="004815E8">
            <w:pPr>
              <w:pStyle w:val="ListParagraph"/>
              <w:numPr>
                <w:ilvl w:val="0"/>
                <w:numId w:val="1"/>
              </w:numPr>
              <w:rPr>
                <w:rFonts w:ascii="Arial" w:hAnsi="Arial" w:cs="Arial"/>
                <w:sz w:val="20"/>
                <w:szCs w:val="20"/>
              </w:rPr>
            </w:pPr>
            <w:r>
              <w:rPr>
                <w:rFonts w:ascii="Arial" w:hAnsi="Arial" w:cs="Arial"/>
                <w:sz w:val="20"/>
                <w:szCs w:val="20"/>
              </w:rPr>
              <w:t>Prerequisites</w:t>
            </w:r>
            <w:r w:rsidR="002A69F6">
              <w:rPr>
                <w:rFonts w:ascii="Arial" w:hAnsi="Arial" w:cs="Arial"/>
                <w:sz w:val="20"/>
                <w:szCs w:val="20"/>
              </w:rPr>
              <w:t>: permission from instructor</w:t>
            </w:r>
          </w:p>
          <w:p w:rsidR="002A69F6" w:rsidRPr="002A69F6" w:rsidRDefault="004815E8" w:rsidP="002A69F6">
            <w:pPr>
              <w:pStyle w:val="ListParagraph"/>
              <w:numPr>
                <w:ilvl w:val="0"/>
                <w:numId w:val="1"/>
              </w:numPr>
              <w:rPr>
                <w:rFonts w:ascii="Arial" w:hAnsi="Arial" w:cs="Arial"/>
                <w:sz w:val="20"/>
                <w:szCs w:val="20"/>
              </w:rPr>
            </w:pPr>
            <w:r w:rsidRPr="002A69F6">
              <w:rPr>
                <w:rFonts w:ascii="Arial" w:hAnsi="Arial" w:cs="Arial"/>
                <w:sz w:val="20"/>
                <w:szCs w:val="20"/>
              </w:rPr>
              <w:t>Purpose(s)/Goal(s)</w:t>
            </w:r>
            <w:r w:rsidR="002A69F6" w:rsidRPr="002A69F6">
              <w:rPr>
                <w:rFonts w:ascii="Arial" w:hAnsi="Arial" w:cs="Arial"/>
                <w:sz w:val="20"/>
                <w:szCs w:val="20"/>
              </w:rPr>
              <w:t xml:space="preserve">: </w:t>
            </w:r>
            <w:r w:rsidR="002A69F6" w:rsidRPr="002A69F6">
              <w:rPr>
                <w:rFonts w:ascii="Arial" w:hAnsi="Arial" w:cs="Arial"/>
                <w:sz w:val="20"/>
                <w:szCs w:val="20"/>
              </w:rPr>
              <w:tab/>
              <w:t xml:space="preserve">The high school curriculum in dance is intended to develop students’ technical proficiency and artistry in classical theatrical dance to a level that enables them to go into professional performing careers, college-level dance programs, or related professions.  The curriculum addresses the following </w:t>
            </w:r>
            <w:r w:rsidR="002A69F6">
              <w:rPr>
                <w:rFonts w:ascii="Arial" w:hAnsi="Arial" w:cs="Arial"/>
                <w:sz w:val="20"/>
                <w:szCs w:val="20"/>
              </w:rPr>
              <w:t>Show-me standards for the fine arts</w:t>
            </w:r>
            <w:r w:rsidR="002A69F6" w:rsidRPr="002A69F6">
              <w:rPr>
                <w:rFonts w:ascii="Arial" w:hAnsi="Arial" w:cs="Arial"/>
                <w:sz w:val="20"/>
                <w:szCs w:val="20"/>
              </w:rPr>
              <w:t>:</w:t>
            </w:r>
          </w:p>
          <w:p w:rsidR="002A69F6" w:rsidRPr="002A69F6" w:rsidRDefault="002A69F6" w:rsidP="002A69F6">
            <w:pPr>
              <w:rPr>
                <w:rFonts w:ascii="Arial" w:hAnsi="Arial" w:cs="Arial"/>
                <w:sz w:val="20"/>
                <w:szCs w:val="20"/>
              </w:rPr>
            </w:pPr>
          </w:p>
          <w:p w:rsidR="002A69F6" w:rsidRPr="002A69F6" w:rsidRDefault="002A69F6" w:rsidP="002A69F6">
            <w:pPr>
              <w:pStyle w:val="ListParagraph"/>
              <w:numPr>
                <w:ilvl w:val="0"/>
                <w:numId w:val="9"/>
              </w:numPr>
              <w:rPr>
                <w:rFonts w:ascii="Arial" w:eastAsia="SimSun" w:hAnsi="Arial" w:cs="Arial"/>
                <w:sz w:val="20"/>
                <w:szCs w:val="20"/>
                <w:lang w:eastAsia="zh-CN"/>
              </w:rPr>
            </w:pPr>
            <w:r w:rsidRPr="002A69F6">
              <w:rPr>
                <w:rFonts w:ascii="Arial" w:eastAsia="SimSun" w:hAnsi="Arial" w:cs="Arial"/>
                <w:sz w:val="20"/>
                <w:szCs w:val="20"/>
                <w:lang w:eastAsia="zh-CN"/>
              </w:rPr>
              <w:t xml:space="preserve">process and techniques for the production, exhibition or performance of one or more of the visual or performed arts </w:t>
            </w:r>
          </w:p>
          <w:p w:rsidR="002A69F6" w:rsidRPr="002A69F6" w:rsidRDefault="002A69F6" w:rsidP="002A69F6">
            <w:pPr>
              <w:pStyle w:val="ListParagraph"/>
              <w:numPr>
                <w:ilvl w:val="0"/>
                <w:numId w:val="9"/>
              </w:numPr>
              <w:rPr>
                <w:rFonts w:ascii="Arial" w:eastAsia="SimSun" w:hAnsi="Arial" w:cs="Arial"/>
                <w:sz w:val="20"/>
                <w:szCs w:val="20"/>
                <w:lang w:eastAsia="zh-CN"/>
              </w:rPr>
            </w:pPr>
            <w:r w:rsidRPr="002A69F6">
              <w:rPr>
                <w:rFonts w:ascii="Arial" w:eastAsia="SimSun" w:hAnsi="Arial" w:cs="Arial"/>
                <w:sz w:val="20"/>
                <w:szCs w:val="20"/>
                <w:lang w:eastAsia="zh-CN"/>
              </w:rPr>
              <w:t xml:space="preserve">the principles and elements of different art forms </w:t>
            </w:r>
          </w:p>
          <w:p w:rsidR="002A69F6" w:rsidRPr="002A69F6" w:rsidRDefault="002A69F6" w:rsidP="002A69F6">
            <w:pPr>
              <w:pStyle w:val="ListParagraph"/>
              <w:numPr>
                <w:ilvl w:val="0"/>
                <w:numId w:val="9"/>
              </w:numPr>
              <w:rPr>
                <w:rFonts w:ascii="Arial" w:eastAsia="SimSun" w:hAnsi="Arial" w:cs="Arial"/>
                <w:sz w:val="20"/>
                <w:szCs w:val="20"/>
                <w:lang w:eastAsia="zh-CN"/>
              </w:rPr>
            </w:pPr>
            <w:r w:rsidRPr="002A69F6">
              <w:rPr>
                <w:rFonts w:ascii="Arial" w:eastAsia="SimSun" w:hAnsi="Arial" w:cs="Arial"/>
                <w:sz w:val="20"/>
                <w:szCs w:val="20"/>
                <w:lang w:eastAsia="zh-CN"/>
              </w:rPr>
              <w:t xml:space="preserve">the vocabulary to explain perceptions about and evaluations of works in dance, music, theater and visual arts </w:t>
            </w:r>
          </w:p>
          <w:p w:rsidR="002A69F6" w:rsidRPr="002A69F6" w:rsidRDefault="002A69F6" w:rsidP="002A69F6">
            <w:pPr>
              <w:pStyle w:val="ListParagraph"/>
              <w:numPr>
                <w:ilvl w:val="0"/>
                <w:numId w:val="9"/>
              </w:numPr>
              <w:rPr>
                <w:rFonts w:ascii="Arial" w:eastAsia="SimSun" w:hAnsi="Arial" w:cs="Arial"/>
                <w:sz w:val="20"/>
                <w:szCs w:val="20"/>
                <w:lang w:eastAsia="zh-CN"/>
              </w:rPr>
            </w:pPr>
            <w:r w:rsidRPr="002A69F6">
              <w:rPr>
                <w:rFonts w:ascii="Arial" w:eastAsia="SimSun" w:hAnsi="Arial" w:cs="Arial"/>
                <w:sz w:val="20"/>
                <w:szCs w:val="20"/>
                <w:lang w:eastAsia="zh-CN"/>
              </w:rPr>
              <w:t xml:space="preserve">interrelationships of visual and performing arts and the relationships of the arts to other disciplines </w:t>
            </w:r>
          </w:p>
          <w:p w:rsidR="002A69F6" w:rsidRPr="002A69F6" w:rsidRDefault="002A69F6" w:rsidP="002A69F6">
            <w:pPr>
              <w:pStyle w:val="ListParagraph"/>
              <w:numPr>
                <w:ilvl w:val="0"/>
                <w:numId w:val="9"/>
              </w:numPr>
              <w:rPr>
                <w:rFonts w:ascii="Arial" w:eastAsia="SimSun" w:hAnsi="Arial" w:cs="Arial"/>
                <w:sz w:val="20"/>
                <w:szCs w:val="20"/>
                <w:lang w:eastAsia="zh-CN"/>
              </w:rPr>
            </w:pPr>
            <w:r w:rsidRPr="002A69F6">
              <w:rPr>
                <w:rFonts w:ascii="Arial" w:eastAsia="SimSun" w:hAnsi="Arial" w:cs="Arial"/>
                <w:sz w:val="20"/>
                <w:szCs w:val="20"/>
                <w:lang w:eastAsia="zh-CN"/>
              </w:rPr>
              <w:t>visual and performing arts in historical and cultural contexts</w:t>
            </w:r>
          </w:p>
          <w:p w:rsidR="004815E8" w:rsidRPr="002A69F6" w:rsidRDefault="004815E8" w:rsidP="002A69F6">
            <w:pPr>
              <w:pStyle w:val="ListParagraph"/>
              <w:rPr>
                <w:rFonts w:ascii="Arial" w:hAnsi="Arial" w:cs="Arial"/>
                <w:sz w:val="20"/>
                <w:szCs w:val="20"/>
              </w:rPr>
            </w:pPr>
          </w:p>
        </w:tc>
      </w:tr>
      <w:tr w:rsidR="00A41854" w:rsidRPr="00A41854" w:rsidTr="00A41854">
        <w:tc>
          <w:tcPr>
            <w:tcW w:w="9576" w:type="dxa"/>
          </w:tcPr>
          <w:p w:rsidR="00A41854" w:rsidRPr="00A41854" w:rsidRDefault="00A41854" w:rsidP="00FD624E">
            <w:pPr>
              <w:rPr>
                <w:b/>
              </w:rPr>
            </w:pPr>
            <w:r w:rsidRPr="00A41854">
              <w:rPr>
                <w:b/>
              </w:rPr>
              <w:t>Course Content</w:t>
            </w:r>
          </w:p>
        </w:tc>
      </w:tr>
      <w:tr w:rsidR="00A41854" w:rsidTr="00A41854">
        <w:tc>
          <w:tcPr>
            <w:tcW w:w="9576" w:type="dxa"/>
          </w:tcPr>
          <w:p w:rsidR="00487EE3" w:rsidRDefault="00487EE3" w:rsidP="00E465A2">
            <w:pPr>
              <w:pStyle w:val="ListParagraph"/>
              <w:numPr>
                <w:ilvl w:val="0"/>
                <w:numId w:val="10"/>
              </w:numPr>
              <w:rPr>
                <w:rFonts w:ascii="Arial" w:hAnsi="Arial" w:cs="Arial"/>
                <w:sz w:val="20"/>
                <w:szCs w:val="20"/>
              </w:rPr>
            </w:pPr>
            <w:r>
              <w:rPr>
                <w:rFonts w:ascii="Arial" w:hAnsi="Arial" w:cs="Arial"/>
                <w:sz w:val="20"/>
                <w:szCs w:val="20"/>
              </w:rPr>
              <w:t>Course expands skills developed in intermediate dance; greater emphasis on performance and crisp technique; emphasis on control of strength and flexibility</w:t>
            </w:r>
          </w:p>
          <w:p w:rsidR="002A69F6" w:rsidRPr="00E465A2" w:rsidRDefault="002A69F6" w:rsidP="00E465A2">
            <w:pPr>
              <w:pStyle w:val="ListParagraph"/>
              <w:numPr>
                <w:ilvl w:val="0"/>
                <w:numId w:val="10"/>
              </w:numPr>
              <w:rPr>
                <w:rFonts w:ascii="Arial" w:hAnsi="Arial" w:cs="Arial"/>
                <w:sz w:val="20"/>
                <w:szCs w:val="20"/>
              </w:rPr>
            </w:pPr>
            <w:r w:rsidRPr="00E465A2">
              <w:rPr>
                <w:rFonts w:ascii="Arial" w:hAnsi="Arial" w:cs="Arial"/>
                <w:sz w:val="20"/>
                <w:szCs w:val="20"/>
              </w:rPr>
              <w:t>Classes will teach classical theatrical dance technique including the component steps of classical ballet,</w:t>
            </w:r>
            <w:r w:rsidR="00E465A2" w:rsidRPr="00E465A2">
              <w:rPr>
                <w:rFonts w:ascii="Arial" w:hAnsi="Arial" w:cs="Arial"/>
                <w:sz w:val="20"/>
                <w:szCs w:val="20"/>
              </w:rPr>
              <w:t xml:space="preserve"> traditional jazz, and tap, with additional exposure to modern, musical theater, and other contemporary forms</w:t>
            </w:r>
            <w:r w:rsidRPr="00E465A2">
              <w:rPr>
                <w:rFonts w:ascii="Arial" w:hAnsi="Arial" w:cs="Arial"/>
                <w:sz w:val="20"/>
                <w:szCs w:val="20"/>
              </w:rPr>
              <w:t xml:space="preserve">; the specialized vocabulary of dance; and performance skills.  Students will also learn dance history, dance criticism and aesthetics.  Classes follow a standard format including exercises done at the </w:t>
            </w:r>
            <w:proofErr w:type="spellStart"/>
            <w:r w:rsidRPr="00E465A2">
              <w:rPr>
                <w:rFonts w:ascii="Arial" w:hAnsi="Arial" w:cs="Arial"/>
                <w:sz w:val="20"/>
                <w:szCs w:val="20"/>
              </w:rPr>
              <w:t>barre</w:t>
            </w:r>
            <w:proofErr w:type="spellEnd"/>
            <w:r w:rsidRPr="00E465A2">
              <w:rPr>
                <w:rFonts w:ascii="Arial" w:hAnsi="Arial" w:cs="Arial"/>
                <w:sz w:val="20"/>
                <w:szCs w:val="20"/>
              </w:rPr>
              <w:t xml:space="preserve">, exercises done in the center, progressions across the floor, and combinations in the center.  Students should expect much repetition in the steps and format as well as a great deal of physical exertion.  The nature of classical dance is such that the complexity of steps increases as the </w:t>
            </w:r>
            <w:proofErr w:type="gramStart"/>
            <w:r w:rsidRPr="00E465A2">
              <w:rPr>
                <w:rFonts w:ascii="Arial" w:hAnsi="Arial" w:cs="Arial"/>
                <w:sz w:val="20"/>
                <w:szCs w:val="20"/>
              </w:rPr>
              <w:t>students</w:t>
            </w:r>
            <w:proofErr w:type="gramEnd"/>
            <w:r w:rsidRPr="00E465A2">
              <w:rPr>
                <w:rFonts w:ascii="Arial" w:hAnsi="Arial" w:cs="Arial"/>
                <w:sz w:val="20"/>
                <w:szCs w:val="20"/>
              </w:rPr>
              <w:t xml:space="preserve"> progress, but the basic steps are still present.  Even professional dancers start every class with </w:t>
            </w:r>
            <w:proofErr w:type="spellStart"/>
            <w:r w:rsidRPr="00E465A2">
              <w:rPr>
                <w:rFonts w:ascii="Arial" w:hAnsi="Arial" w:cs="Arial"/>
                <w:i/>
                <w:sz w:val="20"/>
                <w:szCs w:val="20"/>
              </w:rPr>
              <w:t>pliés</w:t>
            </w:r>
            <w:proofErr w:type="spellEnd"/>
            <w:r w:rsidRPr="00E465A2">
              <w:rPr>
                <w:rFonts w:ascii="Arial" w:hAnsi="Arial" w:cs="Arial"/>
                <w:sz w:val="20"/>
                <w:szCs w:val="20"/>
              </w:rPr>
              <w:t xml:space="preserve"> at the </w:t>
            </w:r>
            <w:proofErr w:type="spellStart"/>
            <w:r w:rsidRPr="00E465A2">
              <w:rPr>
                <w:rFonts w:ascii="Arial" w:hAnsi="Arial" w:cs="Arial"/>
                <w:sz w:val="20"/>
                <w:szCs w:val="20"/>
              </w:rPr>
              <w:t>barre</w:t>
            </w:r>
            <w:proofErr w:type="spellEnd"/>
            <w:r w:rsidRPr="00E465A2">
              <w:rPr>
                <w:rFonts w:ascii="Arial" w:hAnsi="Arial" w:cs="Arial"/>
                <w:sz w:val="20"/>
                <w:szCs w:val="20"/>
              </w:rPr>
              <w:t>.</w:t>
            </w:r>
          </w:p>
          <w:p w:rsidR="004815E8" w:rsidRDefault="00E465A2" w:rsidP="00E465A2">
            <w:pPr>
              <w:pStyle w:val="ListParagraph"/>
              <w:numPr>
                <w:ilvl w:val="0"/>
                <w:numId w:val="10"/>
              </w:numPr>
              <w:rPr>
                <w:rFonts w:ascii="Arial" w:hAnsi="Arial" w:cs="Arial"/>
                <w:sz w:val="20"/>
                <w:szCs w:val="20"/>
              </w:rPr>
            </w:pPr>
            <w:r>
              <w:rPr>
                <w:rFonts w:ascii="Arial" w:hAnsi="Arial" w:cs="Arial"/>
                <w:sz w:val="20"/>
                <w:szCs w:val="20"/>
              </w:rPr>
              <w:t xml:space="preserve"> Students are responsible for making all required </w:t>
            </w:r>
            <w:r w:rsidRPr="00E465A2">
              <w:rPr>
                <w:rFonts w:ascii="Arial" w:hAnsi="Arial" w:cs="Arial"/>
                <w:b/>
                <w:sz w:val="20"/>
                <w:szCs w:val="20"/>
              </w:rPr>
              <w:t>portfolio</w:t>
            </w:r>
            <w:r>
              <w:rPr>
                <w:rFonts w:ascii="Arial" w:hAnsi="Arial" w:cs="Arial"/>
                <w:sz w:val="20"/>
                <w:szCs w:val="20"/>
              </w:rPr>
              <w:t xml:space="preserve"> submissions.  Portfolio submissions include video of execution of specific dance steps and combinations, reflections and self-analysis, and written quizzes, assignments and essays.</w:t>
            </w:r>
          </w:p>
          <w:p w:rsidR="004815E8" w:rsidRPr="004815E8" w:rsidRDefault="004815E8" w:rsidP="00E465A2">
            <w:pPr>
              <w:pStyle w:val="ListParagraph"/>
              <w:rPr>
                <w:rFonts w:ascii="Arial" w:hAnsi="Arial" w:cs="Arial"/>
                <w:sz w:val="20"/>
                <w:szCs w:val="20"/>
              </w:rPr>
            </w:pPr>
          </w:p>
        </w:tc>
      </w:tr>
      <w:tr w:rsidR="00A41854" w:rsidTr="00A41854">
        <w:tc>
          <w:tcPr>
            <w:tcW w:w="9576" w:type="dxa"/>
          </w:tcPr>
          <w:p w:rsidR="00A41854" w:rsidRPr="00A41854" w:rsidRDefault="00A41854" w:rsidP="00FD624E">
            <w:pPr>
              <w:rPr>
                <w:b/>
              </w:rPr>
            </w:pPr>
            <w:r>
              <w:rPr>
                <w:b/>
              </w:rPr>
              <w:t>Course Materials</w:t>
            </w:r>
          </w:p>
        </w:tc>
      </w:tr>
      <w:tr w:rsidR="00A41854" w:rsidTr="00A41854">
        <w:tc>
          <w:tcPr>
            <w:tcW w:w="9576" w:type="dxa"/>
          </w:tcPr>
          <w:p w:rsidR="00B910A1" w:rsidRDefault="00E465A2" w:rsidP="00E465A2">
            <w:pPr>
              <w:pStyle w:val="ListParagraph"/>
              <w:numPr>
                <w:ilvl w:val="0"/>
                <w:numId w:val="3"/>
              </w:numPr>
              <w:rPr>
                <w:rFonts w:ascii="Arial" w:hAnsi="Arial" w:cs="Arial"/>
                <w:sz w:val="20"/>
                <w:szCs w:val="20"/>
              </w:rPr>
            </w:pPr>
            <w:r>
              <w:rPr>
                <w:rFonts w:ascii="Arial" w:hAnsi="Arial" w:cs="Arial"/>
                <w:sz w:val="20"/>
                <w:szCs w:val="20"/>
              </w:rPr>
              <w:t>Students are required to have their own dance shoes and attire</w:t>
            </w:r>
          </w:p>
          <w:p w:rsidR="00E465A2" w:rsidRDefault="00E465A2" w:rsidP="00E465A2">
            <w:pPr>
              <w:pStyle w:val="ListParagraph"/>
              <w:numPr>
                <w:ilvl w:val="0"/>
                <w:numId w:val="3"/>
              </w:numPr>
              <w:rPr>
                <w:rFonts w:ascii="Arial" w:hAnsi="Arial" w:cs="Arial"/>
                <w:sz w:val="20"/>
                <w:szCs w:val="20"/>
              </w:rPr>
            </w:pPr>
            <w:r>
              <w:rPr>
                <w:rFonts w:ascii="Arial" w:hAnsi="Arial" w:cs="Arial"/>
                <w:sz w:val="20"/>
                <w:szCs w:val="20"/>
              </w:rPr>
              <w:t>Girls need a leotard, pink tights, tan tights, pink ballet shoes, black jazz shoes (no jazz sneakers), and black tap shoes</w:t>
            </w:r>
          </w:p>
          <w:p w:rsidR="00E465A2" w:rsidRPr="00B910A1" w:rsidRDefault="00E465A2" w:rsidP="005210AC">
            <w:pPr>
              <w:pStyle w:val="ListParagraph"/>
              <w:numPr>
                <w:ilvl w:val="0"/>
                <w:numId w:val="3"/>
              </w:numPr>
              <w:rPr>
                <w:rFonts w:ascii="Arial" w:hAnsi="Arial" w:cs="Arial"/>
                <w:sz w:val="20"/>
                <w:szCs w:val="20"/>
              </w:rPr>
            </w:pPr>
            <w:r>
              <w:rPr>
                <w:rFonts w:ascii="Arial" w:hAnsi="Arial" w:cs="Arial"/>
                <w:sz w:val="20"/>
                <w:szCs w:val="20"/>
              </w:rPr>
              <w:t>Boys need a white sleeveless undershirt, black running tights or black bike shorts</w:t>
            </w:r>
            <w:r w:rsidR="005210AC">
              <w:rPr>
                <w:rFonts w:ascii="Arial" w:hAnsi="Arial" w:cs="Arial"/>
                <w:sz w:val="20"/>
                <w:szCs w:val="20"/>
              </w:rPr>
              <w:t xml:space="preserve"> or dance tights</w:t>
            </w:r>
            <w:r>
              <w:rPr>
                <w:rFonts w:ascii="Arial" w:hAnsi="Arial" w:cs="Arial"/>
                <w:sz w:val="20"/>
                <w:szCs w:val="20"/>
              </w:rPr>
              <w:t>, athletic supporter or dance belt, black jazz shoes, black tap shoes</w:t>
            </w:r>
          </w:p>
        </w:tc>
      </w:tr>
      <w:tr w:rsidR="00A41854" w:rsidTr="00A41854">
        <w:tc>
          <w:tcPr>
            <w:tcW w:w="9576" w:type="dxa"/>
          </w:tcPr>
          <w:p w:rsidR="00A41854" w:rsidRPr="00A41854" w:rsidRDefault="00A41854" w:rsidP="00FD624E">
            <w:pPr>
              <w:rPr>
                <w:b/>
              </w:rPr>
            </w:pPr>
            <w:r>
              <w:rPr>
                <w:b/>
              </w:rPr>
              <w:t>Course Policies</w:t>
            </w:r>
          </w:p>
        </w:tc>
      </w:tr>
      <w:tr w:rsidR="00A41854" w:rsidTr="00A41854">
        <w:tc>
          <w:tcPr>
            <w:tcW w:w="9576" w:type="dxa"/>
          </w:tcPr>
          <w:p w:rsidR="00B910A1" w:rsidRDefault="00B910A1" w:rsidP="00B910A1">
            <w:pPr>
              <w:pStyle w:val="ListParagraph"/>
              <w:numPr>
                <w:ilvl w:val="0"/>
                <w:numId w:val="3"/>
              </w:numPr>
              <w:rPr>
                <w:rFonts w:ascii="Arial" w:hAnsi="Arial" w:cs="Arial"/>
                <w:sz w:val="20"/>
                <w:szCs w:val="20"/>
              </w:rPr>
            </w:pPr>
            <w:r>
              <w:rPr>
                <w:rFonts w:ascii="Arial" w:hAnsi="Arial" w:cs="Arial"/>
                <w:sz w:val="20"/>
                <w:szCs w:val="20"/>
              </w:rPr>
              <w:t>Attendance/absences/</w:t>
            </w:r>
            <w:proofErr w:type="spellStart"/>
            <w:r>
              <w:rPr>
                <w:rFonts w:ascii="Arial" w:hAnsi="Arial" w:cs="Arial"/>
                <w:sz w:val="20"/>
                <w:szCs w:val="20"/>
              </w:rPr>
              <w:t>tardies</w:t>
            </w:r>
            <w:proofErr w:type="spellEnd"/>
            <w:r w:rsidR="00A20AB0">
              <w:rPr>
                <w:rFonts w:ascii="Arial" w:hAnsi="Arial" w:cs="Arial"/>
                <w:sz w:val="20"/>
                <w:szCs w:val="20"/>
              </w:rPr>
              <w:t xml:space="preserve">: Regular attendance is necessary in order to make satisfactory progress.  An absence results in loss of that day’s participation points.  Students have 7 minutes to change into their dance attire, enter the dance studio, and sign in.  Tardiness results in </w:t>
            </w:r>
            <w:r w:rsidR="00697DBC">
              <w:rPr>
                <w:rFonts w:ascii="Arial" w:hAnsi="Arial" w:cs="Arial"/>
                <w:sz w:val="20"/>
                <w:szCs w:val="20"/>
              </w:rPr>
              <w:t xml:space="preserve">50% </w:t>
            </w:r>
            <w:r w:rsidR="00A20AB0">
              <w:rPr>
                <w:rFonts w:ascii="Arial" w:hAnsi="Arial" w:cs="Arial"/>
                <w:sz w:val="20"/>
                <w:szCs w:val="20"/>
              </w:rPr>
              <w:t>loss of</w:t>
            </w:r>
            <w:r w:rsidR="00697DBC">
              <w:rPr>
                <w:rFonts w:ascii="Arial" w:hAnsi="Arial" w:cs="Arial"/>
                <w:sz w:val="20"/>
                <w:szCs w:val="20"/>
              </w:rPr>
              <w:t xml:space="preserve"> that day’s participation points.  Anything less than full participations results in loss of that day’s participation points.</w:t>
            </w:r>
            <w:r w:rsidR="00A20AB0">
              <w:rPr>
                <w:rFonts w:ascii="Arial" w:hAnsi="Arial" w:cs="Arial"/>
                <w:sz w:val="20"/>
                <w:szCs w:val="20"/>
              </w:rPr>
              <w:t xml:space="preserve"> </w:t>
            </w:r>
            <w:r w:rsidR="00566E67">
              <w:rPr>
                <w:rFonts w:ascii="Arial" w:hAnsi="Arial" w:cs="Arial"/>
                <w:sz w:val="20"/>
                <w:szCs w:val="20"/>
              </w:rPr>
              <w:t xml:space="preserve"> More than three absences in a quarter results in an automatic letter grade drop in addition to the lost participation points.  Student is also at risk of being eliminated from dance concert performance.</w:t>
            </w:r>
          </w:p>
          <w:p w:rsidR="00B910A1" w:rsidRDefault="00B910A1" w:rsidP="00B910A1">
            <w:pPr>
              <w:pStyle w:val="ListParagraph"/>
              <w:numPr>
                <w:ilvl w:val="0"/>
                <w:numId w:val="3"/>
              </w:numPr>
              <w:rPr>
                <w:rFonts w:ascii="Arial" w:hAnsi="Arial" w:cs="Arial"/>
                <w:sz w:val="20"/>
                <w:szCs w:val="20"/>
              </w:rPr>
            </w:pPr>
            <w:r>
              <w:rPr>
                <w:rFonts w:ascii="Arial" w:hAnsi="Arial" w:cs="Arial"/>
                <w:sz w:val="20"/>
                <w:szCs w:val="20"/>
              </w:rPr>
              <w:t>Make-up/late work</w:t>
            </w:r>
            <w:r w:rsidR="00697DBC">
              <w:rPr>
                <w:rFonts w:ascii="Arial" w:hAnsi="Arial" w:cs="Arial"/>
                <w:sz w:val="20"/>
                <w:szCs w:val="20"/>
              </w:rPr>
              <w:t>: students are responsible for all work missed due to absence; late work is accepted but is subject to a 10% reduction in score for each day late.</w:t>
            </w:r>
          </w:p>
          <w:p w:rsidR="00B910A1" w:rsidRDefault="00C319B2" w:rsidP="00B910A1">
            <w:pPr>
              <w:pStyle w:val="ListParagraph"/>
              <w:numPr>
                <w:ilvl w:val="0"/>
                <w:numId w:val="3"/>
              </w:numPr>
              <w:rPr>
                <w:rFonts w:ascii="Arial" w:hAnsi="Arial" w:cs="Arial"/>
                <w:sz w:val="20"/>
                <w:szCs w:val="20"/>
              </w:rPr>
            </w:pPr>
            <w:r>
              <w:rPr>
                <w:rFonts w:ascii="Arial" w:hAnsi="Arial" w:cs="Arial"/>
                <w:sz w:val="20"/>
                <w:szCs w:val="20"/>
              </w:rPr>
              <w:t xml:space="preserve">Classroom </w:t>
            </w:r>
            <w:r w:rsidR="00B910A1">
              <w:rPr>
                <w:rFonts w:ascii="Arial" w:hAnsi="Arial" w:cs="Arial"/>
                <w:sz w:val="20"/>
                <w:szCs w:val="20"/>
              </w:rPr>
              <w:t>expectations</w:t>
            </w:r>
            <w:r>
              <w:rPr>
                <w:rFonts w:ascii="Arial" w:hAnsi="Arial" w:cs="Arial"/>
                <w:sz w:val="20"/>
                <w:szCs w:val="20"/>
              </w:rPr>
              <w:t>/norms</w:t>
            </w:r>
            <w:r w:rsidR="00B910A1">
              <w:rPr>
                <w:rFonts w:ascii="Arial" w:hAnsi="Arial" w:cs="Arial"/>
                <w:sz w:val="20"/>
                <w:szCs w:val="20"/>
              </w:rPr>
              <w:t xml:space="preserve"> (</w:t>
            </w:r>
            <w:r>
              <w:rPr>
                <w:rFonts w:ascii="Arial" w:hAnsi="Arial" w:cs="Arial"/>
                <w:sz w:val="20"/>
                <w:szCs w:val="20"/>
              </w:rPr>
              <w:t>rules/</w:t>
            </w:r>
            <w:r w:rsidR="00B910A1">
              <w:rPr>
                <w:rFonts w:ascii="Arial" w:hAnsi="Arial" w:cs="Arial"/>
                <w:sz w:val="20"/>
                <w:szCs w:val="20"/>
              </w:rPr>
              <w:t>discipline policy/plagiarism/cheating/passes)</w:t>
            </w:r>
          </w:p>
          <w:p w:rsidR="00B910A1" w:rsidRDefault="00566E67" w:rsidP="00B910A1">
            <w:pPr>
              <w:pStyle w:val="ListParagraph"/>
              <w:numPr>
                <w:ilvl w:val="0"/>
                <w:numId w:val="3"/>
              </w:numPr>
              <w:rPr>
                <w:rFonts w:ascii="Arial" w:hAnsi="Arial" w:cs="Arial"/>
                <w:sz w:val="20"/>
                <w:szCs w:val="20"/>
              </w:rPr>
            </w:pPr>
            <w:r>
              <w:rPr>
                <w:rFonts w:ascii="Arial" w:hAnsi="Arial" w:cs="Arial"/>
                <w:sz w:val="20"/>
                <w:szCs w:val="20"/>
              </w:rPr>
              <w:t>P</w:t>
            </w:r>
            <w:r w:rsidR="00030DA4">
              <w:rPr>
                <w:rFonts w:ascii="Arial" w:hAnsi="Arial" w:cs="Arial"/>
                <w:sz w:val="20"/>
                <w:szCs w:val="20"/>
              </w:rPr>
              <w:t>articipation</w:t>
            </w:r>
            <w:r>
              <w:rPr>
                <w:rFonts w:ascii="Arial" w:hAnsi="Arial" w:cs="Arial"/>
                <w:sz w:val="20"/>
                <w:szCs w:val="20"/>
              </w:rPr>
              <w:t xml:space="preserve">:  This is a participation-based </w:t>
            </w:r>
            <w:proofErr w:type="gramStart"/>
            <w:r>
              <w:rPr>
                <w:rFonts w:ascii="Arial" w:hAnsi="Arial" w:cs="Arial"/>
                <w:sz w:val="20"/>
                <w:szCs w:val="20"/>
              </w:rPr>
              <w:t>course,</w:t>
            </w:r>
            <w:proofErr w:type="gramEnd"/>
            <w:r>
              <w:rPr>
                <w:rFonts w:ascii="Arial" w:hAnsi="Arial" w:cs="Arial"/>
                <w:sz w:val="20"/>
                <w:szCs w:val="20"/>
              </w:rPr>
              <w:t xml:space="preserve"> therefore, d</w:t>
            </w:r>
            <w:r w:rsidR="00697DBC">
              <w:rPr>
                <w:rFonts w:ascii="Arial" w:hAnsi="Arial" w:cs="Arial"/>
                <w:sz w:val="20"/>
                <w:szCs w:val="20"/>
              </w:rPr>
              <w:t xml:space="preserve">aily participation is mandatory.  A </w:t>
            </w:r>
            <w:r w:rsidR="00697DBC">
              <w:rPr>
                <w:rFonts w:ascii="Arial" w:hAnsi="Arial" w:cs="Arial"/>
                <w:sz w:val="20"/>
                <w:szCs w:val="20"/>
              </w:rPr>
              <w:lastRenderedPageBreak/>
              <w:t>doctor’s statement is required to be excused from participation.  Students must still observe class and take notes.</w:t>
            </w:r>
            <w:r>
              <w:rPr>
                <w:rFonts w:ascii="Arial" w:hAnsi="Arial" w:cs="Arial"/>
                <w:sz w:val="20"/>
                <w:szCs w:val="20"/>
              </w:rPr>
              <w:t xml:space="preserve"> </w:t>
            </w:r>
          </w:p>
          <w:p w:rsidR="00566E67" w:rsidRPr="00566E67" w:rsidRDefault="00566E67" w:rsidP="00566E67">
            <w:pPr>
              <w:pStyle w:val="ListParagraph"/>
              <w:numPr>
                <w:ilvl w:val="0"/>
                <w:numId w:val="3"/>
              </w:numPr>
              <w:rPr>
                <w:rFonts w:ascii="Arial" w:hAnsi="Arial" w:cs="Arial"/>
                <w:sz w:val="20"/>
                <w:szCs w:val="20"/>
              </w:rPr>
            </w:pPr>
            <w:r w:rsidRPr="00566E67">
              <w:rPr>
                <w:rFonts w:ascii="Arial" w:hAnsi="Arial" w:cs="Arial"/>
                <w:sz w:val="20"/>
                <w:szCs w:val="20"/>
              </w:rPr>
              <w:t>All students are required to participate in the Spring Dance Concert on April 29 and 30, 2011, as well as other performances throughout the school year that are available to smaller numbers of students.</w:t>
            </w:r>
            <w:r>
              <w:rPr>
                <w:rFonts w:ascii="Arial" w:hAnsi="Arial" w:cs="Arial"/>
                <w:sz w:val="20"/>
                <w:szCs w:val="20"/>
              </w:rPr>
              <w:t xml:space="preserve">  Excessive absences puts student at risk of being pulled out of dance concert.  Alternative work would be required and student’s ability to succeed in class is severely hampered.</w:t>
            </w:r>
          </w:p>
          <w:p w:rsidR="00566E67" w:rsidRPr="00566E67" w:rsidRDefault="00566E67" w:rsidP="00566E67">
            <w:pPr>
              <w:ind w:left="360"/>
              <w:rPr>
                <w:rFonts w:ascii="Arial" w:hAnsi="Arial" w:cs="Arial"/>
                <w:sz w:val="20"/>
                <w:szCs w:val="20"/>
              </w:rPr>
            </w:pPr>
          </w:p>
          <w:p w:rsidR="00A41854" w:rsidRPr="00697DBC" w:rsidRDefault="00A41854" w:rsidP="00697DBC">
            <w:pPr>
              <w:ind w:left="360"/>
              <w:rPr>
                <w:rFonts w:ascii="Arial" w:hAnsi="Arial" w:cs="Arial"/>
                <w:sz w:val="20"/>
                <w:szCs w:val="20"/>
              </w:rPr>
            </w:pPr>
          </w:p>
        </w:tc>
      </w:tr>
      <w:tr w:rsidR="00A41854" w:rsidTr="00A41854">
        <w:tc>
          <w:tcPr>
            <w:tcW w:w="9576" w:type="dxa"/>
          </w:tcPr>
          <w:p w:rsidR="00A41854" w:rsidRPr="00A41854" w:rsidRDefault="00A41854" w:rsidP="00FD624E">
            <w:pPr>
              <w:rPr>
                <w:b/>
              </w:rPr>
            </w:pPr>
            <w:r>
              <w:rPr>
                <w:b/>
              </w:rPr>
              <w:lastRenderedPageBreak/>
              <w:t>Grading/Assessment</w:t>
            </w:r>
          </w:p>
        </w:tc>
      </w:tr>
      <w:tr w:rsidR="00A41854" w:rsidTr="00A41854">
        <w:tc>
          <w:tcPr>
            <w:tcW w:w="9576" w:type="dxa"/>
          </w:tcPr>
          <w:p w:rsidR="0015115A" w:rsidRPr="0015115A" w:rsidRDefault="0015115A" w:rsidP="0015115A">
            <w:pPr>
              <w:pStyle w:val="Heading1"/>
              <w:tabs>
                <w:tab w:val="left" w:pos="6390"/>
              </w:tabs>
              <w:rPr>
                <w:rFonts w:ascii="Arial" w:hAnsi="Arial" w:cs="Arial"/>
                <w:b w:val="0"/>
                <w:sz w:val="20"/>
                <w:szCs w:val="20"/>
                <w:u w:val="single"/>
              </w:rPr>
            </w:pPr>
            <w:r w:rsidRPr="0015115A">
              <w:rPr>
                <w:rFonts w:ascii="Arial" w:hAnsi="Arial" w:cs="Arial"/>
                <w:b w:val="0"/>
                <w:sz w:val="20"/>
                <w:szCs w:val="20"/>
                <w:u w:val="single"/>
              </w:rPr>
              <w:t>Grading</w:t>
            </w:r>
          </w:p>
          <w:p w:rsidR="0015115A" w:rsidRPr="0015115A" w:rsidRDefault="0015115A" w:rsidP="0015115A">
            <w:pPr>
              <w:rPr>
                <w:rFonts w:ascii="Arial" w:hAnsi="Arial" w:cs="Arial"/>
                <w:sz w:val="20"/>
                <w:szCs w:val="20"/>
              </w:rPr>
            </w:pPr>
            <w:r w:rsidRPr="0015115A">
              <w:rPr>
                <w:rFonts w:ascii="Arial" w:hAnsi="Arial" w:cs="Arial"/>
                <w:sz w:val="20"/>
                <w:szCs w:val="20"/>
              </w:rPr>
              <w:tab/>
              <w:t>Students will be graded on the following:</w:t>
            </w:r>
          </w:p>
          <w:p w:rsidR="0015115A" w:rsidRPr="0015115A" w:rsidRDefault="0015115A" w:rsidP="0015115A">
            <w:pPr>
              <w:numPr>
                <w:ilvl w:val="0"/>
                <w:numId w:val="11"/>
              </w:numPr>
              <w:rPr>
                <w:rFonts w:ascii="Arial" w:hAnsi="Arial" w:cs="Arial"/>
                <w:sz w:val="20"/>
                <w:szCs w:val="20"/>
              </w:rPr>
            </w:pPr>
            <w:r w:rsidRPr="0015115A">
              <w:rPr>
                <w:rFonts w:ascii="Arial" w:hAnsi="Arial" w:cs="Arial"/>
                <w:sz w:val="20"/>
                <w:szCs w:val="20"/>
              </w:rPr>
              <w:t>Daily participation, including being on time—25%</w:t>
            </w:r>
          </w:p>
          <w:p w:rsidR="0015115A" w:rsidRPr="0015115A" w:rsidRDefault="0015115A" w:rsidP="0015115A">
            <w:pPr>
              <w:numPr>
                <w:ilvl w:val="0"/>
                <w:numId w:val="11"/>
              </w:numPr>
              <w:rPr>
                <w:rFonts w:ascii="Arial" w:hAnsi="Arial" w:cs="Arial"/>
                <w:sz w:val="20"/>
                <w:szCs w:val="20"/>
              </w:rPr>
            </w:pPr>
            <w:r w:rsidRPr="0015115A">
              <w:rPr>
                <w:rFonts w:ascii="Arial" w:hAnsi="Arial" w:cs="Arial"/>
                <w:sz w:val="20"/>
                <w:szCs w:val="20"/>
              </w:rPr>
              <w:t>Adherence to dress code—15% (additionally, more than 3 instances of dress code violations results in full letter grade drop for each successive violation.)</w:t>
            </w:r>
          </w:p>
          <w:p w:rsidR="0015115A" w:rsidRPr="0015115A" w:rsidRDefault="0015115A" w:rsidP="0015115A">
            <w:pPr>
              <w:numPr>
                <w:ilvl w:val="0"/>
                <w:numId w:val="11"/>
              </w:numPr>
              <w:rPr>
                <w:rFonts w:ascii="Arial" w:hAnsi="Arial" w:cs="Arial"/>
                <w:sz w:val="20"/>
                <w:szCs w:val="20"/>
              </w:rPr>
            </w:pPr>
            <w:r w:rsidRPr="0015115A">
              <w:rPr>
                <w:rFonts w:ascii="Arial" w:hAnsi="Arial" w:cs="Arial"/>
                <w:sz w:val="20"/>
                <w:szCs w:val="20"/>
              </w:rPr>
              <w:t>Portfolio (includes submissions such as video of technique, self-evaluations, written tests and assignments) –25%</w:t>
            </w:r>
          </w:p>
          <w:p w:rsidR="0015115A" w:rsidRPr="0015115A" w:rsidRDefault="0015115A" w:rsidP="0015115A">
            <w:pPr>
              <w:numPr>
                <w:ilvl w:val="0"/>
                <w:numId w:val="11"/>
              </w:numPr>
              <w:rPr>
                <w:rFonts w:ascii="Arial" w:hAnsi="Arial" w:cs="Arial"/>
                <w:sz w:val="20"/>
                <w:szCs w:val="20"/>
              </w:rPr>
            </w:pPr>
            <w:r w:rsidRPr="0015115A">
              <w:rPr>
                <w:rFonts w:ascii="Arial" w:hAnsi="Arial" w:cs="Arial"/>
                <w:sz w:val="20"/>
                <w:szCs w:val="20"/>
              </w:rPr>
              <w:t>Mastery of dance skills</w:t>
            </w:r>
            <w:r>
              <w:rPr>
                <w:rFonts w:ascii="Arial" w:hAnsi="Arial" w:cs="Arial"/>
                <w:sz w:val="20"/>
                <w:szCs w:val="20"/>
              </w:rPr>
              <w:t xml:space="preserve"> (grade for dance concert included in this category during 4</w:t>
            </w:r>
            <w:r w:rsidRPr="0015115A">
              <w:rPr>
                <w:rFonts w:ascii="Arial" w:hAnsi="Arial" w:cs="Arial"/>
                <w:sz w:val="20"/>
                <w:szCs w:val="20"/>
                <w:vertAlign w:val="superscript"/>
              </w:rPr>
              <w:t>th</w:t>
            </w:r>
            <w:r>
              <w:rPr>
                <w:rFonts w:ascii="Arial" w:hAnsi="Arial" w:cs="Arial"/>
                <w:sz w:val="20"/>
                <w:szCs w:val="20"/>
              </w:rPr>
              <w:t xml:space="preserve"> quarter)</w:t>
            </w:r>
            <w:r w:rsidRPr="0015115A">
              <w:rPr>
                <w:rFonts w:ascii="Arial" w:hAnsi="Arial" w:cs="Arial"/>
                <w:sz w:val="20"/>
                <w:szCs w:val="20"/>
              </w:rPr>
              <w:t>–25%</w:t>
            </w:r>
          </w:p>
          <w:p w:rsidR="0015115A" w:rsidRPr="0015115A" w:rsidRDefault="0015115A" w:rsidP="0015115A">
            <w:pPr>
              <w:numPr>
                <w:ilvl w:val="0"/>
                <w:numId w:val="11"/>
              </w:numPr>
              <w:rPr>
                <w:rFonts w:ascii="Arial" w:hAnsi="Arial" w:cs="Arial"/>
                <w:sz w:val="20"/>
                <w:szCs w:val="20"/>
              </w:rPr>
            </w:pPr>
            <w:r w:rsidRPr="0015115A">
              <w:rPr>
                <w:rFonts w:ascii="Arial" w:hAnsi="Arial" w:cs="Arial"/>
                <w:sz w:val="20"/>
                <w:szCs w:val="20"/>
              </w:rPr>
              <w:t xml:space="preserve">Mid-term/final exam– 10%. </w:t>
            </w:r>
          </w:p>
          <w:p w:rsidR="0015115A" w:rsidRDefault="0015115A" w:rsidP="0015115A">
            <w:pPr>
              <w:rPr>
                <w:rFonts w:ascii="Times" w:hAnsi="Times"/>
              </w:rPr>
            </w:pPr>
          </w:p>
          <w:p w:rsidR="0015115A" w:rsidRDefault="0015115A" w:rsidP="0015115A">
            <w:pPr>
              <w:rPr>
                <w:rFonts w:ascii="Times" w:hAnsi="Times"/>
                <w:b/>
                <w:i/>
              </w:rPr>
            </w:pPr>
            <w:r>
              <w:rPr>
                <w:rFonts w:ascii="Times" w:hAnsi="Times"/>
                <w:b/>
                <w:i/>
              </w:rPr>
              <w:t>Scale:</w:t>
            </w:r>
          </w:p>
          <w:p w:rsidR="0015115A" w:rsidRPr="0015115A" w:rsidRDefault="0015115A" w:rsidP="0015115A">
            <w:pPr>
              <w:pStyle w:val="Header"/>
              <w:tabs>
                <w:tab w:val="clear" w:pos="4320"/>
                <w:tab w:val="clear" w:pos="8640"/>
              </w:tabs>
              <w:spacing w:line="360" w:lineRule="auto"/>
              <w:rPr>
                <w:rFonts w:ascii="Arial" w:hAnsi="Arial" w:cs="Arial"/>
                <w:sz w:val="18"/>
                <w:szCs w:val="18"/>
              </w:rPr>
            </w:pPr>
            <w:r w:rsidRPr="0015115A">
              <w:rPr>
                <w:rFonts w:ascii="Arial" w:hAnsi="Arial" w:cs="Arial"/>
                <w:b/>
                <w:sz w:val="18"/>
                <w:szCs w:val="18"/>
              </w:rPr>
              <w:t>A</w:t>
            </w:r>
            <w:r w:rsidRPr="0015115A">
              <w:rPr>
                <w:rFonts w:ascii="Arial" w:hAnsi="Arial" w:cs="Arial"/>
                <w:sz w:val="18"/>
                <w:szCs w:val="18"/>
              </w:rPr>
              <w:tab/>
              <w:t>90 -100% recognizes superior achievement and performance tasks completed at the exemplary level</w:t>
            </w:r>
          </w:p>
          <w:p w:rsidR="0015115A" w:rsidRPr="0015115A" w:rsidRDefault="0015115A" w:rsidP="0015115A">
            <w:pPr>
              <w:pStyle w:val="Header"/>
              <w:tabs>
                <w:tab w:val="clear" w:pos="4320"/>
                <w:tab w:val="clear" w:pos="8640"/>
              </w:tabs>
              <w:spacing w:line="360" w:lineRule="auto"/>
              <w:rPr>
                <w:rFonts w:ascii="Arial" w:hAnsi="Arial" w:cs="Arial"/>
                <w:sz w:val="18"/>
                <w:szCs w:val="18"/>
              </w:rPr>
            </w:pPr>
            <w:r w:rsidRPr="0015115A">
              <w:rPr>
                <w:rFonts w:ascii="Arial" w:hAnsi="Arial" w:cs="Arial"/>
                <w:b/>
                <w:sz w:val="18"/>
                <w:szCs w:val="18"/>
              </w:rPr>
              <w:t>B</w:t>
            </w:r>
            <w:r w:rsidRPr="0015115A">
              <w:rPr>
                <w:rFonts w:ascii="Arial" w:hAnsi="Arial" w:cs="Arial"/>
                <w:sz w:val="18"/>
                <w:szCs w:val="18"/>
              </w:rPr>
              <w:tab/>
              <w:t>80 – 89%  recognizes good achievement and performance tasks completed at the proficient level</w:t>
            </w:r>
            <w:r w:rsidRPr="0015115A">
              <w:rPr>
                <w:rFonts w:ascii="Arial" w:hAnsi="Arial" w:cs="Arial"/>
                <w:b/>
                <w:sz w:val="18"/>
                <w:szCs w:val="18"/>
              </w:rPr>
              <w:t xml:space="preserve"> </w:t>
            </w:r>
            <w:r w:rsidRPr="0015115A">
              <w:rPr>
                <w:rFonts w:ascii="Arial" w:hAnsi="Arial" w:cs="Arial"/>
                <w:sz w:val="18"/>
                <w:szCs w:val="18"/>
              </w:rPr>
              <w:t xml:space="preserve"> </w:t>
            </w:r>
          </w:p>
          <w:p w:rsidR="0015115A" w:rsidRPr="0015115A" w:rsidRDefault="0015115A" w:rsidP="0015115A">
            <w:pPr>
              <w:pStyle w:val="Header"/>
              <w:tabs>
                <w:tab w:val="clear" w:pos="4320"/>
                <w:tab w:val="clear" w:pos="8640"/>
              </w:tabs>
              <w:spacing w:line="360" w:lineRule="auto"/>
              <w:rPr>
                <w:rFonts w:ascii="Arial" w:hAnsi="Arial" w:cs="Arial"/>
                <w:sz w:val="18"/>
                <w:szCs w:val="18"/>
              </w:rPr>
            </w:pPr>
            <w:r w:rsidRPr="0015115A">
              <w:rPr>
                <w:rFonts w:ascii="Arial" w:hAnsi="Arial" w:cs="Arial"/>
                <w:b/>
                <w:sz w:val="18"/>
                <w:szCs w:val="18"/>
              </w:rPr>
              <w:t>C</w:t>
            </w:r>
            <w:r w:rsidRPr="0015115A">
              <w:rPr>
                <w:rFonts w:ascii="Arial" w:hAnsi="Arial" w:cs="Arial"/>
                <w:sz w:val="18"/>
                <w:szCs w:val="18"/>
              </w:rPr>
              <w:tab/>
              <w:t>70-79%  recognizes average achievement and performance tasks completed at the progressing level</w:t>
            </w:r>
          </w:p>
          <w:p w:rsidR="0015115A" w:rsidRPr="0015115A" w:rsidRDefault="0015115A" w:rsidP="0015115A">
            <w:pPr>
              <w:pStyle w:val="Header"/>
              <w:tabs>
                <w:tab w:val="clear" w:pos="4320"/>
                <w:tab w:val="clear" w:pos="8640"/>
              </w:tabs>
              <w:spacing w:line="360" w:lineRule="auto"/>
              <w:rPr>
                <w:rFonts w:ascii="Arial" w:hAnsi="Arial" w:cs="Arial"/>
                <w:sz w:val="18"/>
                <w:szCs w:val="18"/>
              </w:rPr>
            </w:pPr>
            <w:r w:rsidRPr="0015115A">
              <w:rPr>
                <w:rFonts w:ascii="Arial" w:hAnsi="Arial" w:cs="Arial"/>
                <w:b/>
                <w:sz w:val="18"/>
                <w:szCs w:val="18"/>
              </w:rPr>
              <w:t>D</w:t>
            </w:r>
            <w:r w:rsidRPr="0015115A">
              <w:rPr>
                <w:rFonts w:ascii="Arial" w:hAnsi="Arial" w:cs="Arial"/>
                <w:sz w:val="18"/>
                <w:szCs w:val="18"/>
              </w:rPr>
              <w:tab/>
              <w:t xml:space="preserve">60 – 69%  recognizes poor achievement and most performance tasks not meeting the standards </w:t>
            </w:r>
          </w:p>
          <w:p w:rsidR="0015115A" w:rsidRPr="0015115A" w:rsidRDefault="0015115A" w:rsidP="0015115A">
            <w:pPr>
              <w:spacing w:line="360" w:lineRule="auto"/>
              <w:rPr>
                <w:rFonts w:ascii="Arial" w:hAnsi="Arial" w:cs="Arial"/>
                <w:sz w:val="18"/>
                <w:szCs w:val="18"/>
              </w:rPr>
            </w:pPr>
            <w:r w:rsidRPr="0015115A">
              <w:rPr>
                <w:rFonts w:ascii="Arial" w:hAnsi="Arial" w:cs="Arial"/>
                <w:b/>
                <w:sz w:val="18"/>
                <w:szCs w:val="18"/>
              </w:rPr>
              <w:t>F</w:t>
            </w:r>
            <w:r w:rsidRPr="0015115A">
              <w:rPr>
                <w:rFonts w:ascii="Arial" w:hAnsi="Arial" w:cs="Arial"/>
                <w:sz w:val="18"/>
                <w:szCs w:val="18"/>
              </w:rPr>
              <w:t xml:space="preserve">    </w:t>
            </w:r>
            <w:r w:rsidRPr="0015115A">
              <w:rPr>
                <w:rFonts w:ascii="Arial" w:hAnsi="Arial" w:cs="Arial"/>
                <w:sz w:val="18"/>
                <w:szCs w:val="18"/>
              </w:rPr>
              <w:tab/>
              <w:t>59% and less - recognizes failure in achievement and most performance tasks not meeting standards</w:t>
            </w:r>
          </w:p>
          <w:p w:rsidR="00C319B2" w:rsidRPr="0015115A" w:rsidRDefault="00C319B2" w:rsidP="0015115A">
            <w:pPr>
              <w:rPr>
                <w:rFonts w:ascii="Arial" w:hAnsi="Arial" w:cs="Arial"/>
                <w:sz w:val="20"/>
                <w:szCs w:val="20"/>
              </w:rPr>
            </w:pPr>
          </w:p>
        </w:tc>
      </w:tr>
      <w:tr w:rsidR="00A41854" w:rsidTr="00A41854">
        <w:tc>
          <w:tcPr>
            <w:tcW w:w="9576" w:type="dxa"/>
          </w:tcPr>
          <w:p w:rsidR="00A41854" w:rsidRPr="00A41854" w:rsidRDefault="00C319B2" w:rsidP="00FD624E">
            <w:pPr>
              <w:rPr>
                <w:b/>
              </w:rPr>
            </w:pPr>
            <w:r>
              <w:rPr>
                <w:b/>
              </w:rPr>
              <w:t xml:space="preserve">Course </w:t>
            </w:r>
            <w:r w:rsidR="004815E8">
              <w:rPr>
                <w:b/>
              </w:rPr>
              <w:t>Procedures</w:t>
            </w:r>
          </w:p>
        </w:tc>
      </w:tr>
      <w:tr w:rsidR="00A41854" w:rsidTr="00A41854">
        <w:tc>
          <w:tcPr>
            <w:tcW w:w="9576" w:type="dxa"/>
          </w:tcPr>
          <w:p w:rsidR="0015115A" w:rsidRPr="0015115A" w:rsidRDefault="0015115A" w:rsidP="0015115A">
            <w:pPr>
              <w:rPr>
                <w:rFonts w:ascii="Arial" w:hAnsi="Arial" w:cs="Arial"/>
                <w:b/>
                <w:sz w:val="20"/>
                <w:szCs w:val="20"/>
                <w:u w:val="single"/>
              </w:rPr>
            </w:pPr>
            <w:r w:rsidRPr="0015115A">
              <w:rPr>
                <w:rFonts w:ascii="Arial" w:hAnsi="Arial" w:cs="Arial"/>
                <w:b/>
                <w:sz w:val="20"/>
                <w:szCs w:val="20"/>
                <w:u w:val="single"/>
              </w:rPr>
              <w:t>Studio Rules:</w:t>
            </w:r>
          </w:p>
          <w:p w:rsidR="0015115A" w:rsidRPr="0015115A" w:rsidRDefault="0015115A" w:rsidP="0015115A">
            <w:pPr>
              <w:numPr>
                <w:ilvl w:val="0"/>
                <w:numId w:val="13"/>
              </w:numPr>
              <w:rPr>
                <w:rFonts w:ascii="Arial" w:hAnsi="Arial" w:cs="Arial"/>
                <w:sz w:val="20"/>
                <w:szCs w:val="20"/>
              </w:rPr>
            </w:pPr>
            <w:r w:rsidRPr="0015115A">
              <w:rPr>
                <w:rFonts w:ascii="Arial" w:hAnsi="Arial" w:cs="Arial"/>
                <w:sz w:val="20"/>
                <w:szCs w:val="20"/>
              </w:rPr>
              <w:t xml:space="preserve">Students must be in the locker room area before the tardy bell sounds.  Students have </w:t>
            </w:r>
            <w:r w:rsidRPr="0015115A">
              <w:rPr>
                <w:rFonts w:ascii="Arial" w:hAnsi="Arial" w:cs="Arial"/>
                <w:b/>
                <w:sz w:val="20"/>
                <w:szCs w:val="20"/>
                <w:u w:val="single"/>
              </w:rPr>
              <w:t>7 minutes</w:t>
            </w:r>
            <w:r w:rsidRPr="0015115A">
              <w:rPr>
                <w:rFonts w:ascii="Arial" w:hAnsi="Arial" w:cs="Arial"/>
                <w:sz w:val="20"/>
                <w:szCs w:val="20"/>
              </w:rPr>
              <w:t xml:space="preserve"> after the tardy bell sounds to change into their dance attire and enter the dance studio.  Sign the sign-in sheet only after you have dressed for class and entered the studio.</w:t>
            </w:r>
          </w:p>
          <w:p w:rsidR="0015115A" w:rsidRPr="0015115A" w:rsidRDefault="0015115A" w:rsidP="0015115A">
            <w:pPr>
              <w:numPr>
                <w:ilvl w:val="0"/>
                <w:numId w:val="13"/>
              </w:numPr>
              <w:rPr>
                <w:rFonts w:ascii="Arial" w:hAnsi="Arial" w:cs="Arial"/>
                <w:sz w:val="20"/>
                <w:szCs w:val="20"/>
              </w:rPr>
            </w:pPr>
            <w:r w:rsidRPr="0015115A">
              <w:rPr>
                <w:rFonts w:ascii="Arial" w:hAnsi="Arial" w:cs="Arial"/>
                <w:sz w:val="20"/>
                <w:szCs w:val="20"/>
              </w:rPr>
              <w:t>Students are not allowed in the studio with street shoes on.</w:t>
            </w:r>
          </w:p>
          <w:p w:rsidR="0015115A" w:rsidRPr="0015115A" w:rsidRDefault="0015115A" w:rsidP="0015115A">
            <w:pPr>
              <w:numPr>
                <w:ilvl w:val="0"/>
                <w:numId w:val="13"/>
              </w:numPr>
              <w:rPr>
                <w:rFonts w:ascii="Arial" w:hAnsi="Arial" w:cs="Arial"/>
                <w:sz w:val="20"/>
                <w:szCs w:val="20"/>
              </w:rPr>
            </w:pPr>
            <w:r w:rsidRPr="0015115A">
              <w:rPr>
                <w:rFonts w:ascii="Arial" w:hAnsi="Arial" w:cs="Arial"/>
                <w:sz w:val="20"/>
                <w:szCs w:val="20"/>
              </w:rPr>
              <w:t>No food, drink or gum is allowed in the studio.</w:t>
            </w:r>
          </w:p>
          <w:p w:rsidR="0015115A" w:rsidRPr="0015115A" w:rsidRDefault="0015115A" w:rsidP="0015115A">
            <w:pPr>
              <w:numPr>
                <w:ilvl w:val="0"/>
                <w:numId w:val="13"/>
              </w:numPr>
              <w:rPr>
                <w:rFonts w:ascii="Arial" w:hAnsi="Arial" w:cs="Arial"/>
                <w:sz w:val="20"/>
                <w:szCs w:val="20"/>
              </w:rPr>
            </w:pPr>
            <w:r w:rsidRPr="0015115A">
              <w:rPr>
                <w:rFonts w:ascii="Arial" w:hAnsi="Arial" w:cs="Arial"/>
                <w:sz w:val="20"/>
                <w:szCs w:val="20"/>
              </w:rPr>
              <w:t>Cell phones or other electronic devices are strictly prohibited and will be confiscated.</w:t>
            </w:r>
          </w:p>
          <w:p w:rsidR="0015115A" w:rsidRPr="0015115A" w:rsidRDefault="0015115A" w:rsidP="0015115A">
            <w:pPr>
              <w:numPr>
                <w:ilvl w:val="0"/>
                <w:numId w:val="13"/>
              </w:numPr>
              <w:rPr>
                <w:rFonts w:ascii="Arial" w:hAnsi="Arial" w:cs="Arial"/>
                <w:sz w:val="20"/>
                <w:szCs w:val="20"/>
              </w:rPr>
            </w:pPr>
            <w:r w:rsidRPr="0015115A">
              <w:rPr>
                <w:rFonts w:ascii="Arial" w:hAnsi="Arial" w:cs="Arial"/>
                <w:sz w:val="20"/>
                <w:szCs w:val="20"/>
              </w:rPr>
              <w:t>Students must participate in every class.  A doctor’s note is required to be excused from taking class.</w:t>
            </w:r>
          </w:p>
          <w:p w:rsidR="0015115A" w:rsidRPr="0015115A" w:rsidRDefault="0015115A" w:rsidP="0015115A">
            <w:pPr>
              <w:numPr>
                <w:ilvl w:val="0"/>
                <w:numId w:val="13"/>
              </w:numPr>
              <w:rPr>
                <w:rFonts w:ascii="Arial" w:hAnsi="Arial" w:cs="Arial"/>
                <w:sz w:val="20"/>
                <w:szCs w:val="20"/>
              </w:rPr>
            </w:pPr>
            <w:r w:rsidRPr="0015115A">
              <w:rPr>
                <w:rFonts w:ascii="Arial" w:hAnsi="Arial" w:cs="Arial"/>
                <w:sz w:val="20"/>
                <w:szCs w:val="20"/>
              </w:rPr>
              <w:t>Students are not allowed to play the stereo.</w:t>
            </w:r>
          </w:p>
          <w:p w:rsidR="0015115A" w:rsidRPr="0015115A" w:rsidRDefault="0015115A" w:rsidP="0015115A">
            <w:pPr>
              <w:numPr>
                <w:ilvl w:val="0"/>
                <w:numId w:val="13"/>
              </w:numPr>
              <w:rPr>
                <w:rFonts w:ascii="Arial" w:hAnsi="Arial" w:cs="Arial"/>
                <w:sz w:val="20"/>
                <w:szCs w:val="20"/>
              </w:rPr>
            </w:pPr>
            <w:r w:rsidRPr="0015115A">
              <w:rPr>
                <w:rFonts w:ascii="Arial" w:hAnsi="Arial" w:cs="Arial"/>
                <w:sz w:val="20"/>
                <w:szCs w:val="20"/>
              </w:rPr>
              <w:t>Hair should be pulled up off the neck and secured (as in a ponytail or bun).</w:t>
            </w:r>
          </w:p>
          <w:p w:rsidR="0015115A" w:rsidRPr="0015115A" w:rsidRDefault="0015115A" w:rsidP="0015115A">
            <w:pPr>
              <w:pStyle w:val="Heading1"/>
              <w:rPr>
                <w:rFonts w:ascii="Arial" w:hAnsi="Arial" w:cs="Arial"/>
                <w:sz w:val="20"/>
                <w:szCs w:val="20"/>
                <w:u w:val="single"/>
              </w:rPr>
            </w:pPr>
            <w:r w:rsidRPr="0015115A">
              <w:rPr>
                <w:rFonts w:ascii="Arial" w:hAnsi="Arial" w:cs="Arial"/>
                <w:sz w:val="20"/>
                <w:szCs w:val="20"/>
                <w:u w:val="single"/>
              </w:rPr>
              <w:t>Dress Code:</w:t>
            </w:r>
          </w:p>
          <w:p w:rsidR="0015115A" w:rsidRPr="0015115A" w:rsidRDefault="0015115A" w:rsidP="0015115A">
            <w:pPr>
              <w:pStyle w:val="Header"/>
              <w:tabs>
                <w:tab w:val="clear" w:pos="4320"/>
                <w:tab w:val="clear" w:pos="8640"/>
              </w:tabs>
              <w:ind w:firstLine="360"/>
              <w:rPr>
                <w:rFonts w:ascii="Arial" w:hAnsi="Arial" w:cs="Arial"/>
                <w:sz w:val="20"/>
                <w:u w:val="double"/>
              </w:rPr>
            </w:pPr>
            <w:r w:rsidRPr="0015115A">
              <w:rPr>
                <w:rFonts w:ascii="Arial" w:hAnsi="Arial" w:cs="Arial"/>
                <w:sz w:val="20"/>
                <w:u w:val="double"/>
              </w:rPr>
              <w:t>Girls</w:t>
            </w:r>
          </w:p>
          <w:p w:rsidR="0015115A" w:rsidRPr="0015115A" w:rsidRDefault="0015115A" w:rsidP="0015115A">
            <w:pPr>
              <w:pStyle w:val="Header"/>
              <w:numPr>
                <w:ilvl w:val="0"/>
                <w:numId w:val="14"/>
              </w:numPr>
              <w:tabs>
                <w:tab w:val="clear" w:pos="4320"/>
                <w:tab w:val="clear" w:pos="8640"/>
              </w:tabs>
              <w:rPr>
                <w:rFonts w:ascii="Arial" w:hAnsi="Arial" w:cs="Arial"/>
                <w:sz w:val="20"/>
              </w:rPr>
            </w:pPr>
            <w:r w:rsidRPr="0015115A">
              <w:rPr>
                <w:rFonts w:ascii="Arial" w:hAnsi="Arial" w:cs="Arial"/>
                <w:sz w:val="20"/>
                <w:u w:val="single"/>
              </w:rPr>
              <w:t>For ballet</w:t>
            </w:r>
            <w:r w:rsidRPr="0015115A">
              <w:rPr>
                <w:rFonts w:ascii="Arial" w:hAnsi="Arial" w:cs="Arial"/>
                <w:sz w:val="20"/>
              </w:rPr>
              <w:t xml:space="preserve"> – leotard, pink tights, pink ballet shoes, hair securely pulled up off the neck.  No exceptions!  </w:t>
            </w:r>
            <w:r w:rsidRPr="0015115A">
              <w:rPr>
                <w:rFonts w:ascii="Arial" w:hAnsi="Arial" w:cs="Arial"/>
                <w:sz w:val="20"/>
                <w:u w:val="single"/>
              </w:rPr>
              <w:t>Absolutely no shirts, pants, or shorts</w:t>
            </w:r>
            <w:r w:rsidRPr="0015115A">
              <w:rPr>
                <w:rFonts w:ascii="Arial" w:hAnsi="Arial" w:cs="Arial"/>
                <w:sz w:val="20"/>
              </w:rPr>
              <w:t>.  No socks are to be worn with ballet shoes—only tights.  Short, chiffon ballet wrap skirts are allowed, but not required.</w:t>
            </w:r>
            <w:r>
              <w:rPr>
                <w:rFonts w:ascii="Arial" w:hAnsi="Arial" w:cs="Arial"/>
                <w:sz w:val="20"/>
              </w:rPr>
              <w:t xml:space="preserve">  No undergarments should be visible.</w:t>
            </w:r>
          </w:p>
          <w:p w:rsidR="0015115A" w:rsidRPr="0015115A" w:rsidRDefault="0015115A" w:rsidP="0015115A">
            <w:pPr>
              <w:pStyle w:val="Header"/>
              <w:numPr>
                <w:ilvl w:val="0"/>
                <w:numId w:val="14"/>
              </w:numPr>
              <w:tabs>
                <w:tab w:val="clear" w:pos="4320"/>
                <w:tab w:val="clear" w:pos="8640"/>
              </w:tabs>
              <w:rPr>
                <w:rFonts w:ascii="Arial" w:hAnsi="Arial" w:cs="Arial"/>
                <w:sz w:val="20"/>
              </w:rPr>
            </w:pPr>
            <w:r w:rsidRPr="0015115A">
              <w:rPr>
                <w:rFonts w:ascii="Arial" w:hAnsi="Arial" w:cs="Arial"/>
                <w:sz w:val="20"/>
                <w:u w:val="single"/>
              </w:rPr>
              <w:t xml:space="preserve">For jazz </w:t>
            </w:r>
            <w:r w:rsidRPr="0015115A">
              <w:rPr>
                <w:rFonts w:ascii="Arial" w:hAnsi="Arial" w:cs="Arial"/>
                <w:sz w:val="20"/>
              </w:rPr>
              <w:t xml:space="preserve">– leotard, </w:t>
            </w:r>
            <w:r w:rsidR="00C85597">
              <w:rPr>
                <w:rFonts w:ascii="Arial" w:hAnsi="Arial" w:cs="Arial"/>
                <w:sz w:val="20"/>
              </w:rPr>
              <w:t>tights, jazz pants or bike shorts</w:t>
            </w:r>
            <w:r w:rsidRPr="0015115A">
              <w:rPr>
                <w:rFonts w:ascii="Arial" w:hAnsi="Arial" w:cs="Arial"/>
                <w:sz w:val="20"/>
              </w:rPr>
              <w:t xml:space="preserve">; black jazz oxfords.  </w:t>
            </w:r>
            <w:r w:rsidR="00C85597">
              <w:rPr>
                <w:rFonts w:ascii="Arial" w:hAnsi="Arial" w:cs="Arial"/>
                <w:sz w:val="20"/>
              </w:rPr>
              <w:t>Socks are not to be substituted for dance shoes.</w:t>
            </w:r>
            <w:r w:rsidRPr="0015115A">
              <w:rPr>
                <w:rFonts w:ascii="Arial" w:hAnsi="Arial" w:cs="Arial"/>
                <w:sz w:val="20"/>
              </w:rPr>
              <w:t xml:space="preserve">  Hair should be pulled back securely.</w:t>
            </w:r>
          </w:p>
          <w:p w:rsidR="0015115A" w:rsidRPr="0015115A" w:rsidRDefault="0015115A" w:rsidP="0015115A">
            <w:pPr>
              <w:pStyle w:val="Header"/>
              <w:numPr>
                <w:ilvl w:val="0"/>
                <w:numId w:val="14"/>
              </w:numPr>
              <w:tabs>
                <w:tab w:val="clear" w:pos="4320"/>
                <w:tab w:val="clear" w:pos="8640"/>
              </w:tabs>
              <w:rPr>
                <w:rFonts w:ascii="Arial" w:hAnsi="Arial" w:cs="Arial"/>
                <w:sz w:val="20"/>
              </w:rPr>
            </w:pPr>
            <w:r w:rsidRPr="0015115A">
              <w:rPr>
                <w:rFonts w:ascii="Arial" w:hAnsi="Arial" w:cs="Arial"/>
                <w:sz w:val="20"/>
                <w:u w:val="single"/>
              </w:rPr>
              <w:t xml:space="preserve">For tap </w:t>
            </w:r>
            <w:r w:rsidRPr="0015115A">
              <w:rPr>
                <w:rFonts w:ascii="Arial" w:hAnsi="Arial" w:cs="Arial"/>
                <w:sz w:val="20"/>
              </w:rPr>
              <w:t xml:space="preserve">- same as jazz but with black tap shoes. </w:t>
            </w:r>
          </w:p>
          <w:p w:rsidR="0015115A" w:rsidRPr="0015115A" w:rsidRDefault="0015115A" w:rsidP="0015115A">
            <w:pPr>
              <w:pStyle w:val="Header"/>
              <w:numPr>
                <w:ilvl w:val="0"/>
                <w:numId w:val="14"/>
              </w:numPr>
              <w:tabs>
                <w:tab w:val="clear" w:pos="4320"/>
                <w:tab w:val="clear" w:pos="8640"/>
              </w:tabs>
              <w:rPr>
                <w:rFonts w:ascii="Arial" w:hAnsi="Arial" w:cs="Arial"/>
                <w:sz w:val="20"/>
              </w:rPr>
            </w:pPr>
            <w:r w:rsidRPr="0015115A">
              <w:rPr>
                <w:rFonts w:ascii="Arial" w:hAnsi="Arial" w:cs="Arial"/>
                <w:sz w:val="20"/>
              </w:rPr>
              <w:t>No jewelry should be worn in any dance class, especially hoop or dangling earrings, necklaces, and bracelets</w:t>
            </w:r>
            <w:r>
              <w:rPr>
                <w:rFonts w:ascii="Arial" w:hAnsi="Arial" w:cs="Arial"/>
                <w:sz w:val="20"/>
              </w:rPr>
              <w:t>.  Hair must be pulled up off neck.</w:t>
            </w:r>
          </w:p>
          <w:p w:rsidR="0015115A" w:rsidRPr="0015115A" w:rsidRDefault="0015115A" w:rsidP="0015115A">
            <w:pPr>
              <w:pStyle w:val="Header"/>
              <w:tabs>
                <w:tab w:val="clear" w:pos="4320"/>
                <w:tab w:val="clear" w:pos="8640"/>
              </w:tabs>
              <w:ind w:firstLine="360"/>
              <w:rPr>
                <w:rFonts w:ascii="Arial" w:hAnsi="Arial" w:cs="Arial"/>
                <w:sz w:val="20"/>
                <w:u w:val="double"/>
              </w:rPr>
            </w:pPr>
            <w:r w:rsidRPr="0015115A">
              <w:rPr>
                <w:rFonts w:ascii="Arial" w:hAnsi="Arial" w:cs="Arial"/>
                <w:sz w:val="20"/>
                <w:u w:val="double"/>
              </w:rPr>
              <w:t>Boys</w:t>
            </w:r>
          </w:p>
          <w:p w:rsidR="0015115A" w:rsidRPr="0015115A" w:rsidRDefault="0015115A" w:rsidP="0015115A">
            <w:pPr>
              <w:pStyle w:val="Header"/>
              <w:numPr>
                <w:ilvl w:val="0"/>
                <w:numId w:val="15"/>
              </w:numPr>
              <w:tabs>
                <w:tab w:val="clear" w:pos="4320"/>
                <w:tab w:val="clear" w:pos="8640"/>
              </w:tabs>
              <w:rPr>
                <w:rFonts w:ascii="Arial" w:hAnsi="Arial" w:cs="Arial"/>
                <w:sz w:val="20"/>
              </w:rPr>
            </w:pPr>
            <w:r w:rsidRPr="0015115A">
              <w:rPr>
                <w:rFonts w:ascii="Arial" w:hAnsi="Arial" w:cs="Arial"/>
                <w:sz w:val="20"/>
              </w:rPr>
              <w:t xml:space="preserve">Boys must wear a plain solid </w:t>
            </w:r>
            <w:r w:rsidRPr="005210AC">
              <w:rPr>
                <w:rFonts w:ascii="Arial" w:hAnsi="Arial" w:cs="Arial"/>
                <w:sz w:val="20"/>
              </w:rPr>
              <w:t>white</w:t>
            </w:r>
            <w:r w:rsidRPr="0015115A">
              <w:rPr>
                <w:rFonts w:ascii="Arial" w:hAnsi="Arial" w:cs="Arial"/>
                <w:sz w:val="20"/>
              </w:rPr>
              <w:t xml:space="preserve"> sleeveless undershirt </w:t>
            </w:r>
            <w:r w:rsidR="00C85597">
              <w:rPr>
                <w:rFonts w:ascii="Arial" w:hAnsi="Arial" w:cs="Arial"/>
                <w:sz w:val="20"/>
              </w:rPr>
              <w:t xml:space="preserve">or dance shirt </w:t>
            </w:r>
            <w:r w:rsidRPr="0015115A">
              <w:rPr>
                <w:rFonts w:ascii="Arial" w:hAnsi="Arial" w:cs="Arial"/>
                <w:sz w:val="20"/>
              </w:rPr>
              <w:t xml:space="preserve">and </w:t>
            </w:r>
            <w:r w:rsidR="005210AC" w:rsidRPr="005210AC">
              <w:rPr>
                <w:rFonts w:ascii="Arial" w:hAnsi="Arial" w:cs="Arial"/>
                <w:sz w:val="20"/>
              </w:rPr>
              <w:t>black</w:t>
            </w:r>
            <w:r w:rsidRPr="0015115A">
              <w:rPr>
                <w:rFonts w:ascii="Arial" w:hAnsi="Arial" w:cs="Arial"/>
                <w:sz w:val="20"/>
              </w:rPr>
              <w:t xml:space="preserve"> tights, running tights, </w:t>
            </w:r>
            <w:r w:rsidR="00C85597">
              <w:rPr>
                <w:rFonts w:ascii="Arial" w:hAnsi="Arial" w:cs="Arial"/>
                <w:sz w:val="20"/>
              </w:rPr>
              <w:t xml:space="preserve">or </w:t>
            </w:r>
            <w:r w:rsidRPr="0015115A">
              <w:rPr>
                <w:rFonts w:ascii="Arial" w:hAnsi="Arial" w:cs="Arial"/>
                <w:sz w:val="20"/>
              </w:rPr>
              <w:t>bike shorts</w:t>
            </w:r>
            <w:proofErr w:type="gramStart"/>
            <w:r w:rsidRPr="0015115A">
              <w:rPr>
                <w:rFonts w:ascii="Arial" w:hAnsi="Arial" w:cs="Arial"/>
                <w:sz w:val="20"/>
              </w:rPr>
              <w:t xml:space="preserve">;  </w:t>
            </w:r>
            <w:r w:rsidR="00C85597">
              <w:rPr>
                <w:rFonts w:ascii="Arial" w:hAnsi="Arial" w:cs="Arial"/>
                <w:sz w:val="20"/>
              </w:rPr>
              <w:t>ballet</w:t>
            </w:r>
            <w:proofErr w:type="gramEnd"/>
            <w:r w:rsidR="00C85597">
              <w:rPr>
                <w:rFonts w:ascii="Arial" w:hAnsi="Arial" w:cs="Arial"/>
                <w:sz w:val="20"/>
              </w:rPr>
              <w:t xml:space="preserve"> shoes are required for ballet, </w:t>
            </w:r>
            <w:r w:rsidRPr="0015115A">
              <w:rPr>
                <w:rFonts w:ascii="Arial" w:hAnsi="Arial" w:cs="Arial"/>
                <w:sz w:val="20"/>
              </w:rPr>
              <w:t>black jazz oxfords</w:t>
            </w:r>
            <w:r>
              <w:rPr>
                <w:rFonts w:ascii="Arial" w:hAnsi="Arial" w:cs="Arial"/>
                <w:sz w:val="20"/>
              </w:rPr>
              <w:t xml:space="preserve"> are worn for jazz,</w:t>
            </w:r>
            <w:r w:rsidRPr="0015115A">
              <w:rPr>
                <w:rFonts w:ascii="Arial" w:hAnsi="Arial" w:cs="Arial"/>
                <w:sz w:val="20"/>
              </w:rPr>
              <w:t xml:space="preserve"> black tap oxfords</w:t>
            </w:r>
            <w:r>
              <w:rPr>
                <w:rFonts w:ascii="Arial" w:hAnsi="Arial" w:cs="Arial"/>
                <w:sz w:val="20"/>
              </w:rPr>
              <w:t xml:space="preserve"> are worn for tap</w:t>
            </w:r>
            <w:r w:rsidRPr="0015115A">
              <w:rPr>
                <w:rFonts w:ascii="Arial" w:hAnsi="Arial" w:cs="Arial"/>
                <w:sz w:val="20"/>
              </w:rPr>
              <w:t>.  A dance belt must be worn during dance class.  Socks are not allowed to be worn in place of dance shoes.</w:t>
            </w:r>
          </w:p>
          <w:p w:rsidR="00C319B2" w:rsidRPr="0015115A" w:rsidRDefault="00C319B2" w:rsidP="0015115A">
            <w:pPr>
              <w:pStyle w:val="Header"/>
              <w:tabs>
                <w:tab w:val="clear" w:pos="4320"/>
                <w:tab w:val="clear" w:pos="8640"/>
              </w:tabs>
              <w:rPr>
                <w:rFonts w:ascii="Arial" w:hAnsi="Arial" w:cs="Arial"/>
                <w:sz w:val="20"/>
              </w:rPr>
            </w:pPr>
          </w:p>
        </w:tc>
      </w:tr>
      <w:tr w:rsidR="00A41854" w:rsidTr="00A41854">
        <w:tc>
          <w:tcPr>
            <w:tcW w:w="9576" w:type="dxa"/>
          </w:tcPr>
          <w:p w:rsidR="00A41854" w:rsidRPr="004815E8" w:rsidRDefault="004815E8" w:rsidP="00FD624E">
            <w:pPr>
              <w:rPr>
                <w:b/>
              </w:rPr>
            </w:pPr>
            <w:r w:rsidRPr="004815E8">
              <w:rPr>
                <w:b/>
              </w:rPr>
              <w:t>To Achieve Success</w:t>
            </w:r>
            <w:r>
              <w:rPr>
                <w:b/>
              </w:rPr>
              <w:t xml:space="preserve"> In This Course</w:t>
            </w:r>
          </w:p>
        </w:tc>
      </w:tr>
      <w:tr w:rsidR="00A41854" w:rsidTr="00A41854">
        <w:tc>
          <w:tcPr>
            <w:tcW w:w="9576" w:type="dxa"/>
          </w:tcPr>
          <w:p w:rsidR="0015115A" w:rsidRPr="0015115A" w:rsidRDefault="0015115A" w:rsidP="0015115A">
            <w:pPr>
              <w:rPr>
                <w:rFonts w:ascii="Arial" w:hAnsi="Arial" w:cs="Arial"/>
                <w:sz w:val="20"/>
                <w:szCs w:val="20"/>
              </w:rPr>
            </w:pPr>
            <w:r w:rsidRPr="0015115A">
              <w:rPr>
                <w:rFonts w:ascii="Arial" w:hAnsi="Arial" w:cs="Arial"/>
                <w:sz w:val="20"/>
                <w:szCs w:val="20"/>
              </w:rPr>
              <w:tab/>
              <w:t xml:space="preserve">Dance takes a tremendous amount of desire, dedication and discipline.  To help promote these, </w:t>
            </w:r>
            <w:r w:rsidRPr="0015115A">
              <w:rPr>
                <w:rFonts w:ascii="Arial" w:hAnsi="Arial" w:cs="Arial"/>
                <w:sz w:val="20"/>
                <w:szCs w:val="20"/>
              </w:rPr>
              <w:lastRenderedPageBreak/>
              <w:t>students are expected to demonstrate proper decorum for a dance class:</w:t>
            </w:r>
          </w:p>
          <w:p w:rsidR="0015115A" w:rsidRPr="0015115A" w:rsidRDefault="0015115A" w:rsidP="0015115A">
            <w:pPr>
              <w:numPr>
                <w:ilvl w:val="0"/>
                <w:numId w:val="12"/>
              </w:numPr>
              <w:rPr>
                <w:rFonts w:ascii="Arial" w:hAnsi="Arial" w:cs="Arial"/>
                <w:sz w:val="20"/>
                <w:szCs w:val="20"/>
              </w:rPr>
            </w:pPr>
            <w:r w:rsidRPr="0015115A">
              <w:rPr>
                <w:rFonts w:ascii="Arial" w:hAnsi="Arial" w:cs="Arial"/>
                <w:sz w:val="20"/>
                <w:szCs w:val="20"/>
              </w:rPr>
              <w:t>Abide by the dress code</w:t>
            </w:r>
          </w:p>
          <w:p w:rsidR="0015115A" w:rsidRPr="0015115A" w:rsidRDefault="0015115A" w:rsidP="0015115A">
            <w:pPr>
              <w:numPr>
                <w:ilvl w:val="0"/>
                <w:numId w:val="12"/>
              </w:numPr>
              <w:rPr>
                <w:rFonts w:ascii="Arial" w:hAnsi="Arial" w:cs="Arial"/>
                <w:sz w:val="20"/>
                <w:szCs w:val="20"/>
              </w:rPr>
            </w:pPr>
            <w:r w:rsidRPr="0015115A">
              <w:rPr>
                <w:rFonts w:ascii="Arial" w:hAnsi="Arial" w:cs="Arial"/>
                <w:sz w:val="20"/>
                <w:szCs w:val="20"/>
              </w:rPr>
              <w:t>Be on time</w:t>
            </w:r>
          </w:p>
          <w:p w:rsidR="0015115A" w:rsidRPr="0015115A" w:rsidRDefault="0015115A" w:rsidP="0015115A">
            <w:pPr>
              <w:numPr>
                <w:ilvl w:val="0"/>
                <w:numId w:val="12"/>
              </w:numPr>
              <w:rPr>
                <w:rFonts w:ascii="Arial" w:hAnsi="Arial" w:cs="Arial"/>
                <w:sz w:val="20"/>
                <w:szCs w:val="20"/>
              </w:rPr>
            </w:pPr>
            <w:r w:rsidRPr="0015115A">
              <w:rPr>
                <w:rFonts w:ascii="Arial" w:hAnsi="Arial" w:cs="Arial"/>
                <w:sz w:val="20"/>
                <w:szCs w:val="20"/>
              </w:rPr>
              <w:t>Respect classmates by not making fun of them</w:t>
            </w:r>
          </w:p>
          <w:p w:rsidR="0015115A" w:rsidRPr="0015115A" w:rsidRDefault="0015115A" w:rsidP="0015115A">
            <w:pPr>
              <w:numPr>
                <w:ilvl w:val="0"/>
                <w:numId w:val="12"/>
              </w:numPr>
              <w:rPr>
                <w:rFonts w:ascii="Arial" w:hAnsi="Arial" w:cs="Arial"/>
                <w:sz w:val="20"/>
                <w:szCs w:val="20"/>
              </w:rPr>
            </w:pPr>
            <w:r w:rsidRPr="0015115A">
              <w:rPr>
                <w:rFonts w:ascii="Arial" w:hAnsi="Arial" w:cs="Arial"/>
                <w:sz w:val="20"/>
                <w:szCs w:val="20"/>
              </w:rPr>
              <w:t xml:space="preserve">Respect teacher by listening to and complying with instructions </w:t>
            </w:r>
          </w:p>
          <w:p w:rsidR="0015115A" w:rsidRPr="0015115A" w:rsidRDefault="0015115A" w:rsidP="0015115A">
            <w:pPr>
              <w:numPr>
                <w:ilvl w:val="0"/>
                <w:numId w:val="12"/>
              </w:numPr>
              <w:rPr>
                <w:rFonts w:ascii="Arial" w:hAnsi="Arial" w:cs="Arial"/>
                <w:sz w:val="20"/>
                <w:szCs w:val="20"/>
              </w:rPr>
            </w:pPr>
            <w:r w:rsidRPr="0015115A">
              <w:rPr>
                <w:rFonts w:ascii="Arial" w:hAnsi="Arial" w:cs="Arial"/>
                <w:sz w:val="20"/>
                <w:szCs w:val="20"/>
              </w:rPr>
              <w:t>Respect self by always trying one’s best</w:t>
            </w:r>
          </w:p>
          <w:p w:rsidR="0015115A" w:rsidRPr="0015115A" w:rsidRDefault="0015115A" w:rsidP="0015115A">
            <w:pPr>
              <w:numPr>
                <w:ilvl w:val="0"/>
                <w:numId w:val="12"/>
              </w:numPr>
              <w:rPr>
                <w:rFonts w:ascii="Arial" w:hAnsi="Arial" w:cs="Arial"/>
                <w:sz w:val="20"/>
                <w:szCs w:val="20"/>
              </w:rPr>
            </w:pPr>
            <w:r w:rsidRPr="0015115A">
              <w:rPr>
                <w:rFonts w:ascii="Arial" w:hAnsi="Arial" w:cs="Arial"/>
                <w:sz w:val="20"/>
                <w:szCs w:val="20"/>
              </w:rPr>
              <w:t>Never sit down in a dance class</w:t>
            </w:r>
          </w:p>
          <w:p w:rsidR="0015115A" w:rsidRPr="0015115A" w:rsidRDefault="0015115A" w:rsidP="0015115A">
            <w:pPr>
              <w:numPr>
                <w:ilvl w:val="0"/>
                <w:numId w:val="12"/>
              </w:numPr>
              <w:rPr>
                <w:rFonts w:ascii="Arial" w:hAnsi="Arial" w:cs="Arial"/>
                <w:sz w:val="20"/>
                <w:szCs w:val="20"/>
              </w:rPr>
            </w:pPr>
            <w:r w:rsidRPr="0015115A">
              <w:rPr>
                <w:rFonts w:ascii="Arial" w:hAnsi="Arial" w:cs="Arial"/>
                <w:sz w:val="20"/>
                <w:szCs w:val="20"/>
              </w:rPr>
              <w:t>Always dance full out: maximize effort: always engage muscles, use highest extensions and amplitude possible</w:t>
            </w:r>
          </w:p>
          <w:p w:rsidR="0015115A" w:rsidRPr="0015115A" w:rsidRDefault="0015115A" w:rsidP="0015115A">
            <w:pPr>
              <w:numPr>
                <w:ilvl w:val="0"/>
                <w:numId w:val="12"/>
              </w:numPr>
              <w:rPr>
                <w:rFonts w:ascii="Arial" w:hAnsi="Arial" w:cs="Arial"/>
                <w:sz w:val="20"/>
                <w:szCs w:val="20"/>
              </w:rPr>
            </w:pPr>
            <w:r w:rsidRPr="0015115A">
              <w:rPr>
                <w:rFonts w:ascii="Arial" w:hAnsi="Arial" w:cs="Arial"/>
                <w:sz w:val="20"/>
                <w:szCs w:val="20"/>
              </w:rPr>
              <w:t>The process of improving stretch and strength is uncomfortable.  If you are never experiencing discomfort, you are not improving your body.  Dancers don’t quit at the first sign of discomfort, heavy breathing or sweat.</w:t>
            </w:r>
          </w:p>
          <w:p w:rsidR="0015115A" w:rsidRPr="0015115A" w:rsidRDefault="0015115A" w:rsidP="0015115A">
            <w:pPr>
              <w:numPr>
                <w:ilvl w:val="0"/>
                <w:numId w:val="12"/>
              </w:numPr>
              <w:rPr>
                <w:rFonts w:ascii="Arial" w:hAnsi="Arial" w:cs="Arial"/>
                <w:sz w:val="20"/>
                <w:szCs w:val="20"/>
              </w:rPr>
            </w:pPr>
            <w:r w:rsidRPr="0015115A">
              <w:rPr>
                <w:rFonts w:ascii="Arial" w:hAnsi="Arial" w:cs="Arial"/>
                <w:sz w:val="20"/>
                <w:szCs w:val="20"/>
              </w:rPr>
              <w:t>Students should remember that in the dance world, receiving a correction is considered a compliment, not a put-down, so they should work to apply the correction with a good attitude.</w:t>
            </w:r>
          </w:p>
          <w:p w:rsidR="00030DA4" w:rsidRPr="00030DA4" w:rsidRDefault="00030DA4" w:rsidP="0015115A">
            <w:pPr>
              <w:pStyle w:val="ListParagraph"/>
              <w:rPr>
                <w:rFonts w:ascii="Arial" w:hAnsi="Arial" w:cs="Arial"/>
                <w:sz w:val="20"/>
                <w:szCs w:val="20"/>
              </w:rPr>
            </w:pPr>
          </w:p>
        </w:tc>
      </w:tr>
      <w:tr w:rsidR="00A41854" w:rsidTr="00A41854">
        <w:tc>
          <w:tcPr>
            <w:tcW w:w="9576" w:type="dxa"/>
          </w:tcPr>
          <w:p w:rsidR="00A41854" w:rsidRPr="004815E8" w:rsidRDefault="004815E8" w:rsidP="00FD624E">
            <w:pPr>
              <w:rPr>
                <w:b/>
              </w:rPr>
            </w:pPr>
            <w:r w:rsidRPr="004815E8">
              <w:rPr>
                <w:b/>
              </w:rPr>
              <w:lastRenderedPageBreak/>
              <w:t>Additional Information</w:t>
            </w:r>
          </w:p>
        </w:tc>
      </w:tr>
      <w:tr w:rsidR="00A41854" w:rsidTr="00A41854">
        <w:tc>
          <w:tcPr>
            <w:tcW w:w="9576" w:type="dxa"/>
          </w:tcPr>
          <w:p w:rsidR="00D256C6" w:rsidRPr="006423E8" w:rsidRDefault="00D256C6" w:rsidP="00D256C6">
            <w:pPr>
              <w:pStyle w:val="ListParagraph"/>
              <w:numPr>
                <w:ilvl w:val="0"/>
                <w:numId w:val="16"/>
              </w:numPr>
              <w:rPr>
                <w:rFonts w:ascii="Arial" w:hAnsi="Arial" w:cs="Arial"/>
                <w:sz w:val="20"/>
                <w:szCs w:val="20"/>
              </w:rPr>
            </w:pPr>
            <w:r>
              <w:rPr>
                <w:rFonts w:ascii="Arial" w:hAnsi="Arial" w:cs="Arial"/>
                <w:sz w:val="20"/>
                <w:szCs w:val="20"/>
              </w:rPr>
              <w:t xml:space="preserve">Contact information:  Mr. Ray Parks; </w:t>
            </w:r>
            <w:hyperlink r:id="rId5" w:history="1">
              <w:r w:rsidRPr="00E317BD">
                <w:rPr>
                  <w:rStyle w:val="Hyperlink"/>
                  <w:rFonts w:ascii="Arial" w:hAnsi="Arial" w:cs="Arial"/>
                  <w:sz w:val="20"/>
                  <w:szCs w:val="20"/>
                </w:rPr>
                <w:t>Raymond.Parks@slps.org</w:t>
              </w:r>
            </w:hyperlink>
            <w:r>
              <w:rPr>
                <w:rFonts w:ascii="Arial" w:hAnsi="Arial" w:cs="Arial"/>
                <w:sz w:val="20"/>
                <w:szCs w:val="20"/>
              </w:rPr>
              <w:t>, 771-2772 x1607</w:t>
            </w:r>
          </w:p>
        </w:tc>
      </w:tr>
    </w:tbl>
    <w:p w:rsidR="00350FB9" w:rsidRDefault="00350FB9" w:rsidP="00030DA4">
      <w:pPr>
        <w:rPr>
          <w:b/>
        </w:rPr>
      </w:pPr>
    </w:p>
    <w:p w:rsidR="00030DA4" w:rsidRPr="001735C8" w:rsidRDefault="00030DA4" w:rsidP="00030DA4">
      <w:pPr>
        <w:rPr>
          <w:b/>
        </w:rPr>
      </w:pPr>
      <w:r w:rsidRPr="001735C8">
        <w:rPr>
          <w:b/>
        </w:rPr>
        <w:t>PLEASE SIGN BELOW AND RETURN THIS PAGE.</w:t>
      </w:r>
    </w:p>
    <w:p w:rsidR="00030DA4" w:rsidRPr="00350FB9" w:rsidRDefault="006423E8" w:rsidP="00030DA4">
      <w:pPr>
        <w:rPr>
          <w:b/>
          <w:u w:val="single"/>
        </w:rPr>
      </w:pPr>
      <w:r>
        <w:t>We re</w:t>
      </w:r>
      <w:r w:rsidR="00350FB9">
        <w:t>ceived and re</w:t>
      </w:r>
      <w:r>
        <w:t xml:space="preserve">ad the </w:t>
      </w:r>
      <w:r w:rsidR="00350FB9">
        <w:t xml:space="preserve">syllabus </w:t>
      </w:r>
      <w:r>
        <w:t xml:space="preserve">information </w:t>
      </w:r>
      <w:r w:rsidR="00350FB9">
        <w:t xml:space="preserve">for </w:t>
      </w:r>
      <w:r w:rsidR="00350FB9">
        <w:rPr>
          <w:b/>
          <w:u w:val="single"/>
        </w:rPr>
        <w:tab/>
      </w:r>
      <w:r w:rsidR="00350FB9">
        <w:rPr>
          <w:b/>
          <w:u w:val="single"/>
        </w:rPr>
        <w:tab/>
      </w:r>
      <w:r w:rsidR="00350FB9">
        <w:rPr>
          <w:b/>
          <w:u w:val="single"/>
        </w:rPr>
        <w:tab/>
      </w:r>
      <w:r w:rsidR="00350FB9">
        <w:rPr>
          <w:b/>
          <w:u w:val="single"/>
        </w:rPr>
        <w:tab/>
      </w:r>
      <w:r w:rsidR="00350FB9">
        <w:rPr>
          <w:b/>
          <w:u w:val="single"/>
        </w:rPr>
        <w:tab/>
      </w:r>
      <w:r w:rsidR="00350FB9">
        <w:rPr>
          <w:b/>
          <w:u w:val="single"/>
        </w:rPr>
        <w:tab/>
      </w:r>
    </w:p>
    <w:p w:rsidR="006423E8" w:rsidRPr="006423E8" w:rsidRDefault="00697DBC" w:rsidP="00030DA4">
      <w:pPr>
        <w:rPr>
          <w:u w:val="single"/>
        </w:rPr>
      </w:pPr>
      <w:r>
        <w:t>Student</w:t>
      </w:r>
      <w:r w:rsidR="006423E8">
        <w:t xml:space="preserve"> Name </w:t>
      </w:r>
      <w:r w:rsidR="006423E8">
        <w:rPr>
          <w:u w:val="single"/>
        </w:rPr>
        <w:tab/>
      </w:r>
      <w:r w:rsidR="006423E8">
        <w:rPr>
          <w:u w:val="single"/>
        </w:rPr>
        <w:tab/>
      </w:r>
      <w:r w:rsidR="006423E8">
        <w:rPr>
          <w:u w:val="single"/>
        </w:rPr>
        <w:tab/>
      </w:r>
      <w:r w:rsidR="006423E8">
        <w:rPr>
          <w:u w:val="single"/>
        </w:rPr>
        <w:tab/>
      </w:r>
      <w:r w:rsidR="006423E8">
        <w:t xml:space="preserve"> Signature </w:t>
      </w:r>
      <w:r w:rsidR="006423E8">
        <w:rPr>
          <w:u w:val="single"/>
        </w:rPr>
        <w:tab/>
      </w:r>
      <w:r w:rsidR="006423E8">
        <w:rPr>
          <w:u w:val="single"/>
        </w:rPr>
        <w:tab/>
      </w:r>
      <w:r w:rsidR="006423E8">
        <w:rPr>
          <w:u w:val="single"/>
        </w:rPr>
        <w:tab/>
      </w:r>
      <w:r w:rsidR="006423E8">
        <w:rPr>
          <w:u w:val="single"/>
        </w:rPr>
        <w:tab/>
      </w:r>
      <w:r w:rsidR="006423E8">
        <w:rPr>
          <w:u w:val="single"/>
        </w:rPr>
        <w:tab/>
      </w:r>
      <w:r w:rsidR="006423E8">
        <w:t xml:space="preserve"> Date </w:t>
      </w:r>
      <w:r w:rsidR="006423E8">
        <w:rPr>
          <w:u w:val="single"/>
        </w:rPr>
        <w:tab/>
      </w:r>
      <w:r w:rsidR="006423E8">
        <w:rPr>
          <w:u w:val="single"/>
        </w:rPr>
        <w:tab/>
      </w:r>
    </w:p>
    <w:p w:rsidR="00030DA4" w:rsidRPr="006423E8" w:rsidRDefault="00030DA4" w:rsidP="00030DA4">
      <w:pPr>
        <w:rPr>
          <w:u w:val="single"/>
        </w:rPr>
      </w:pPr>
      <w:r>
        <w:t xml:space="preserve">Parent </w:t>
      </w:r>
      <w:r w:rsidR="006423E8">
        <w:t xml:space="preserve">Name </w:t>
      </w:r>
      <w:r w:rsidR="006423E8">
        <w:rPr>
          <w:u w:val="single"/>
        </w:rPr>
        <w:tab/>
      </w:r>
      <w:r w:rsidR="006423E8">
        <w:rPr>
          <w:u w:val="single"/>
        </w:rPr>
        <w:tab/>
      </w:r>
      <w:r w:rsidR="006423E8">
        <w:rPr>
          <w:u w:val="single"/>
        </w:rPr>
        <w:tab/>
      </w:r>
      <w:r w:rsidR="006423E8">
        <w:rPr>
          <w:u w:val="single"/>
        </w:rPr>
        <w:tab/>
        <w:t xml:space="preserve"> </w:t>
      </w:r>
      <w:r w:rsidR="006423E8">
        <w:t xml:space="preserve">Signature </w:t>
      </w:r>
      <w:r w:rsidR="006423E8">
        <w:rPr>
          <w:u w:val="single"/>
        </w:rPr>
        <w:tab/>
      </w:r>
      <w:r w:rsidR="006423E8">
        <w:rPr>
          <w:u w:val="single"/>
        </w:rPr>
        <w:tab/>
      </w:r>
      <w:r w:rsidR="006423E8">
        <w:rPr>
          <w:u w:val="single"/>
        </w:rPr>
        <w:tab/>
      </w:r>
      <w:r w:rsidR="006423E8">
        <w:rPr>
          <w:u w:val="single"/>
        </w:rPr>
        <w:tab/>
      </w:r>
      <w:r w:rsidR="006423E8">
        <w:rPr>
          <w:u w:val="single"/>
        </w:rPr>
        <w:tab/>
      </w:r>
      <w:r w:rsidR="006423E8">
        <w:t xml:space="preserve"> Date </w:t>
      </w:r>
      <w:r w:rsidR="006423E8">
        <w:rPr>
          <w:u w:val="single"/>
        </w:rPr>
        <w:tab/>
      </w:r>
      <w:r w:rsidR="006423E8">
        <w:rPr>
          <w:u w:val="single"/>
        </w:rPr>
        <w:tab/>
      </w:r>
    </w:p>
    <w:p w:rsidR="00C319B2" w:rsidRPr="00350FB9" w:rsidRDefault="00350FB9" w:rsidP="00350FB9">
      <w:pPr>
        <w:ind w:left="720" w:firstLine="720"/>
        <w:rPr>
          <w:b/>
          <w:sz w:val="20"/>
          <w:szCs w:val="20"/>
        </w:rPr>
      </w:pPr>
      <w:r w:rsidRPr="00350FB9">
        <w:rPr>
          <w:b/>
          <w:sz w:val="20"/>
          <w:szCs w:val="20"/>
        </w:rPr>
        <w:t>(</w:t>
      </w:r>
      <w:proofErr w:type="gramStart"/>
      <w:r w:rsidRPr="00350FB9">
        <w:rPr>
          <w:b/>
          <w:sz w:val="20"/>
          <w:szCs w:val="20"/>
        </w:rPr>
        <w:t>please</w:t>
      </w:r>
      <w:proofErr w:type="gramEnd"/>
      <w:r w:rsidRPr="00350FB9">
        <w:rPr>
          <w:b/>
          <w:sz w:val="20"/>
          <w:szCs w:val="20"/>
        </w:rPr>
        <w:t xml:space="preserve"> print name)</w:t>
      </w:r>
    </w:p>
    <w:p w:rsidR="002D6807" w:rsidRPr="002D6807" w:rsidRDefault="002D6807" w:rsidP="00C319B2">
      <w:pPr>
        <w:rPr>
          <w:rFonts w:ascii="Arial" w:hAnsi="Arial" w:cs="Arial"/>
        </w:rPr>
      </w:pPr>
      <w:r>
        <w:rPr>
          <w:rFonts w:ascii="Arial" w:hAnsi="Arial" w:cs="Arial"/>
        </w:rPr>
        <w:tab/>
      </w:r>
    </w:p>
    <w:sectPr w:rsidR="002D6807" w:rsidRPr="002D6807" w:rsidSect="006A4576">
      <w:pgSz w:w="12240" w:h="15840"/>
      <w:pgMar w:top="864" w:right="864" w:bottom="864"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C748D"/>
    <w:multiLevelType w:val="hybridMultilevel"/>
    <w:tmpl w:val="405A145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7504B16"/>
    <w:multiLevelType w:val="hybridMultilevel"/>
    <w:tmpl w:val="CD90B730"/>
    <w:lvl w:ilvl="0" w:tplc="B4BC130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09D0B76"/>
    <w:multiLevelType w:val="hybridMultilevel"/>
    <w:tmpl w:val="E46A77D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2E3B4DF6"/>
    <w:multiLevelType w:val="hybridMultilevel"/>
    <w:tmpl w:val="166460A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E650D1D"/>
    <w:multiLevelType w:val="hybridMultilevel"/>
    <w:tmpl w:val="90546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F4F38FF"/>
    <w:multiLevelType w:val="hybridMultilevel"/>
    <w:tmpl w:val="8C2E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CD7870"/>
    <w:multiLevelType w:val="hybridMultilevel"/>
    <w:tmpl w:val="4780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155F00"/>
    <w:multiLevelType w:val="hybridMultilevel"/>
    <w:tmpl w:val="B914D39C"/>
    <w:lvl w:ilvl="0" w:tplc="FFFFFFFF">
      <w:start w:val="1"/>
      <w:numFmt w:val="bullet"/>
      <w:lvlText w:val=""/>
      <w:lvlJc w:val="left"/>
      <w:pPr>
        <w:tabs>
          <w:tab w:val="num" w:pos="720"/>
        </w:tabs>
        <w:ind w:left="720" w:hanging="360"/>
      </w:pPr>
      <w:rPr>
        <w:rFonts w:ascii="Symbol" w:hAnsi="Symbol"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49EA59F6"/>
    <w:multiLevelType w:val="hybridMultilevel"/>
    <w:tmpl w:val="FFC2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D07AD3"/>
    <w:multiLevelType w:val="hybridMultilevel"/>
    <w:tmpl w:val="A9FA5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E61036"/>
    <w:multiLevelType w:val="hybridMultilevel"/>
    <w:tmpl w:val="17DE2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CB70D6"/>
    <w:multiLevelType w:val="hybridMultilevel"/>
    <w:tmpl w:val="33047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1C7CFC"/>
    <w:multiLevelType w:val="hybridMultilevel"/>
    <w:tmpl w:val="209EB03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60D93A3A"/>
    <w:multiLevelType w:val="hybridMultilevel"/>
    <w:tmpl w:val="08DC36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7E350673"/>
    <w:multiLevelType w:val="hybridMultilevel"/>
    <w:tmpl w:val="BDC0D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7A5266"/>
    <w:multiLevelType w:val="hybridMultilevel"/>
    <w:tmpl w:val="8F309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9"/>
  </w:num>
  <w:num w:numId="4">
    <w:abstractNumId w:val="8"/>
  </w:num>
  <w:num w:numId="5">
    <w:abstractNumId w:val="6"/>
  </w:num>
  <w:num w:numId="6">
    <w:abstractNumId w:val="5"/>
  </w:num>
  <w:num w:numId="7">
    <w:abstractNumId w:val="10"/>
  </w:num>
  <w:num w:numId="8">
    <w:abstractNumId w:val="12"/>
  </w:num>
  <w:num w:numId="9">
    <w:abstractNumId w:val="1"/>
  </w:num>
  <w:num w:numId="10">
    <w:abstractNumId w:val="11"/>
  </w:num>
  <w:num w:numId="11">
    <w:abstractNumId w:val="0"/>
  </w:num>
  <w:num w:numId="12">
    <w:abstractNumId w:val="13"/>
  </w:num>
  <w:num w:numId="13">
    <w:abstractNumId w:val="2"/>
  </w:num>
  <w:num w:numId="14">
    <w:abstractNumId w:val="3"/>
  </w:num>
  <w:num w:numId="15">
    <w:abstractNumId w:val="7"/>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6"/>
  <w:proofState w:spelling="clean" w:grammar="clean"/>
  <w:defaultTabStop w:val="720"/>
  <w:characterSpacingControl w:val="doNotCompress"/>
  <w:compat/>
  <w:rsids>
    <w:rsidRoot w:val="002D6807"/>
    <w:rsid w:val="00030DA4"/>
    <w:rsid w:val="0003615A"/>
    <w:rsid w:val="0015115A"/>
    <w:rsid w:val="002A69F6"/>
    <w:rsid w:val="002D6807"/>
    <w:rsid w:val="00350FB9"/>
    <w:rsid w:val="00385CAB"/>
    <w:rsid w:val="003F0AE4"/>
    <w:rsid w:val="004030B2"/>
    <w:rsid w:val="00413797"/>
    <w:rsid w:val="004815E8"/>
    <w:rsid w:val="00487EE3"/>
    <w:rsid w:val="0052049E"/>
    <w:rsid w:val="005210AC"/>
    <w:rsid w:val="0055560B"/>
    <w:rsid w:val="00566E67"/>
    <w:rsid w:val="00572722"/>
    <w:rsid w:val="005F4818"/>
    <w:rsid w:val="006423E8"/>
    <w:rsid w:val="00653161"/>
    <w:rsid w:val="00697DBC"/>
    <w:rsid w:val="006A4576"/>
    <w:rsid w:val="00796264"/>
    <w:rsid w:val="007F455D"/>
    <w:rsid w:val="008303F9"/>
    <w:rsid w:val="008A2E48"/>
    <w:rsid w:val="008A55B0"/>
    <w:rsid w:val="00A150AA"/>
    <w:rsid w:val="00A20AB0"/>
    <w:rsid w:val="00A41854"/>
    <w:rsid w:val="00A90EA4"/>
    <w:rsid w:val="00B910A1"/>
    <w:rsid w:val="00BA40F5"/>
    <w:rsid w:val="00BD7C61"/>
    <w:rsid w:val="00C23AE0"/>
    <w:rsid w:val="00C319B2"/>
    <w:rsid w:val="00C70E7C"/>
    <w:rsid w:val="00C85597"/>
    <w:rsid w:val="00CA4BE5"/>
    <w:rsid w:val="00D256C6"/>
    <w:rsid w:val="00D6475D"/>
    <w:rsid w:val="00D97E55"/>
    <w:rsid w:val="00DD2850"/>
    <w:rsid w:val="00DF27F6"/>
    <w:rsid w:val="00E21C91"/>
    <w:rsid w:val="00E465A2"/>
    <w:rsid w:val="00FD624E"/>
    <w:rsid w:val="00FE00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3F9"/>
    <w:rPr>
      <w:sz w:val="24"/>
      <w:szCs w:val="24"/>
    </w:rPr>
  </w:style>
  <w:style w:type="paragraph" w:styleId="Heading1">
    <w:name w:val="heading 1"/>
    <w:basedOn w:val="Normal"/>
    <w:next w:val="Normal"/>
    <w:link w:val="Heading1Char"/>
    <w:qFormat/>
    <w:rsid w:val="008303F9"/>
    <w:pPr>
      <w:keepNext/>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3F9"/>
    <w:rPr>
      <w:b/>
      <w:sz w:val="18"/>
      <w:szCs w:val="24"/>
    </w:rPr>
  </w:style>
  <w:style w:type="paragraph" w:styleId="Title">
    <w:name w:val="Title"/>
    <w:basedOn w:val="Normal"/>
    <w:link w:val="TitleChar"/>
    <w:qFormat/>
    <w:rsid w:val="008303F9"/>
    <w:pPr>
      <w:jc w:val="center"/>
    </w:pPr>
    <w:rPr>
      <w:sz w:val="28"/>
      <w:szCs w:val="20"/>
    </w:rPr>
  </w:style>
  <w:style w:type="character" w:customStyle="1" w:styleId="TitleChar">
    <w:name w:val="Title Char"/>
    <w:basedOn w:val="DefaultParagraphFont"/>
    <w:link w:val="Title"/>
    <w:rsid w:val="008303F9"/>
    <w:rPr>
      <w:sz w:val="28"/>
    </w:rPr>
  </w:style>
  <w:style w:type="paragraph" w:styleId="Subtitle">
    <w:name w:val="Subtitle"/>
    <w:basedOn w:val="Normal"/>
    <w:link w:val="SubtitleChar"/>
    <w:qFormat/>
    <w:rsid w:val="008303F9"/>
    <w:rPr>
      <w:b/>
      <w:szCs w:val="20"/>
    </w:rPr>
  </w:style>
  <w:style w:type="character" w:customStyle="1" w:styleId="SubtitleChar">
    <w:name w:val="Subtitle Char"/>
    <w:basedOn w:val="DefaultParagraphFont"/>
    <w:link w:val="Subtitle"/>
    <w:rsid w:val="008303F9"/>
    <w:rPr>
      <w:b/>
      <w:sz w:val="24"/>
    </w:rPr>
  </w:style>
  <w:style w:type="table" w:styleId="TableGrid">
    <w:name w:val="Table Grid"/>
    <w:basedOn w:val="TableNormal"/>
    <w:uiPriority w:val="59"/>
    <w:rsid w:val="002D68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815E8"/>
    <w:pPr>
      <w:ind w:left="720"/>
      <w:contextualSpacing/>
    </w:pPr>
  </w:style>
  <w:style w:type="paragraph" w:styleId="Header">
    <w:name w:val="header"/>
    <w:basedOn w:val="Normal"/>
    <w:link w:val="HeaderChar"/>
    <w:rsid w:val="0015115A"/>
    <w:pPr>
      <w:tabs>
        <w:tab w:val="center" w:pos="4320"/>
        <w:tab w:val="right" w:pos="8640"/>
      </w:tabs>
    </w:pPr>
    <w:rPr>
      <w:rFonts w:ascii="Courier" w:eastAsia="Times" w:hAnsi="Courier"/>
      <w:szCs w:val="20"/>
    </w:rPr>
  </w:style>
  <w:style w:type="character" w:customStyle="1" w:styleId="HeaderChar">
    <w:name w:val="Header Char"/>
    <w:basedOn w:val="DefaultParagraphFont"/>
    <w:link w:val="Header"/>
    <w:rsid w:val="0015115A"/>
    <w:rPr>
      <w:rFonts w:ascii="Courier" w:eastAsia="Times" w:hAnsi="Courier"/>
      <w:sz w:val="24"/>
    </w:rPr>
  </w:style>
  <w:style w:type="character" w:styleId="Hyperlink">
    <w:name w:val="Hyperlink"/>
    <w:basedOn w:val="DefaultParagraphFont"/>
    <w:uiPriority w:val="99"/>
    <w:unhideWhenUsed/>
    <w:rsid w:val="00D256C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ymond.Parks@slp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KLamb6090</dc:creator>
  <cp:keywords/>
  <dc:description/>
  <cp:lastModifiedBy>Administrator</cp:lastModifiedBy>
  <cp:revision>2</cp:revision>
  <cp:lastPrinted>2010-08-11T17:52:00Z</cp:lastPrinted>
  <dcterms:created xsi:type="dcterms:W3CDTF">2011-09-26T13:04:00Z</dcterms:created>
  <dcterms:modified xsi:type="dcterms:W3CDTF">2011-09-26T13:04:00Z</dcterms:modified>
</cp:coreProperties>
</file>