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6021E28C" wp14:editId="0EFD03D5">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8F74EF" w:rsidRPr="00FE2449" w:rsidRDefault="008F74EF">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2020</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F74EF" w:rsidRDefault="008F74E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1E28C"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8F74EF" w:rsidRPr="00FE2449" w:rsidRDefault="008F74EF">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2020</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8F74EF" w:rsidRDefault="008F74EF">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1B88B63B" wp14:editId="66C3C395">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EndPr/>
                                <w:sdtContent>
                                  <w:p w:rsidR="008F74EF" w:rsidRPr="00FE2449" w:rsidRDefault="008F74EF"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1B88B63B"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EndPr/>
                          <w:sdtContent>
                            <w:p w:rsidR="008F74EF" w:rsidRPr="00FE2449" w:rsidRDefault="008F74EF"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7F331646" wp14:editId="65EA71E4">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74EF" w:rsidRPr="00D1440A" w:rsidRDefault="008F74EF"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8F74EF" w:rsidRDefault="008F74EF"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8F74EF" w:rsidRPr="005079BD" w:rsidRDefault="008F74EF" w:rsidP="005079BD">
                                <w:pPr>
                                  <w:jc w:val="center"/>
                                  <w:rPr>
                                    <w:rFonts w:ascii="Times New Roman" w:hAnsi="Times New Roman" w:cs="Times New Roman"/>
                                    <w:b/>
                                    <w:color w:val="FFFFFF" w:themeColor="background1"/>
                                    <w:sz w:val="1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Pr="00D1440A"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31646"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8F74EF" w:rsidRPr="00D1440A" w:rsidRDefault="008F74EF"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8F74EF" w:rsidRDefault="008F74EF"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8F74EF" w:rsidRPr="005079BD" w:rsidRDefault="008F74EF" w:rsidP="005079BD">
                          <w:pPr>
                            <w:jc w:val="center"/>
                            <w:rPr>
                              <w:rFonts w:ascii="Times New Roman" w:hAnsi="Times New Roman" w:cs="Times New Roman"/>
                              <w:b/>
                              <w:color w:val="FFFFFF" w:themeColor="background1"/>
                              <w:sz w:val="1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8F74EF" w:rsidRPr="005079BD" w:rsidRDefault="008F74EF" w:rsidP="006F619B">
                          <w:pPr>
                            <w:jc w:val="center"/>
                            <w:rPr>
                              <w:rFonts w:ascii="Times New Roman" w:hAnsi="Times New Roman" w:cs="Times New Roman"/>
                              <w:b/>
                              <w:color w:val="FFFFFF" w:themeColor="background1"/>
                              <w:sz w:val="2"/>
                              <w:szCs w:val="20"/>
                            </w:rPr>
                          </w:pPr>
                        </w:p>
                        <w:p w:rsidR="008F74EF" w:rsidRPr="00D1440A" w:rsidRDefault="008F74E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6E201868" wp14:editId="60555327">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463E54C" wp14:editId="47605E30">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70A3F83" wp14:editId="3F3369E5">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230C64" w:rsidP="007B13B0">
          <w:pPr>
            <w:rPr>
              <w:rFonts w:ascii="Times New Roman" w:hAnsi="Times New Roman" w:cs="Times New Roman"/>
              <w:b/>
              <w:sz w:val="36"/>
              <w:highlight w:val="yellow"/>
            </w:rPr>
          </w:pPr>
        </w:p>
      </w:sdtContent>
    </w:sdt>
    <w:p w:rsidR="004550AF" w:rsidRPr="007B13B0" w:rsidRDefault="00122FD1"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 xml:space="preserve">2019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rsidTr="3786D33A">
        <w:tc>
          <w:tcPr>
            <w:tcW w:w="1548" w:type="dxa"/>
            <w:shd w:val="clear" w:color="auto" w:fill="D5DCE4" w:themeFill="text2" w:themeFillTint="33"/>
          </w:tcPr>
          <w:p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rsidTr="3786D33A">
        <w:tc>
          <w:tcPr>
            <w:tcW w:w="1548" w:type="dxa"/>
            <w:vAlign w:val="center"/>
          </w:tcPr>
          <w:p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rsidR="007B13B0" w:rsidRDefault="007B13B0" w:rsidP="007B13B0">
            <w:pPr>
              <w:tabs>
                <w:tab w:val="left" w:pos="7980"/>
              </w:tabs>
              <w:jc w:val="center"/>
              <w:rPr>
                <w:rFonts w:ascii="Times New Roman" w:hAnsi="Times New Roman" w:cs="Times New Roman"/>
                <w:b/>
                <w:sz w:val="36"/>
                <w:highlight w:val="yellow"/>
              </w:rPr>
            </w:pPr>
          </w:p>
        </w:tc>
      </w:tr>
      <w:tr w:rsidR="007B13B0" w:rsidTr="3786D33A">
        <w:tc>
          <w:tcPr>
            <w:tcW w:w="1548" w:type="dxa"/>
            <w:vAlign w:val="center"/>
          </w:tcPr>
          <w:p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Quality Professional Development; 2019-2020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rsidR="007B13B0" w:rsidRDefault="007B13B0" w:rsidP="007B13B0">
            <w:pPr>
              <w:tabs>
                <w:tab w:val="left" w:pos="7980"/>
              </w:tabs>
              <w:jc w:val="center"/>
              <w:rPr>
                <w:rFonts w:ascii="Times New Roman" w:hAnsi="Times New Roman" w:cs="Times New Roman"/>
                <w:b/>
                <w:sz w:val="36"/>
                <w:highlight w:val="yellow"/>
              </w:rPr>
            </w:pPr>
          </w:p>
        </w:tc>
      </w:tr>
      <w:tr w:rsidR="007B13B0" w:rsidTr="3786D33A">
        <w:tc>
          <w:tcPr>
            <w:tcW w:w="1548" w:type="dxa"/>
            <w:vAlign w:val="center"/>
          </w:tcPr>
          <w:p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rsidR="007B13B0" w:rsidRPr="00A83670" w:rsidRDefault="3786D33A" w:rsidP="3786D33A">
            <w:pPr>
              <w:tabs>
                <w:tab w:val="left" w:pos="7980"/>
              </w:tabs>
              <w:rPr>
                <w:rFonts w:ascii="Times New Roman" w:hAnsi="Times New Roman" w:cs="Times New Roman"/>
                <w:sz w:val="28"/>
                <w:szCs w:val="28"/>
              </w:rPr>
            </w:pPr>
            <w:r w:rsidRPr="3786D33A">
              <w:rPr>
                <w:rFonts w:ascii="Times New Roman" w:hAnsi="Times New Roman" w:cs="Times New Roman"/>
                <w:sz w:val="28"/>
                <w:szCs w:val="28"/>
              </w:rPr>
              <w:t>The Goals and the Plan: Goal 1-Leadership Development Plan;       Goal 2-Reading Plan; Goal 3-Mathematics Plan</w:t>
            </w:r>
          </w:p>
        </w:tc>
        <w:tc>
          <w:tcPr>
            <w:tcW w:w="3348" w:type="dxa"/>
          </w:tcPr>
          <w:p w:rsidR="007B13B0" w:rsidRDefault="007B13B0" w:rsidP="007B13B0">
            <w:pPr>
              <w:tabs>
                <w:tab w:val="left" w:pos="7980"/>
              </w:tabs>
              <w:jc w:val="center"/>
              <w:rPr>
                <w:rFonts w:ascii="Times New Roman" w:hAnsi="Times New Roman" w:cs="Times New Roman"/>
                <w:b/>
                <w:sz w:val="36"/>
                <w:highlight w:val="yellow"/>
              </w:rPr>
            </w:pP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2723FD9" wp14:editId="64083083">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8F74EF" w:rsidRPr="00166382" w:rsidRDefault="008F74E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8F74EF" w:rsidRPr="00166382" w:rsidRDefault="008F74E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FD9"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8F74EF" w:rsidRPr="00166382" w:rsidRDefault="008F74E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8F74EF" w:rsidRPr="00166382" w:rsidRDefault="008F74E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lastRenderedPageBreak/>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2"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3"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28A7EBE1">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rsidTr="28A7EBE1">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4550AF" w:rsidP="00166382">
            <w:pPr>
              <w:pStyle w:val="ListParagraph"/>
              <w:numPr>
                <w:ilvl w:val="0"/>
                <w:numId w:val="5"/>
              </w:numPr>
              <w:ind w:left="270" w:hanging="180"/>
              <w:rPr>
                <w:rFonts w:ascii="Times New Roman" w:hAnsi="Times New Roman" w:cs="Times New Roman"/>
                <w:b/>
              </w:rPr>
            </w:pPr>
            <w:r w:rsidRPr="00657550">
              <w:rPr>
                <w:rFonts w:ascii="Times New Roman" w:hAnsi="Times New Roman" w:cs="Times New Roman"/>
                <w:b/>
              </w:rPr>
              <w:t>LEA</w:t>
            </w:r>
          </w:p>
          <w:p w:rsidR="004550AF" w:rsidRPr="00657550" w:rsidRDefault="3786D33A" w:rsidP="3786D33A">
            <w:pPr>
              <w:pStyle w:val="ListParagraph"/>
              <w:numPr>
                <w:ilvl w:val="0"/>
                <w:numId w:val="5"/>
              </w:numPr>
              <w:ind w:left="270" w:hanging="180"/>
              <w:rPr>
                <w:rFonts w:ascii="Times New Roman" w:hAnsi="Times New Roman" w:cs="Times New Roman"/>
              </w:rPr>
            </w:pPr>
            <w:r w:rsidRPr="008F74EF">
              <w:rPr>
                <w:rFonts w:ascii="Times New Roman" w:hAnsi="Times New Roman" w:cs="Times New Roman"/>
                <w:b/>
                <w:bCs/>
                <w:highlight w:val="yellow"/>
              </w:rPr>
              <w:t>School X</w:t>
            </w:r>
          </w:p>
        </w:tc>
        <w:tc>
          <w:tcPr>
            <w:tcW w:w="3574"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8D2BB8">
              <w:rPr>
                <w:rFonts w:ascii="Times New Roman" w:hAnsi="Times New Roman" w:cs="Times New Roman"/>
                <w:b/>
              </w:rPr>
              <w:t xml:space="preserve"> St. Louis Public Schools</w:t>
            </w:r>
          </w:p>
          <w:p w:rsidR="004550AF" w:rsidRPr="00657550" w:rsidRDefault="004550AF" w:rsidP="00166382">
            <w:pPr>
              <w:rPr>
                <w:rFonts w:ascii="Times New Roman" w:hAnsi="Times New Roman" w:cs="Times New Roman"/>
                <w:b/>
              </w:rPr>
            </w:pPr>
          </w:p>
          <w:p w:rsidR="42184E68" w:rsidRDefault="42184E68" w:rsidP="42184E68">
            <w:pPr>
              <w:spacing w:line="259" w:lineRule="auto"/>
              <w:rPr>
                <w:rFonts w:ascii="Times New Roman" w:hAnsi="Times New Roman" w:cs="Times New Roman"/>
                <w:b/>
                <w:bCs/>
              </w:rPr>
            </w:pPr>
            <w:r w:rsidRPr="42184E68">
              <w:rPr>
                <w:rFonts w:ascii="Times New Roman" w:hAnsi="Times New Roman" w:cs="Times New Roman"/>
                <w:b/>
                <w:bCs/>
              </w:rPr>
              <w:t>Name of School: Columbia Elementary</w:t>
            </w:r>
          </w:p>
          <w:p w:rsidR="00B1118B" w:rsidRPr="00B1118B" w:rsidRDefault="00B1118B" w:rsidP="00B1118B">
            <w:pPr>
              <w:rPr>
                <w:rFonts w:ascii="Times New Roman" w:hAnsi="Times New Roman" w:cs="Times New Roman"/>
                <w:b/>
                <w:bCs/>
              </w:rPr>
            </w:pPr>
          </w:p>
          <w:p w:rsidR="0012635A" w:rsidRPr="00657550" w:rsidRDefault="42184E68" w:rsidP="42184E68">
            <w:pPr>
              <w:rPr>
                <w:rFonts w:ascii="Times New Roman" w:hAnsi="Times New Roman" w:cs="Times New Roman"/>
              </w:rPr>
            </w:pPr>
            <w:r w:rsidRPr="42184E68">
              <w:rPr>
                <w:rFonts w:ascii="Times New Roman" w:hAnsi="Times New Roman" w:cs="Times New Roman"/>
                <w:b/>
                <w:bCs/>
              </w:rPr>
              <w:t>School Code: 4420</w:t>
            </w:r>
          </w:p>
        </w:tc>
        <w:tc>
          <w:tcPr>
            <w:tcW w:w="7406" w:type="dxa"/>
          </w:tcPr>
          <w:p w:rsidR="004550AF" w:rsidRPr="00657550" w:rsidRDefault="004550AF" w:rsidP="28A7EBE1">
            <w:pPr>
              <w:rPr>
                <w:rFonts w:ascii="Times New Roman" w:hAnsi="Times New Roman" w:cs="Times New Roman"/>
                <w:b/>
                <w:bCs/>
                <w:color w:val="FF0000"/>
              </w:rPr>
            </w:pPr>
            <w:r w:rsidRPr="28A7EBE1">
              <w:rPr>
                <w:rFonts w:ascii="Times New Roman" w:hAnsi="Times New Roman" w:cs="Times New Roman"/>
                <w:b/>
                <w:bCs/>
              </w:rPr>
              <w:t>Check if appropriate</w:t>
            </w:r>
          </w:p>
          <w:p w:rsidR="004550AF" w:rsidRPr="00657550" w:rsidRDefault="004550AF" w:rsidP="28A7EBE1">
            <w:pPr>
              <w:pStyle w:val="ListParagraph"/>
              <w:numPr>
                <w:ilvl w:val="0"/>
                <w:numId w:val="4"/>
              </w:numPr>
              <w:rPr>
                <w:rFonts w:ascii="Times New Roman" w:hAnsi="Times New Roman" w:cs="Times New Roman"/>
                <w:b/>
                <w:bCs/>
              </w:rPr>
            </w:pPr>
            <w:r w:rsidRPr="28A7EBE1">
              <w:rPr>
                <w:rFonts w:ascii="Times New Roman" w:hAnsi="Times New Roman" w:cs="Times New Roman"/>
                <w:b/>
                <w:bCs/>
              </w:rPr>
              <w:t xml:space="preserve">Comprehensive School </w:t>
            </w:r>
            <w:r>
              <w:br/>
            </w:r>
            <w:r w:rsidRPr="28A7EBE1">
              <w:rPr>
                <w:rFonts w:ascii="Times New Roman" w:hAnsi="Times New Roman" w:cs="Times New Roman"/>
                <w:b/>
                <w:bCs/>
              </w:rPr>
              <w:t>***Requires a Regional School Improvement Team</w:t>
            </w:r>
          </w:p>
          <w:p w:rsidR="004550AF" w:rsidRPr="00B1118B" w:rsidRDefault="00B1118B" w:rsidP="7E2AAC24">
            <w:pPr>
              <w:ind w:left="360"/>
              <w:rPr>
                <w:rFonts w:ascii="Times New Roman" w:hAnsi="Times New Roman" w:cs="Times New Roman"/>
                <w:b/>
                <w:bCs/>
              </w:rPr>
            </w:pPr>
            <w:r w:rsidRPr="28A7EBE1">
              <w:rPr>
                <w:rFonts w:ascii="Times New Roman" w:hAnsi="Times New Roman" w:cs="Times New Roman"/>
                <w:b/>
                <w:bCs/>
              </w:rPr>
              <w:t xml:space="preserve">    </w:t>
            </w:r>
            <w:r w:rsidR="1C042777" w:rsidRPr="28A7EBE1">
              <w:rPr>
                <w:rFonts w:ascii="Times New Roman" w:hAnsi="Times New Roman" w:cs="Times New Roman"/>
                <w:b/>
                <w:bCs/>
              </w:rPr>
              <w:t xml:space="preserve">   </w:t>
            </w:r>
            <w:r w:rsidR="004550AF" w:rsidRPr="28A7EBE1">
              <w:rPr>
                <w:rFonts w:ascii="Times New Roman" w:hAnsi="Times New Roman" w:cs="Times New Roman"/>
                <w:b/>
                <w:bCs/>
              </w:rPr>
              <w:t>Targeted School</w:t>
            </w:r>
          </w:p>
          <w:p w:rsidR="004550AF" w:rsidRPr="00657550" w:rsidRDefault="004550AF" w:rsidP="28A7EBE1">
            <w:pPr>
              <w:pStyle w:val="ListParagraph"/>
              <w:numPr>
                <w:ilvl w:val="0"/>
                <w:numId w:val="4"/>
              </w:numPr>
              <w:rPr>
                <w:rFonts w:ascii="Times New Roman" w:hAnsi="Times New Roman" w:cs="Times New Roman"/>
                <w:b/>
                <w:bCs/>
              </w:rPr>
            </w:pPr>
            <w:r w:rsidRPr="28A7EBE1">
              <w:rPr>
                <w:rFonts w:ascii="Times New Roman" w:hAnsi="Times New Roman" w:cs="Times New Roman"/>
                <w:b/>
                <w:bCs/>
              </w:rPr>
              <w:t>Title I.A</w:t>
            </w:r>
          </w:p>
          <w:p w:rsidR="004550AF" w:rsidRPr="00657550" w:rsidRDefault="5377F4C7" w:rsidP="00166382">
            <w:pPr>
              <w:pStyle w:val="ListParagraph"/>
              <w:numPr>
                <w:ilvl w:val="0"/>
                <w:numId w:val="4"/>
              </w:numPr>
              <w:rPr>
                <w:rFonts w:ascii="Times New Roman" w:hAnsi="Times New Roman" w:cs="Times New Roman"/>
              </w:rPr>
            </w:pPr>
            <w:r w:rsidRPr="008F74EF">
              <w:rPr>
                <w:rFonts w:ascii="Times New Roman" w:hAnsi="Times New Roman" w:cs="Times New Roman"/>
                <w:b/>
                <w:bCs/>
                <w:highlight w:val="yellow"/>
              </w:rPr>
              <w:t xml:space="preserve">X </w:t>
            </w:r>
            <w:r w:rsidR="004550AF" w:rsidRPr="008F74EF">
              <w:rPr>
                <w:rFonts w:ascii="Times New Roman" w:hAnsi="Times New Roman" w:cs="Times New Roman"/>
                <w:b/>
                <w:bCs/>
                <w:highlight w:val="yellow"/>
              </w:rPr>
              <w:t>Autonomous</w:t>
            </w:r>
            <w:r w:rsidR="7F503492" w:rsidRPr="28A7EBE1">
              <w:rPr>
                <w:rFonts w:ascii="Times New Roman" w:hAnsi="Times New Roman" w:cs="Times New Roman"/>
                <w:b/>
                <w:bCs/>
              </w:rPr>
              <w:t xml:space="preserve"> </w:t>
            </w:r>
          </w:p>
        </w:tc>
      </w:tr>
      <w:tr w:rsidR="004550AF" w:rsidRPr="00657550" w:rsidTr="28A7EBE1">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rsidR="004550AF" w:rsidRPr="00657550" w:rsidRDefault="008F74EF" w:rsidP="42184E68">
            <w:pPr>
              <w:rPr>
                <w:rFonts w:ascii="Times New Roman" w:hAnsi="Times New Roman" w:cs="Times New Roman"/>
                <w:b/>
                <w:bCs/>
              </w:rPr>
            </w:pPr>
            <w:r>
              <w:rPr>
                <w:rFonts w:ascii="Times New Roman" w:hAnsi="Times New Roman" w:cs="Times New Roman"/>
                <w:b/>
                <w:bCs/>
              </w:rPr>
              <w:t>March 29,  2021</w:t>
            </w:r>
          </w:p>
        </w:tc>
      </w:tr>
      <w:tr w:rsidR="004550AF" w:rsidRPr="00657550" w:rsidTr="28A7EBE1">
        <w:tc>
          <w:tcPr>
            <w:tcW w:w="13320" w:type="dxa"/>
            <w:gridSpan w:val="3"/>
          </w:tcPr>
          <w:p w:rsidR="004550AF" w:rsidRPr="00657550" w:rsidRDefault="004550AF" w:rsidP="3CDD5947">
            <w:pPr>
              <w:rPr>
                <w:rFonts w:ascii="Times New Roman" w:hAnsi="Times New Roman" w:cs="Times New Roman"/>
                <w:b/>
                <w:bCs/>
              </w:rPr>
            </w:pPr>
            <w:r w:rsidRPr="3CDD5947">
              <w:rPr>
                <w:rFonts w:ascii="Times New Roman" w:hAnsi="Times New Roman" w:cs="Times New Roman"/>
                <w:b/>
                <w:bCs/>
              </w:rPr>
              <w:t xml:space="preserve">Purpose:  To develop a plan for improving the top 3 needs identified in the </w:t>
            </w:r>
            <w:r w:rsidR="7C8CF274" w:rsidRPr="3CDD5947">
              <w:rPr>
                <w:rFonts w:ascii="Times New Roman" w:hAnsi="Times New Roman" w:cs="Times New Roman"/>
                <w:b/>
                <w:bCs/>
              </w:rPr>
              <w:t>needs</w:t>
            </w:r>
            <w:r w:rsidRPr="3CDD5947">
              <w:rPr>
                <w:rFonts w:ascii="Times New Roman" w:hAnsi="Times New Roman" w:cs="Times New Roman"/>
                <w:b/>
                <w:bCs/>
              </w:rPr>
              <w:t xml:space="preserve"> assessment.</w:t>
            </w:r>
          </w:p>
        </w:tc>
      </w:tr>
      <w:tr w:rsidR="004550AF" w:rsidRPr="00657550" w:rsidTr="28A7EBE1">
        <w:tc>
          <w:tcPr>
            <w:tcW w:w="13320" w:type="dxa"/>
            <w:gridSpan w:val="3"/>
            <w:shd w:val="clear" w:color="auto" w:fill="auto"/>
          </w:tcPr>
          <w:p w:rsidR="004550AF" w:rsidRPr="00B1118B" w:rsidRDefault="42184E68" w:rsidP="42184E68">
            <w:pPr>
              <w:rPr>
                <w:rFonts w:ascii="Times New Roman" w:hAnsi="Times New Roman" w:cs="Times New Roman"/>
              </w:rPr>
            </w:pPr>
            <w:r w:rsidRPr="7E2AAC24">
              <w:rPr>
                <w:rFonts w:ascii="Times New Roman" w:hAnsi="Times New Roman" w:cs="Times New Roman"/>
                <w:b/>
                <w:bCs/>
              </w:rPr>
              <w:t>School Mission:</w:t>
            </w:r>
            <w:r w:rsidRPr="7E2AAC24">
              <w:rPr>
                <w:rFonts w:ascii="Times New Roman" w:hAnsi="Times New Roman" w:cs="Times New Roman"/>
              </w:rPr>
              <w:t xml:space="preserve"> Columbia will be relentless in providing rigorous learning experiences for all students, empowering them to become globally competitive th</w:t>
            </w:r>
            <w:r w:rsidR="0EF3501F" w:rsidRPr="7E2AAC24">
              <w:rPr>
                <w:rFonts w:ascii="Times New Roman" w:hAnsi="Times New Roman" w:cs="Times New Roman"/>
              </w:rPr>
              <w:t>inkers</w:t>
            </w:r>
          </w:p>
        </w:tc>
      </w:tr>
      <w:tr w:rsidR="004550AF" w:rsidRPr="00657550" w:rsidTr="28A7EBE1">
        <w:tc>
          <w:tcPr>
            <w:tcW w:w="13320" w:type="dxa"/>
            <w:gridSpan w:val="3"/>
            <w:shd w:val="clear" w:color="auto" w:fill="auto"/>
          </w:tcPr>
          <w:p w:rsidR="004550AF" w:rsidRPr="00657550" w:rsidRDefault="42184E68" w:rsidP="7E2AAC24">
            <w:pPr>
              <w:rPr>
                <w:rFonts w:ascii="Times New Roman" w:hAnsi="Times New Roman" w:cs="Times New Roman"/>
              </w:rPr>
            </w:pPr>
            <w:r w:rsidRPr="7E2AAC24">
              <w:rPr>
                <w:rFonts w:ascii="Times New Roman" w:hAnsi="Times New Roman" w:cs="Times New Roman"/>
                <w:b/>
                <w:bCs/>
              </w:rPr>
              <w:t xml:space="preserve">School Vision: </w:t>
            </w:r>
            <w:r w:rsidRPr="7E2AAC24">
              <w:rPr>
                <w:rFonts w:ascii="Times New Roman" w:hAnsi="Times New Roman" w:cs="Times New Roman"/>
              </w:rPr>
              <w:t xml:space="preserve">Columbia will be restored to its original prominence as an integral part of the community by partnering with </w:t>
            </w:r>
            <w:r w:rsidR="292350FB" w:rsidRPr="7E2AAC24">
              <w:rPr>
                <w:rFonts w:ascii="Times New Roman" w:hAnsi="Times New Roman" w:cs="Times New Roman"/>
              </w:rPr>
              <w:t xml:space="preserve">essential </w:t>
            </w:r>
            <w:r w:rsidRPr="7E2AAC24">
              <w:rPr>
                <w:rFonts w:ascii="Times New Roman" w:hAnsi="Times New Roman" w:cs="Times New Roman"/>
              </w:rPr>
              <w:t xml:space="preserve">stakeholders </w:t>
            </w:r>
            <w:r w:rsidR="7A73F0E3" w:rsidRPr="7E2AAC24">
              <w:rPr>
                <w:rFonts w:ascii="Times New Roman" w:hAnsi="Times New Roman" w:cs="Times New Roman"/>
              </w:rPr>
              <w:t xml:space="preserve">and </w:t>
            </w:r>
            <w:r w:rsidRPr="7E2AAC24">
              <w:rPr>
                <w:rFonts w:ascii="Times New Roman" w:hAnsi="Times New Roman" w:cs="Times New Roman"/>
              </w:rPr>
              <w:t xml:space="preserve">empowering students </w:t>
            </w:r>
            <w:r w:rsidR="42F82050" w:rsidRPr="7E2AAC24">
              <w:rPr>
                <w:rFonts w:ascii="Times New Roman" w:hAnsi="Times New Roman" w:cs="Times New Roman"/>
              </w:rPr>
              <w:t>while</w:t>
            </w:r>
            <w:r w:rsidRPr="7E2AAC24">
              <w:rPr>
                <w:rFonts w:ascii="Times New Roman" w:hAnsi="Times New Roman" w:cs="Times New Roman"/>
              </w:rPr>
              <w:t xml:space="preserve"> making academics, attendance and character education </w:t>
            </w:r>
            <w:r w:rsidR="27391A83" w:rsidRPr="7E2AAC24">
              <w:rPr>
                <w:rFonts w:ascii="Times New Roman" w:hAnsi="Times New Roman" w:cs="Times New Roman"/>
              </w:rPr>
              <w:t>its</w:t>
            </w:r>
            <w:r w:rsidRPr="7E2AAC24">
              <w:rPr>
                <w:rFonts w:ascii="Times New Roman" w:hAnsi="Times New Roman" w:cs="Times New Roman"/>
              </w:rPr>
              <w:t xml:space="preserve"> priority.</w:t>
            </w:r>
          </w:p>
        </w:tc>
      </w:tr>
      <w:tr w:rsidR="004550AF" w:rsidRPr="00657550" w:rsidTr="28A7EBE1">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8F74EF" w:rsidRDefault="004550AF" w:rsidP="3786D33A">
            <w:pPr>
              <w:pStyle w:val="ListParagraph"/>
              <w:numPr>
                <w:ilvl w:val="0"/>
                <w:numId w:val="3"/>
              </w:numPr>
              <w:tabs>
                <w:tab w:val="left" w:pos="1755"/>
                <w:tab w:val="left" w:pos="2445"/>
                <w:tab w:val="left" w:pos="4395"/>
              </w:tabs>
              <w:rPr>
                <w:rFonts w:ascii="Times New Roman" w:hAnsi="Times New Roman" w:cs="Times New Roman"/>
                <w:b/>
                <w:bCs/>
                <w:sz w:val="20"/>
                <w:szCs w:val="20"/>
                <w:highlight w:val="yellow"/>
              </w:rPr>
            </w:pPr>
            <w:r w:rsidRPr="008F74EF">
              <w:rPr>
                <w:rFonts w:ascii="Times New Roman" w:hAnsi="Times New Roman" w:cs="Times New Roman"/>
                <w:b/>
                <w:bCs/>
                <w:sz w:val="20"/>
                <w:szCs w:val="20"/>
                <w:highlight w:val="yellow"/>
              </w:rPr>
              <w:t xml:space="preserve">Title I.A  School Improvement </w:t>
            </w:r>
            <w:r w:rsidRPr="008F74EF">
              <w:rPr>
                <w:rFonts w:ascii="Times New Roman" w:hAnsi="Times New Roman" w:cs="Times New Roman"/>
                <w:b/>
                <w:sz w:val="20"/>
                <w:highlight w:val="yellow"/>
              </w:rPr>
              <w:tab/>
            </w:r>
            <w:r w:rsidRPr="008F74EF">
              <w:rPr>
                <w:rFonts w:ascii="Times New Roman" w:hAnsi="Times New Roman" w:cs="Times New Roman"/>
                <w:b/>
                <w:bCs/>
                <w:sz w:val="20"/>
                <w:szCs w:val="20"/>
                <w:highlight w:val="yellow"/>
              </w:rPr>
              <w:t xml:space="preserve">  X                               </w:t>
            </w:r>
          </w:p>
          <w:p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3"/>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3"/>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3"/>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93"/>
        <w:gridCol w:w="3615"/>
        <w:gridCol w:w="3735"/>
        <w:gridCol w:w="3180"/>
      </w:tblGrid>
      <w:tr w:rsidR="00BB483A" w:rsidRPr="00657550" w:rsidTr="7E2AAC24">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7E2AAC24">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615"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3735"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3180"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rsidTr="7E2AAC24">
        <w:trPr>
          <w:trHeight w:val="389"/>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Principal</w:t>
            </w:r>
          </w:p>
        </w:tc>
        <w:tc>
          <w:tcPr>
            <w:tcW w:w="3615"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DeShonda Payton</w:t>
            </w:r>
          </w:p>
        </w:tc>
        <w:tc>
          <w:tcPr>
            <w:tcW w:w="3735" w:type="dxa"/>
          </w:tcPr>
          <w:p w:rsidR="00BB483A" w:rsidRPr="00657550" w:rsidRDefault="42184E68" w:rsidP="42184E68">
            <w:pPr>
              <w:spacing w:after="0"/>
              <w:rPr>
                <w:rFonts w:ascii="Times New Roman" w:eastAsia="Calibri" w:hAnsi="Times New Roman" w:cs="Times New Roman"/>
              </w:rPr>
            </w:pPr>
            <w:r w:rsidRPr="42184E68">
              <w:rPr>
                <w:rFonts w:ascii="Brush Script MT" w:eastAsia="Brush Script MT" w:hAnsi="Brush Script MT" w:cs="Brush Script MT"/>
              </w:rPr>
              <w:t>DeShonda Payton</w:t>
            </w:r>
          </w:p>
        </w:tc>
        <w:tc>
          <w:tcPr>
            <w:tcW w:w="3180"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Deshonda.payton@slps.org</w:t>
            </w:r>
          </w:p>
        </w:tc>
      </w:tr>
      <w:tr w:rsidR="00BB483A" w:rsidRPr="00657550" w:rsidTr="7E2AAC24">
        <w:trPr>
          <w:trHeight w:val="323"/>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Academic Instructional Coach</w:t>
            </w:r>
          </w:p>
        </w:tc>
        <w:tc>
          <w:tcPr>
            <w:tcW w:w="3615" w:type="dxa"/>
          </w:tcPr>
          <w:p w:rsidR="00BB483A" w:rsidRPr="00657550" w:rsidRDefault="507B93DE" w:rsidP="7E2AAC24">
            <w:pPr>
              <w:spacing w:after="0"/>
            </w:pPr>
            <w:r w:rsidRPr="7E2AAC24">
              <w:rPr>
                <w:rFonts w:ascii="Times New Roman" w:eastAsia="Calibri" w:hAnsi="Times New Roman" w:cs="Times New Roman"/>
              </w:rPr>
              <w:t>Rosemary Bruce</w:t>
            </w:r>
          </w:p>
        </w:tc>
        <w:tc>
          <w:tcPr>
            <w:tcW w:w="3735" w:type="dxa"/>
          </w:tcPr>
          <w:p w:rsidR="00BB483A" w:rsidRPr="00657550" w:rsidRDefault="507B93DE" w:rsidP="7E2AAC24">
            <w:pPr>
              <w:spacing w:after="0"/>
            </w:pPr>
            <w:r w:rsidRPr="7E2AAC24">
              <w:rPr>
                <w:rFonts w:ascii="Brush Script MT" w:eastAsia="Brush Script MT" w:hAnsi="Brush Script MT" w:cs="Brush Script MT"/>
              </w:rPr>
              <w:t>Rosemary Bruce</w:t>
            </w:r>
          </w:p>
        </w:tc>
        <w:tc>
          <w:tcPr>
            <w:tcW w:w="3180" w:type="dxa"/>
          </w:tcPr>
          <w:p w:rsidR="00BB483A" w:rsidRPr="00657550" w:rsidRDefault="507B93DE" w:rsidP="7E2AAC24">
            <w:pPr>
              <w:spacing w:after="0"/>
            </w:pPr>
            <w:r w:rsidRPr="7E2AAC24">
              <w:rPr>
                <w:rFonts w:ascii="Times New Roman" w:eastAsia="Calibri" w:hAnsi="Times New Roman" w:cs="Times New Roman"/>
              </w:rPr>
              <w:t>Rosemary.bruce@slps.org</w:t>
            </w:r>
          </w:p>
        </w:tc>
      </w:tr>
      <w:tr w:rsidR="00BB483A" w:rsidRPr="00657550" w:rsidTr="7E2AAC24">
        <w:trPr>
          <w:trHeight w:val="377"/>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Family Community Specialist</w:t>
            </w:r>
          </w:p>
        </w:tc>
        <w:tc>
          <w:tcPr>
            <w:tcW w:w="3615" w:type="dxa"/>
          </w:tcPr>
          <w:p w:rsidR="00BB483A" w:rsidRPr="00657550" w:rsidRDefault="3DC11E42" w:rsidP="7E2AAC24">
            <w:pPr>
              <w:spacing w:after="0"/>
            </w:pPr>
            <w:r w:rsidRPr="7E2AAC24">
              <w:rPr>
                <w:rFonts w:ascii="Times New Roman" w:eastAsia="Calibri" w:hAnsi="Times New Roman" w:cs="Times New Roman"/>
              </w:rPr>
              <w:t>Roxana Jones</w:t>
            </w:r>
          </w:p>
        </w:tc>
        <w:tc>
          <w:tcPr>
            <w:tcW w:w="3735" w:type="dxa"/>
          </w:tcPr>
          <w:p w:rsidR="00BB483A" w:rsidRPr="00657550" w:rsidRDefault="3DC11E42" w:rsidP="7E2AAC24">
            <w:pPr>
              <w:spacing w:after="0"/>
              <w:rPr>
                <w:rFonts w:ascii="Brush Script MT" w:eastAsia="Brush Script MT" w:hAnsi="Brush Script MT" w:cs="Brush Script MT"/>
              </w:rPr>
            </w:pPr>
            <w:r w:rsidRPr="7E2AAC24">
              <w:rPr>
                <w:rFonts w:ascii="Brush Script MT" w:eastAsia="Brush Script MT" w:hAnsi="Brush Script MT" w:cs="Brush Script MT"/>
              </w:rPr>
              <w:t>Roxana Jones</w:t>
            </w:r>
          </w:p>
        </w:tc>
        <w:tc>
          <w:tcPr>
            <w:tcW w:w="3180" w:type="dxa"/>
          </w:tcPr>
          <w:p w:rsidR="00BB483A" w:rsidRPr="00657550" w:rsidRDefault="3DC11E42" w:rsidP="42184E68">
            <w:pPr>
              <w:spacing w:after="0"/>
              <w:rPr>
                <w:rFonts w:ascii="Times New Roman" w:eastAsia="Calibri" w:hAnsi="Times New Roman" w:cs="Times New Roman"/>
              </w:rPr>
            </w:pPr>
            <w:r w:rsidRPr="7E2AAC24">
              <w:rPr>
                <w:rFonts w:ascii="Times New Roman" w:eastAsia="Calibri" w:hAnsi="Times New Roman" w:cs="Times New Roman"/>
              </w:rPr>
              <w:t>Roxana.jones@slps.org</w:t>
            </w:r>
          </w:p>
        </w:tc>
      </w:tr>
      <w:tr w:rsidR="00BB483A" w:rsidRPr="00657550" w:rsidTr="7E2AAC24">
        <w:trPr>
          <w:trHeight w:val="305"/>
        </w:trPr>
        <w:tc>
          <w:tcPr>
            <w:tcW w:w="2993" w:type="dxa"/>
          </w:tcPr>
          <w:p w:rsidR="00BB483A" w:rsidRPr="008D2BB8" w:rsidRDefault="3786D33A" w:rsidP="3786D33A">
            <w:pPr>
              <w:spacing w:after="0"/>
              <w:rPr>
                <w:rFonts w:ascii="Times New Roman" w:eastAsia="Calibri" w:hAnsi="Times New Roman" w:cs="Times New Roman"/>
              </w:rPr>
            </w:pPr>
            <w:r w:rsidRPr="3786D33A">
              <w:rPr>
                <w:rFonts w:ascii="Times New Roman" w:eastAsia="Calibri" w:hAnsi="Times New Roman" w:cs="Times New Roman"/>
              </w:rPr>
              <w:t>SPED Staff (if applicable)</w:t>
            </w:r>
          </w:p>
        </w:tc>
        <w:tc>
          <w:tcPr>
            <w:tcW w:w="3615"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Darcus Burns</w:t>
            </w:r>
          </w:p>
        </w:tc>
        <w:tc>
          <w:tcPr>
            <w:tcW w:w="3735" w:type="dxa"/>
          </w:tcPr>
          <w:p w:rsidR="00BB483A" w:rsidRPr="00657550" w:rsidRDefault="42184E68" w:rsidP="42184E68">
            <w:pPr>
              <w:spacing w:after="0"/>
              <w:rPr>
                <w:rFonts w:ascii="Brush Script MT" w:eastAsia="Brush Script MT" w:hAnsi="Brush Script MT" w:cs="Brush Script MT"/>
              </w:rPr>
            </w:pPr>
            <w:r w:rsidRPr="42184E68">
              <w:rPr>
                <w:rFonts w:ascii="Brush Script MT" w:eastAsia="Brush Script MT" w:hAnsi="Brush Script MT" w:cs="Brush Script MT"/>
              </w:rPr>
              <w:t>Darcus Burns</w:t>
            </w:r>
          </w:p>
        </w:tc>
        <w:tc>
          <w:tcPr>
            <w:tcW w:w="3180"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Darcus.burns@slps.org</w:t>
            </w:r>
          </w:p>
        </w:tc>
      </w:tr>
      <w:tr w:rsidR="00BB483A" w:rsidRPr="00657550" w:rsidTr="7E2AAC24">
        <w:trPr>
          <w:trHeight w:val="359"/>
        </w:trPr>
        <w:tc>
          <w:tcPr>
            <w:tcW w:w="2993" w:type="dxa"/>
          </w:tcPr>
          <w:p w:rsidR="00BB483A" w:rsidRPr="008D2BB8" w:rsidRDefault="3786D33A" w:rsidP="3786D33A">
            <w:pPr>
              <w:spacing w:after="0"/>
              <w:rPr>
                <w:rFonts w:ascii="Times New Roman" w:eastAsia="Calibri" w:hAnsi="Times New Roman" w:cs="Times New Roman"/>
              </w:rPr>
            </w:pPr>
            <w:r w:rsidRPr="3786D33A">
              <w:rPr>
                <w:rFonts w:ascii="Times New Roman" w:eastAsia="Calibri" w:hAnsi="Times New Roman" w:cs="Times New Roman"/>
              </w:rPr>
              <w:t>ISS/PBIS Staff (if applicable)</w:t>
            </w:r>
          </w:p>
        </w:tc>
        <w:tc>
          <w:tcPr>
            <w:tcW w:w="3615" w:type="dxa"/>
          </w:tcPr>
          <w:p w:rsidR="00BB483A" w:rsidRPr="00657550" w:rsidRDefault="769245A6" w:rsidP="7E2AAC24">
            <w:pPr>
              <w:spacing w:after="0"/>
            </w:pPr>
            <w:r w:rsidRPr="7E2AAC24">
              <w:rPr>
                <w:rFonts w:ascii="Times New Roman" w:eastAsia="Calibri" w:hAnsi="Times New Roman" w:cs="Times New Roman"/>
              </w:rPr>
              <w:t>Carla Charles</w:t>
            </w:r>
          </w:p>
        </w:tc>
        <w:tc>
          <w:tcPr>
            <w:tcW w:w="3735" w:type="dxa"/>
          </w:tcPr>
          <w:p w:rsidR="00BB483A" w:rsidRPr="00657550" w:rsidRDefault="769245A6" w:rsidP="7E2AAC24">
            <w:pPr>
              <w:spacing w:after="0"/>
            </w:pPr>
            <w:r w:rsidRPr="7E2AAC24">
              <w:rPr>
                <w:rFonts w:ascii="Brush Script MT" w:eastAsia="Brush Script MT" w:hAnsi="Brush Script MT" w:cs="Brush Script MT"/>
              </w:rPr>
              <w:t>Carla Charles</w:t>
            </w:r>
          </w:p>
        </w:tc>
        <w:tc>
          <w:tcPr>
            <w:tcW w:w="3180" w:type="dxa"/>
          </w:tcPr>
          <w:p w:rsidR="00BB483A" w:rsidRPr="00657550" w:rsidRDefault="769245A6" w:rsidP="42184E68">
            <w:pPr>
              <w:spacing w:after="0"/>
              <w:rPr>
                <w:rFonts w:ascii="Times New Roman" w:eastAsia="Calibri" w:hAnsi="Times New Roman" w:cs="Times New Roman"/>
              </w:rPr>
            </w:pPr>
            <w:r w:rsidRPr="7E2AAC24">
              <w:rPr>
                <w:rFonts w:ascii="Times New Roman" w:eastAsia="Calibri" w:hAnsi="Times New Roman" w:cs="Times New Roman"/>
              </w:rPr>
              <w:t>Carla.charles@slps.org</w:t>
            </w:r>
          </w:p>
        </w:tc>
      </w:tr>
      <w:tr w:rsidR="00BB483A" w:rsidRPr="00657550" w:rsidTr="7E2AAC24">
        <w:trPr>
          <w:trHeight w:val="389"/>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Teacher</w:t>
            </w:r>
          </w:p>
        </w:tc>
        <w:tc>
          <w:tcPr>
            <w:tcW w:w="3615"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Grace Conner</w:t>
            </w:r>
          </w:p>
        </w:tc>
        <w:tc>
          <w:tcPr>
            <w:tcW w:w="3735" w:type="dxa"/>
          </w:tcPr>
          <w:p w:rsidR="00BB483A" w:rsidRPr="00657550" w:rsidRDefault="42184E68" w:rsidP="42184E68">
            <w:pPr>
              <w:spacing w:after="0"/>
              <w:rPr>
                <w:rFonts w:ascii="Times New Roman" w:eastAsia="Calibri" w:hAnsi="Times New Roman" w:cs="Times New Roman"/>
              </w:rPr>
            </w:pPr>
            <w:r w:rsidRPr="42184E68">
              <w:rPr>
                <w:rFonts w:ascii="Brush Script MT" w:eastAsia="Brush Script MT" w:hAnsi="Brush Script MT" w:cs="Brush Script MT"/>
              </w:rPr>
              <w:t>Grace Conner</w:t>
            </w:r>
          </w:p>
        </w:tc>
        <w:tc>
          <w:tcPr>
            <w:tcW w:w="3180"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Grace.conner@slps.org</w:t>
            </w:r>
          </w:p>
        </w:tc>
      </w:tr>
      <w:tr w:rsidR="00BB483A" w:rsidRPr="00657550" w:rsidTr="7E2AAC24">
        <w:trPr>
          <w:trHeight w:val="403"/>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Parent</w:t>
            </w:r>
          </w:p>
        </w:tc>
        <w:tc>
          <w:tcPr>
            <w:tcW w:w="3615"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Tonya Dilworth</w:t>
            </w:r>
          </w:p>
        </w:tc>
        <w:tc>
          <w:tcPr>
            <w:tcW w:w="3735" w:type="dxa"/>
          </w:tcPr>
          <w:p w:rsidR="00BB483A" w:rsidRPr="00657550" w:rsidRDefault="42184E68" w:rsidP="42184E68">
            <w:pPr>
              <w:spacing w:after="0"/>
              <w:rPr>
                <w:rFonts w:ascii="Times New Roman" w:eastAsia="Calibri" w:hAnsi="Times New Roman" w:cs="Times New Roman"/>
              </w:rPr>
            </w:pPr>
            <w:r w:rsidRPr="42184E68">
              <w:rPr>
                <w:rFonts w:ascii="Brush Script MT" w:eastAsia="Brush Script MT" w:hAnsi="Brush Script MT" w:cs="Brush Script MT"/>
              </w:rPr>
              <w:t>Tonya Dilworth</w:t>
            </w:r>
          </w:p>
        </w:tc>
        <w:tc>
          <w:tcPr>
            <w:tcW w:w="3180" w:type="dxa"/>
          </w:tcPr>
          <w:p w:rsidR="00BB483A" w:rsidRPr="00657550" w:rsidRDefault="275D3AB9" w:rsidP="42184E68">
            <w:pPr>
              <w:spacing w:after="0"/>
              <w:rPr>
                <w:rFonts w:ascii="Times New Roman" w:eastAsia="Calibri" w:hAnsi="Times New Roman" w:cs="Times New Roman"/>
              </w:rPr>
            </w:pPr>
            <w:r w:rsidRPr="7E2AAC24">
              <w:rPr>
                <w:rFonts w:ascii="Times New Roman" w:eastAsia="Calibri" w:hAnsi="Times New Roman" w:cs="Times New Roman"/>
              </w:rPr>
              <w:t>Tonya.dilworth@yahoo.com</w:t>
            </w:r>
          </w:p>
        </w:tc>
      </w:tr>
      <w:tr w:rsidR="00BB483A" w:rsidRPr="00657550" w:rsidTr="7E2AAC24">
        <w:trPr>
          <w:trHeight w:val="389"/>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Parent</w:t>
            </w:r>
          </w:p>
        </w:tc>
        <w:tc>
          <w:tcPr>
            <w:tcW w:w="3615"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James Treadway</w:t>
            </w:r>
          </w:p>
        </w:tc>
        <w:tc>
          <w:tcPr>
            <w:tcW w:w="3735" w:type="dxa"/>
          </w:tcPr>
          <w:p w:rsidR="00BB483A" w:rsidRPr="00657550" w:rsidRDefault="42184E68" w:rsidP="42184E68">
            <w:pPr>
              <w:spacing w:after="0"/>
              <w:rPr>
                <w:rFonts w:ascii="Times New Roman" w:eastAsia="Calibri" w:hAnsi="Times New Roman" w:cs="Times New Roman"/>
              </w:rPr>
            </w:pPr>
            <w:r w:rsidRPr="42184E68">
              <w:rPr>
                <w:rFonts w:ascii="Brush Script MT" w:eastAsia="Brush Script MT" w:hAnsi="Brush Script MT" w:cs="Brush Script MT"/>
              </w:rPr>
              <w:t>James Treadway</w:t>
            </w:r>
          </w:p>
        </w:tc>
        <w:tc>
          <w:tcPr>
            <w:tcW w:w="3180"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N/A</w:t>
            </w:r>
          </w:p>
        </w:tc>
      </w:tr>
      <w:tr w:rsidR="00BB483A" w:rsidRPr="00657550" w:rsidTr="7E2AAC24">
        <w:trPr>
          <w:trHeight w:val="403"/>
        </w:trPr>
        <w:tc>
          <w:tcPr>
            <w:tcW w:w="2993" w:type="dxa"/>
          </w:tcPr>
          <w:p w:rsidR="00BB483A" w:rsidRPr="008D2BB8" w:rsidRDefault="00BB483A" w:rsidP="00471A1A">
            <w:pPr>
              <w:spacing w:after="0"/>
              <w:rPr>
                <w:rFonts w:ascii="Times New Roman" w:eastAsia="Calibri" w:hAnsi="Times New Roman" w:cs="Times New Roman"/>
              </w:rPr>
            </w:pPr>
            <w:r w:rsidRPr="008D2BB8">
              <w:rPr>
                <w:rFonts w:ascii="Times New Roman" w:eastAsia="Calibri" w:hAnsi="Times New Roman" w:cs="Times New Roman"/>
              </w:rPr>
              <w:t>Support Staff</w:t>
            </w:r>
          </w:p>
        </w:tc>
        <w:tc>
          <w:tcPr>
            <w:tcW w:w="3615"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Brenda Walker</w:t>
            </w:r>
          </w:p>
        </w:tc>
        <w:tc>
          <w:tcPr>
            <w:tcW w:w="3735" w:type="dxa"/>
          </w:tcPr>
          <w:p w:rsidR="00BB483A" w:rsidRPr="00657550" w:rsidRDefault="42184E68" w:rsidP="42184E68">
            <w:pPr>
              <w:spacing w:after="0"/>
              <w:rPr>
                <w:rFonts w:ascii="Times New Roman" w:eastAsia="Calibri" w:hAnsi="Times New Roman" w:cs="Times New Roman"/>
              </w:rPr>
            </w:pPr>
            <w:r w:rsidRPr="42184E68">
              <w:rPr>
                <w:rFonts w:ascii="Brush Script MT" w:eastAsia="Brush Script MT" w:hAnsi="Brush Script MT" w:cs="Brush Script MT"/>
              </w:rPr>
              <w:t>Brenda Walker</w:t>
            </w:r>
          </w:p>
        </w:tc>
        <w:tc>
          <w:tcPr>
            <w:tcW w:w="3180" w:type="dxa"/>
          </w:tcPr>
          <w:p w:rsidR="00BB483A" w:rsidRPr="00657550"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Brenda.walker@slps.org</w:t>
            </w:r>
          </w:p>
        </w:tc>
      </w:tr>
      <w:tr w:rsidR="00BB483A" w:rsidRPr="00657550" w:rsidTr="7E2AAC24">
        <w:trPr>
          <w:trHeight w:val="350"/>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615" w:type="dxa"/>
          </w:tcPr>
          <w:p w:rsidR="00BB483A" w:rsidRPr="00657550" w:rsidRDefault="3786D33A" w:rsidP="42184E68">
            <w:pPr>
              <w:spacing w:after="0"/>
              <w:rPr>
                <w:rFonts w:ascii="Times New Roman" w:eastAsia="Calibri" w:hAnsi="Times New Roman" w:cs="Times New Roman"/>
              </w:rPr>
            </w:pPr>
            <w:r w:rsidRPr="3786D33A">
              <w:rPr>
                <w:rFonts w:ascii="Times New Roman" w:eastAsia="Calibri" w:hAnsi="Times New Roman" w:cs="Times New Roman"/>
              </w:rPr>
              <w:t>Rose Howard</w:t>
            </w:r>
          </w:p>
        </w:tc>
        <w:tc>
          <w:tcPr>
            <w:tcW w:w="3735" w:type="dxa"/>
          </w:tcPr>
          <w:p w:rsidR="00BB483A" w:rsidRPr="00657550" w:rsidRDefault="3786D33A" w:rsidP="3786D33A">
            <w:pPr>
              <w:spacing w:after="0"/>
              <w:rPr>
                <w:rFonts w:ascii="Times New Roman" w:eastAsia="Calibri" w:hAnsi="Times New Roman" w:cs="Times New Roman"/>
              </w:rPr>
            </w:pPr>
            <w:r w:rsidRPr="3786D33A">
              <w:rPr>
                <w:rFonts w:ascii="Brush Script MT" w:eastAsia="Brush Script MT" w:hAnsi="Brush Script MT" w:cs="Brush Script MT"/>
              </w:rPr>
              <w:t>Rose Howard</w:t>
            </w:r>
          </w:p>
        </w:tc>
        <w:tc>
          <w:tcPr>
            <w:tcW w:w="3180" w:type="dxa"/>
          </w:tcPr>
          <w:p w:rsidR="00BB483A" w:rsidRPr="00657550" w:rsidRDefault="3786D33A" w:rsidP="3786D33A">
            <w:pPr>
              <w:spacing w:after="0"/>
              <w:rPr>
                <w:rFonts w:ascii="Times New Roman" w:eastAsia="Calibri" w:hAnsi="Times New Roman" w:cs="Times New Roman"/>
              </w:rPr>
            </w:pPr>
            <w:r w:rsidRPr="3786D33A">
              <w:rPr>
                <w:rFonts w:ascii="Times New Roman" w:eastAsia="Calibri" w:hAnsi="Times New Roman" w:cs="Times New Roman"/>
              </w:rPr>
              <w:t>Rose.howard@slps.org</w:t>
            </w:r>
          </w:p>
        </w:tc>
      </w:tr>
      <w:tr w:rsidR="00BB483A" w:rsidRPr="00657550" w:rsidTr="7E2AAC24">
        <w:trPr>
          <w:trHeight w:val="403"/>
        </w:trPr>
        <w:tc>
          <w:tcPr>
            <w:tcW w:w="2993" w:type="dxa"/>
          </w:tcPr>
          <w:p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615" w:type="dxa"/>
          </w:tcPr>
          <w:p w:rsidR="00BB483A" w:rsidRPr="00657550" w:rsidRDefault="00BB483A" w:rsidP="00471A1A">
            <w:pPr>
              <w:spacing w:after="0"/>
              <w:rPr>
                <w:rFonts w:ascii="Times New Roman" w:eastAsia="Calibri" w:hAnsi="Times New Roman" w:cs="Times New Roman"/>
              </w:rPr>
            </w:pPr>
          </w:p>
        </w:tc>
        <w:tc>
          <w:tcPr>
            <w:tcW w:w="3735" w:type="dxa"/>
          </w:tcPr>
          <w:p w:rsidR="00BB483A" w:rsidRPr="00657550" w:rsidRDefault="00BB483A" w:rsidP="00471A1A">
            <w:pPr>
              <w:spacing w:after="0"/>
              <w:rPr>
                <w:rFonts w:ascii="Times New Roman" w:eastAsia="Calibri" w:hAnsi="Times New Roman" w:cs="Times New Roman"/>
                <w:i/>
              </w:rPr>
            </w:pPr>
          </w:p>
        </w:tc>
        <w:tc>
          <w:tcPr>
            <w:tcW w:w="3180" w:type="dxa"/>
          </w:tcPr>
          <w:p w:rsidR="00BB483A" w:rsidRPr="00657550" w:rsidRDefault="00BB483A" w:rsidP="00471A1A">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w:lastRenderedPageBreak/>
        <mc:AlternateContent>
          <mc:Choice Requires="wps">
            <w:drawing>
              <wp:anchor distT="0" distB="0" distL="114300" distR="114300" simplePos="0" relativeHeight="251687936" behindDoc="0" locked="0" layoutInCell="1" allowOverlap="1" wp14:anchorId="2939F2C6" wp14:editId="2F235FF6">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8F74EF" w:rsidRPr="00166382" w:rsidRDefault="008F74E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8F74EF" w:rsidRPr="00166382" w:rsidRDefault="008F74E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F2C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8F74EF" w:rsidRPr="00166382" w:rsidRDefault="008F74E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8F74EF" w:rsidRPr="00166382" w:rsidRDefault="008F74E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7B252586" wp14:editId="5B1D789E">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F74EF" w:rsidRPr="0072516D" w:rsidRDefault="008F74EF"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252586"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8F74EF" w:rsidRPr="0072516D" w:rsidRDefault="008F74EF"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28A7EBE1">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4" w:history="1">
              <w:r w:rsidR="008459DF" w:rsidRPr="00A269F0">
                <w:rPr>
                  <w:rStyle w:val="Hyperlink"/>
                  <w:rFonts w:ascii="Times New Roman" w:eastAsia="Calibri" w:hAnsi="Times New Roman" w:cs="Times New Roman"/>
                  <w:b/>
                </w:rPr>
                <w:t>DESE’s Consolidated Application</w:t>
              </w:r>
            </w:hyperlink>
          </w:p>
        </w:tc>
      </w:tr>
      <w:tr w:rsidR="00BB483A" w:rsidRPr="00657550" w:rsidTr="28A7EBE1">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28A7EBE1">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28A7EBE1">
        <w:trPr>
          <w:trHeight w:val="287"/>
        </w:trPr>
        <w:tc>
          <w:tcPr>
            <w:tcW w:w="3103" w:type="dxa"/>
            <w:shd w:val="clear" w:color="auto" w:fill="auto"/>
          </w:tcPr>
          <w:p w:rsidR="00BB483A" w:rsidRPr="00657550" w:rsidRDefault="42184E68" w:rsidP="008F74EF">
            <w:pPr>
              <w:spacing w:after="0" w:line="240" w:lineRule="auto"/>
              <w:rPr>
                <w:rFonts w:ascii="Times New Roman" w:eastAsia="Calibri" w:hAnsi="Times New Roman" w:cs="Times New Roman"/>
                <w:b/>
                <w:bCs/>
              </w:rPr>
            </w:pPr>
            <w:r w:rsidRPr="3CDD5947">
              <w:rPr>
                <w:rFonts w:ascii="Times New Roman" w:eastAsia="Calibri" w:hAnsi="Times New Roman" w:cs="Times New Roman"/>
                <w:b/>
                <w:bCs/>
              </w:rPr>
              <w:t xml:space="preserve">Student Enrollment as of </w:t>
            </w:r>
            <w:r w:rsidR="008F74EF">
              <w:rPr>
                <w:rFonts w:ascii="Times New Roman" w:eastAsia="Calibri" w:hAnsi="Times New Roman" w:cs="Times New Roman"/>
                <w:b/>
                <w:bCs/>
              </w:rPr>
              <w:t>3/29/2021</w:t>
            </w:r>
          </w:p>
        </w:tc>
        <w:tc>
          <w:tcPr>
            <w:tcW w:w="3645" w:type="dxa"/>
            <w:shd w:val="clear" w:color="auto" w:fill="auto"/>
          </w:tcPr>
          <w:p w:rsidR="00BB483A" w:rsidRPr="00657550" w:rsidRDefault="008F74EF" w:rsidP="42184E68">
            <w:pPr>
              <w:spacing w:after="0" w:line="240" w:lineRule="auto"/>
              <w:rPr>
                <w:rFonts w:ascii="Times New Roman" w:eastAsia="Calibri" w:hAnsi="Times New Roman" w:cs="Times New Roman"/>
              </w:rPr>
            </w:pPr>
            <w:r>
              <w:rPr>
                <w:rFonts w:ascii="Times New Roman" w:eastAsia="Calibri" w:hAnsi="Times New Roman" w:cs="Times New Roman"/>
              </w:rPr>
              <w:t>196</w:t>
            </w:r>
          </w:p>
        </w:tc>
        <w:tc>
          <w:tcPr>
            <w:tcW w:w="6705" w:type="dxa"/>
            <w:shd w:val="clear" w:color="auto" w:fill="auto"/>
          </w:tcPr>
          <w:p w:rsidR="00BB483A" w:rsidRPr="00657550"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Due to </w:t>
            </w:r>
            <w:r w:rsidR="008F74EF">
              <w:rPr>
                <w:rFonts w:ascii="Times New Roman" w:eastAsia="Calibri" w:hAnsi="Times New Roman" w:cs="Times New Roman"/>
              </w:rPr>
              <w:t xml:space="preserve">the pandemic and </w:t>
            </w:r>
            <w:r w:rsidRPr="3CDD5947">
              <w:rPr>
                <w:rFonts w:ascii="Times New Roman" w:eastAsia="Calibri" w:hAnsi="Times New Roman" w:cs="Times New Roman"/>
              </w:rPr>
              <w:t>transiency</w:t>
            </w:r>
            <w:r w:rsidR="7A41B357" w:rsidRPr="3CDD5947">
              <w:rPr>
                <w:rFonts w:ascii="Times New Roman" w:eastAsia="Calibri" w:hAnsi="Times New Roman" w:cs="Times New Roman"/>
              </w:rPr>
              <w:t xml:space="preserve"> and </w:t>
            </w:r>
            <w:r w:rsidR="5F755F51" w:rsidRPr="3CDD5947">
              <w:rPr>
                <w:rFonts w:ascii="Times New Roman" w:eastAsia="Calibri" w:hAnsi="Times New Roman" w:cs="Times New Roman"/>
              </w:rPr>
              <w:t>Charter School competition</w:t>
            </w:r>
            <w:r w:rsidR="7A41B357" w:rsidRPr="3CDD5947">
              <w:rPr>
                <w:rFonts w:ascii="Times New Roman" w:eastAsia="Calibri" w:hAnsi="Times New Roman" w:cs="Times New Roman"/>
              </w:rPr>
              <w:t xml:space="preserve">, </w:t>
            </w:r>
            <w:r w:rsidRPr="3CDD5947">
              <w:rPr>
                <w:rFonts w:ascii="Times New Roman" w:eastAsia="Calibri" w:hAnsi="Times New Roman" w:cs="Times New Roman"/>
              </w:rPr>
              <w:t>our enrollment has fluctuated students since the beginning of the year. We are under last year</w:t>
            </w:r>
            <w:r w:rsidR="008F74EF">
              <w:rPr>
                <w:rFonts w:ascii="Times New Roman" w:eastAsia="Calibri" w:hAnsi="Times New Roman" w:cs="Times New Roman"/>
              </w:rPr>
              <w:t>’s enrollment by approximately 29</w:t>
            </w:r>
            <w:r w:rsidRPr="3CDD5947">
              <w:rPr>
                <w:rFonts w:ascii="Times New Roman" w:eastAsia="Calibri" w:hAnsi="Times New Roman" w:cs="Times New Roman"/>
              </w:rPr>
              <w:t xml:space="preserve"> students</w:t>
            </w:r>
            <w:r w:rsidR="59F402F1" w:rsidRPr="3CDD5947">
              <w:rPr>
                <w:rFonts w:ascii="Times New Roman" w:eastAsia="Calibri" w:hAnsi="Times New Roman" w:cs="Times New Roman"/>
              </w:rPr>
              <w:t>.</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7525A7" w:rsidRPr="007525A7" w:rsidRDefault="008F74EF" w:rsidP="42184E68">
            <w:pPr>
              <w:spacing w:after="0" w:line="240" w:lineRule="auto"/>
              <w:rPr>
                <w:rFonts w:ascii="Times New Roman" w:eastAsia="Calibri" w:hAnsi="Times New Roman" w:cs="Times New Roman"/>
              </w:rPr>
            </w:pPr>
            <w:r>
              <w:rPr>
                <w:rFonts w:ascii="Times New Roman" w:eastAsia="Calibri" w:hAnsi="Times New Roman" w:cs="Times New Roman"/>
              </w:rPr>
              <w:t>PreK-11</w:t>
            </w:r>
          </w:p>
          <w:p w:rsidR="007525A7" w:rsidRPr="007525A7" w:rsidRDefault="008F74EF" w:rsidP="3786D33A">
            <w:pPr>
              <w:spacing w:after="0" w:line="240" w:lineRule="auto"/>
              <w:rPr>
                <w:rFonts w:ascii="Times New Roman" w:eastAsia="Calibri" w:hAnsi="Times New Roman" w:cs="Times New Roman"/>
              </w:rPr>
            </w:pPr>
            <w:r>
              <w:rPr>
                <w:rFonts w:ascii="Times New Roman" w:eastAsia="Calibri" w:hAnsi="Times New Roman" w:cs="Times New Roman"/>
              </w:rPr>
              <w:t>KG- 30</w:t>
            </w:r>
          </w:p>
          <w:p w:rsidR="007525A7" w:rsidRPr="007525A7" w:rsidRDefault="008F74EF" w:rsidP="42184E68">
            <w:pPr>
              <w:spacing w:after="0" w:line="240" w:lineRule="auto"/>
              <w:rPr>
                <w:rFonts w:ascii="Times New Roman" w:eastAsia="Calibri" w:hAnsi="Times New Roman" w:cs="Times New Roman"/>
              </w:rPr>
            </w:pPr>
            <w:r>
              <w:rPr>
                <w:rFonts w:ascii="Times New Roman" w:eastAsia="Calibri" w:hAnsi="Times New Roman" w:cs="Times New Roman"/>
              </w:rPr>
              <w:t>1st- 27</w:t>
            </w:r>
          </w:p>
          <w:p w:rsidR="007525A7" w:rsidRPr="007525A7"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2nd-3</w:t>
            </w:r>
            <w:r w:rsidR="008F74EF">
              <w:rPr>
                <w:rFonts w:ascii="Times New Roman" w:eastAsia="Calibri" w:hAnsi="Times New Roman" w:cs="Times New Roman"/>
              </w:rPr>
              <w:t>5</w:t>
            </w:r>
          </w:p>
          <w:p w:rsidR="007525A7" w:rsidRPr="007525A7"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3rd- </w:t>
            </w:r>
            <w:r w:rsidR="49F7D922" w:rsidRPr="3CDD5947">
              <w:rPr>
                <w:rFonts w:ascii="Times New Roman" w:eastAsia="Calibri" w:hAnsi="Times New Roman" w:cs="Times New Roman"/>
              </w:rPr>
              <w:t>32</w:t>
            </w:r>
          </w:p>
          <w:p w:rsidR="007525A7" w:rsidRPr="007525A7"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4th- </w:t>
            </w:r>
            <w:r w:rsidR="008F74EF">
              <w:rPr>
                <w:rFonts w:ascii="Times New Roman" w:eastAsia="Calibri" w:hAnsi="Times New Roman" w:cs="Times New Roman"/>
              </w:rPr>
              <w:t>32</w:t>
            </w:r>
          </w:p>
          <w:p w:rsidR="00BB483A" w:rsidRPr="00657550" w:rsidRDefault="008F74EF" w:rsidP="42184E68">
            <w:pPr>
              <w:spacing w:after="0" w:line="240" w:lineRule="auto"/>
              <w:rPr>
                <w:rFonts w:ascii="Times New Roman" w:eastAsia="Calibri" w:hAnsi="Times New Roman" w:cs="Times New Roman"/>
              </w:rPr>
            </w:pPr>
            <w:r>
              <w:rPr>
                <w:rFonts w:ascii="Times New Roman" w:eastAsia="Calibri" w:hAnsi="Times New Roman" w:cs="Times New Roman"/>
              </w:rPr>
              <w:t>5th- 29</w:t>
            </w:r>
          </w:p>
        </w:tc>
        <w:tc>
          <w:tcPr>
            <w:tcW w:w="6705" w:type="dxa"/>
            <w:shd w:val="clear" w:color="auto" w:fill="auto"/>
          </w:tcPr>
          <w:p w:rsidR="00BB483A" w:rsidRPr="00657550" w:rsidRDefault="42184E68" w:rsidP="3CDD5947">
            <w:pPr>
              <w:spacing w:after="0" w:line="240" w:lineRule="auto"/>
              <w:rPr>
                <w:rFonts w:ascii="Times New Roman" w:eastAsia="Calibri" w:hAnsi="Times New Roman" w:cs="Times New Roman"/>
                <w:vertAlign w:val="superscript"/>
              </w:rPr>
            </w:pPr>
            <w:r w:rsidRPr="28A7EBE1">
              <w:rPr>
                <w:rFonts w:ascii="Times New Roman" w:eastAsia="Calibri" w:hAnsi="Times New Roman" w:cs="Times New Roman"/>
              </w:rPr>
              <w:t xml:space="preserve">Our students range in age from 3 years old through </w:t>
            </w:r>
            <w:r w:rsidR="3008CF99" w:rsidRPr="28A7EBE1">
              <w:rPr>
                <w:rFonts w:ascii="Times New Roman" w:eastAsia="Calibri" w:hAnsi="Times New Roman" w:cs="Times New Roman"/>
              </w:rPr>
              <w:t>5th</w:t>
            </w:r>
            <w:r w:rsidRPr="28A7EBE1">
              <w:rPr>
                <w:rFonts w:ascii="Times New Roman" w:eastAsia="Calibri" w:hAnsi="Times New Roman" w:cs="Times New Roman"/>
              </w:rPr>
              <w:t xml:space="preserve"> </w:t>
            </w:r>
            <w:r w:rsidR="07E96169" w:rsidRPr="28A7EBE1">
              <w:rPr>
                <w:rFonts w:ascii="Times New Roman" w:eastAsia="Calibri" w:hAnsi="Times New Roman" w:cs="Times New Roman"/>
              </w:rPr>
              <w:t>g</w:t>
            </w:r>
            <w:r w:rsidRPr="28A7EBE1">
              <w:rPr>
                <w:rFonts w:ascii="Times New Roman" w:eastAsia="Calibri" w:hAnsi="Times New Roman" w:cs="Times New Roman"/>
              </w:rPr>
              <w:t xml:space="preserve">rade.  We are a newly gifted school serving the entire St. Louis </w:t>
            </w:r>
            <w:r w:rsidR="008F74EF" w:rsidRPr="28A7EBE1">
              <w:rPr>
                <w:rFonts w:ascii="Times New Roman" w:eastAsia="Calibri" w:hAnsi="Times New Roman" w:cs="Times New Roman"/>
              </w:rPr>
              <w:t>area that</w:t>
            </w:r>
            <w:r w:rsidRPr="28A7EBE1">
              <w:rPr>
                <w:rFonts w:ascii="Times New Roman" w:eastAsia="Calibri" w:hAnsi="Times New Roman" w:cs="Times New Roman"/>
              </w:rPr>
              <w:t xml:space="preserve"> includes gifted</w:t>
            </w:r>
            <w:r w:rsidR="5BBB6B71" w:rsidRPr="28A7EBE1">
              <w:rPr>
                <w:rFonts w:ascii="Times New Roman" w:eastAsia="Calibri" w:hAnsi="Times New Roman" w:cs="Times New Roman"/>
              </w:rPr>
              <w:t xml:space="preserve"> preschool to 4</w:t>
            </w:r>
            <w:r w:rsidR="5BBB6B71" w:rsidRPr="28A7EBE1">
              <w:rPr>
                <w:rFonts w:ascii="Times New Roman" w:eastAsia="Calibri" w:hAnsi="Times New Roman" w:cs="Times New Roman"/>
                <w:vertAlign w:val="superscript"/>
              </w:rPr>
              <w:t>th</w:t>
            </w:r>
            <w:r w:rsidR="5BBB6B71" w:rsidRPr="28A7EBE1">
              <w:rPr>
                <w:rFonts w:ascii="Times New Roman" w:eastAsia="Calibri" w:hAnsi="Times New Roman" w:cs="Times New Roman"/>
              </w:rPr>
              <w:t xml:space="preserve"> grade</w:t>
            </w:r>
            <w:r w:rsidRPr="28A7EBE1">
              <w:rPr>
                <w:rFonts w:ascii="Times New Roman" w:eastAsia="Calibri" w:hAnsi="Times New Roman" w:cs="Times New Roman"/>
              </w:rPr>
              <w:t>, general education</w:t>
            </w:r>
            <w:r w:rsidR="6F03AD15" w:rsidRPr="28A7EBE1">
              <w:rPr>
                <w:rFonts w:ascii="Times New Roman" w:eastAsia="Calibri" w:hAnsi="Times New Roman" w:cs="Times New Roman"/>
              </w:rPr>
              <w:t xml:space="preserve"> preschool to 5</w:t>
            </w:r>
            <w:r w:rsidR="6F03AD15" w:rsidRPr="28A7EBE1">
              <w:rPr>
                <w:rFonts w:ascii="Times New Roman" w:eastAsia="Calibri" w:hAnsi="Times New Roman" w:cs="Times New Roman"/>
                <w:vertAlign w:val="superscript"/>
              </w:rPr>
              <w:t>th</w:t>
            </w:r>
            <w:r w:rsidR="6F03AD15" w:rsidRPr="28A7EBE1">
              <w:rPr>
                <w:rFonts w:ascii="Times New Roman" w:eastAsia="Calibri" w:hAnsi="Times New Roman" w:cs="Times New Roman"/>
              </w:rPr>
              <w:t xml:space="preserve"> grade</w:t>
            </w:r>
            <w:r w:rsidRPr="28A7EBE1">
              <w:rPr>
                <w:rFonts w:ascii="Times New Roman" w:eastAsia="Calibri" w:hAnsi="Times New Roman" w:cs="Times New Roman"/>
              </w:rPr>
              <w:t xml:space="preserve"> and special education students</w:t>
            </w:r>
            <w:r w:rsidR="54D0F8D3" w:rsidRPr="28A7EBE1">
              <w:rPr>
                <w:rFonts w:ascii="Times New Roman" w:eastAsia="Calibri" w:hAnsi="Times New Roman" w:cs="Times New Roman"/>
              </w:rPr>
              <w:t xml:space="preserve"> </w:t>
            </w:r>
            <w:r w:rsidR="5F5F2719" w:rsidRPr="28A7EBE1">
              <w:rPr>
                <w:rFonts w:ascii="Times New Roman" w:eastAsia="Calibri" w:hAnsi="Times New Roman" w:cs="Times New Roman"/>
              </w:rPr>
              <w:t xml:space="preserve">in </w:t>
            </w:r>
            <w:r w:rsidR="54D0F8D3" w:rsidRPr="28A7EBE1">
              <w:rPr>
                <w:rFonts w:ascii="Times New Roman" w:eastAsia="Calibri" w:hAnsi="Times New Roman" w:cs="Times New Roman"/>
              </w:rPr>
              <w:t>preschool to 5</w:t>
            </w:r>
            <w:r w:rsidR="54D0F8D3" w:rsidRPr="28A7EBE1">
              <w:rPr>
                <w:rFonts w:ascii="Times New Roman" w:eastAsia="Calibri" w:hAnsi="Times New Roman" w:cs="Times New Roman"/>
                <w:vertAlign w:val="superscript"/>
              </w:rPr>
              <w:t>th</w:t>
            </w:r>
            <w:r w:rsidR="54D0F8D3" w:rsidRPr="28A7EBE1">
              <w:rPr>
                <w:rFonts w:ascii="Times New Roman" w:eastAsia="Calibri" w:hAnsi="Times New Roman" w:cs="Times New Roman"/>
              </w:rPr>
              <w:t xml:space="preserve"> grade. </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B1118B" w:rsidRPr="00B1118B"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African American 99.</w:t>
            </w:r>
            <w:r w:rsidR="342DB62A" w:rsidRPr="3CDD5947">
              <w:rPr>
                <w:rFonts w:ascii="Times New Roman" w:eastAsia="Calibri" w:hAnsi="Times New Roman" w:cs="Times New Roman"/>
              </w:rPr>
              <w:t>1</w:t>
            </w:r>
            <w:r w:rsidRPr="3CDD5947">
              <w:rPr>
                <w:rFonts w:ascii="Times New Roman" w:eastAsia="Calibri" w:hAnsi="Times New Roman" w:cs="Times New Roman"/>
              </w:rPr>
              <w:t>%</w:t>
            </w:r>
          </w:p>
          <w:p w:rsidR="00BB483A" w:rsidRPr="00657550"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Caucasian </w:t>
            </w:r>
            <w:r w:rsidR="718E7972" w:rsidRPr="3CDD5947">
              <w:rPr>
                <w:rFonts w:ascii="Times New Roman" w:eastAsia="Calibri" w:hAnsi="Times New Roman" w:cs="Times New Roman"/>
              </w:rPr>
              <w:t>0.9%</w:t>
            </w:r>
          </w:p>
        </w:tc>
        <w:tc>
          <w:tcPr>
            <w:tcW w:w="6705" w:type="dxa"/>
            <w:shd w:val="clear" w:color="auto" w:fill="auto"/>
          </w:tcPr>
          <w:p w:rsidR="00BB483A" w:rsidRPr="00B1118B" w:rsidRDefault="42184E68" w:rsidP="42184E68">
            <w:pPr>
              <w:spacing w:after="0"/>
              <w:rPr>
                <w:rFonts w:ascii="Times New Roman" w:eastAsia="Calibri" w:hAnsi="Times New Roman" w:cs="Times New Roman"/>
              </w:rPr>
            </w:pPr>
            <w:r w:rsidRPr="42184E68">
              <w:rPr>
                <w:rFonts w:ascii="Times New Roman" w:eastAsia="Calibri" w:hAnsi="Times New Roman" w:cs="Times New Roman"/>
              </w:rPr>
              <w:t>We currently do not service any other ethnicities.</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rsidR="007525A7" w:rsidRPr="00DC25F6" w:rsidRDefault="42184E68" w:rsidP="42184E68">
            <w:pPr>
              <w:spacing w:after="0" w:line="240" w:lineRule="auto"/>
              <w:rPr>
                <w:rFonts w:ascii="Times New Roman" w:eastAsia="Calibri" w:hAnsi="Times New Roman" w:cs="Times New Roman"/>
                <w:highlight w:val="yellow"/>
              </w:rPr>
            </w:pPr>
            <w:r w:rsidRPr="00DC25F6">
              <w:rPr>
                <w:rFonts w:ascii="Times New Roman" w:eastAsia="Calibri" w:hAnsi="Times New Roman" w:cs="Times New Roman"/>
                <w:highlight w:val="yellow"/>
              </w:rPr>
              <w:t xml:space="preserve">Current 90/90: </w:t>
            </w:r>
            <w:r w:rsidR="2958B611" w:rsidRPr="00DC25F6">
              <w:rPr>
                <w:rFonts w:ascii="Times New Roman" w:eastAsia="Calibri" w:hAnsi="Times New Roman" w:cs="Times New Roman"/>
                <w:highlight w:val="yellow"/>
              </w:rPr>
              <w:t>83</w:t>
            </w:r>
            <w:r w:rsidRPr="00DC25F6">
              <w:rPr>
                <w:rFonts w:ascii="Times New Roman" w:eastAsia="Calibri" w:hAnsi="Times New Roman" w:cs="Times New Roman"/>
                <w:highlight w:val="yellow"/>
              </w:rPr>
              <w:t>.8%</w:t>
            </w:r>
          </w:p>
          <w:p w:rsidR="00BB483A" w:rsidRPr="00DC25F6" w:rsidRDefault="00BB483A" w:rsidP="42184E68">
            <w:pPr>
              <w:spacing w:after="0" w:line="240" w:lineRule="auto"/>
              <w:rPr>
                <w:rFonts w:ascii="Times New Roman" w:eastAsia="Calibri" w:hAnsi="Times New Roman" w:cs="Times New Roman"/>
                <w:highlight w:val="yellow"/>
              </w:rPr>
            </w:pPr>
          </w:p>
        </w:tc>
        <w:tc>
          <w:tcPr>
            <w:tcW w:w="6705" w:type="dxa"/>
            <w:shd w:val="clear" w:color="auto" w:fill="auto"/>
          </w:tcPr>
          <w:p w:rsidR="00BB483A" w:rsidRPr="00C81B8F" w:rsidRDefault="42184E68"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Our attendance has</w:t>
            </w:r>
            <w:r w:rsidR="00DC25F6">
              <w:rPr>
                <w:rFonts w:ascii="Times New Roman" w:eastAsia="Calibri" w:hAnsi="Times New Roman" w:cs="Times New Roman"/>
              </w:rPr>
              <w:t xml:space="preserve"> been dramatically affected by the pandemic and has</w:t>
            </w:r>
            <w:r w:rsidRPr="3CDD5947">
              <w:rPr>
                <w:rFonts w:ascii="Times New Roman" w:eastAsia="Calibri" w:hAnsi="Times New Roman" w:cs="Times New Roman"/>
              </w:rPr>
              <w:t xml:space="preserve"> directly been impacted by transportation since our students are specifically enrolled in our site because transportation is a related service.  If the bus does not show up for some reason, families are then not able to transport their children.  In addition, due to the high mobility rate, students who are homeless </w:t>
            </w:r>
            <w:r w:rsidR="58C56718" w:rsidRPr="3CDD5947">
              <w:rPr>
                <w:rFonts w:ascii="Times New Roman" w:eastAsia="Calibri" w:hAnsi="Times New Roman" w:cs="Times New Roman"/>
              </w:rPr>
              <w:t xml:space="preserve">or have chronic health issues, </w:t>
            </w:r>
            <w:r w:rsidRPr="3CDD5947">
              <w:rPr>
                <w:rFonts w:ascii="Times New Roman" w:eastAsia="Calibri" w:hAnsi="Times New Roman" w:cs="Times New Roman"/>
              </w:rPr>
              <w:t>tend to have a higher absentee rate, which has adversely affected the current 90/90.</w:t>
            </w:r>
            <w:r w:rsidR="00DC25F6">
              <w:rPr>
                <w:rFonts w:ascii="Times New Roman" w:eastAsia="Calibri" w:hAnsi="Times New Roman" w:cs="Times New Roman"/>
              </w:rPr>
              <w:t xml:space="preserve"> The pandemic has adversely affected both in-person but mostly virtual students. </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rsidR="00BB483A" w:rsidRPr="00C81B8F" w:rsidRDefault="007525A7" w:rsidP="42184E68">
            <w:pPr>
              <w:tabs>
                <w:tab w:val="left" w:pos="975"/>
              </w:tabs>
              <w:spacing w:after="0" w:line="240" w:lineRule="auto"/>
              <w:rPr>
                <w:rFonts w:ascii="Times New Roman" w:eastAsia="Calibri" w:hAnsi="Times New Roman" w:cs="Times New Roman"/>
              </w:rPr>
            </w:pPr>
            <w:r w:rsidRPr="00DC25F6">
              <w:rPr>
                <w:rFonts w:ascii="Times New Roman" w:eastAsia="Calibri" w:hAnsi="Times New Roman" w:cs="Times New Roman"/>
                <w:highlight w:val="yellow"/>
              </w:rPr>
              <w:t>Approximately 47.5% of our students are in homeless or transition situations of which we are aware.</w:t>
            </w:r>
            <w:r>
              <w:rPr>
                <w:rFonts w:ascii="Times New Roman" w:eastAsia="Calibri" w:hAnsi="Times New Roman" w:cs="Times New Roman"/>
              </w:rPr>
              <w:tab/>
            </w:r>
          </w:p>
        </w:tc>
        <w:tc>
          <w:tcPr>
            <w:tcW w:w="6705" w:type="dxa"/>
            <w:shd w:val="clear" w:color="auto" w:fill="auto"/>
          </w:tcPr>
          <w:p w:rsidR="00BB483A" w:rsidRPr="00C81B8F"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Our school is affected by mobility only by losing students throughout the year who relocate due to family situations.  Often students move between families and leave and reenter throughout the year.  We do often receive students through the Homeless and Transition office because we are very accessible due to transportation.  We receive students from every zip code in St. Louis.</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BB483A" w:rsidRPr="00657550" w:rsidRDefault="00B1118B" w:rsidP="00471A1A">
            <w:pPr>
              <w:spacing w:after="0" w:line="240" w:lineRule="auto"/>
              <w:rPr>
                <w:rFonts w:ascii="Times New Roman" w:eastAsia="Calibri" w:hAnsi="Times New Roman" w:cs="Times New Roman"/>
              </w:rPr>
            </w:pPr>
            <w:r>
              <w:rPr>
                <w:rFonts w:ascii="Times New Roman" w:eastAsia="Calibri" w:hAnsi="Times New Roman" w:cs="Times New Roman"/>
              </w:rPr>
              <w:t>100%</w:t>
            </w:r>
          </w:p>
        </w:tc>
        <w:tc>
          <w:tcPr>
            <w:tcW w:w="6705" w:type="dxa"/>
            <w:shd w:val="clear" w:color="auto" w:fill="auto"/>
          </w:tcPr>
          <w:p w:rsidR="00BB483A" w:rsidRPr="00657550" w:rsidRDefault="00B1118B" w:rsidP="00471A1A">
            <w:pPr>
              <w:spacing w:after="0" w:line="240" w:lineRule="auto"/>
              <w:rPr>
                <w:rFonts w:ascii="Times New Roman" w:eastAsia="Calibri" w:hAnsi="Times New Roman" w:cs="Times New Roman"/>
              </w:rPr>
            </w:pPr>
            <w:r w:rsidRPr="00B1118B">
              <w:rPr>
                <w:rFonts w:ascii="Times New Roman" w:eastAsia="Calibri" w:hAnsi="Times New Roman" w:cs="Times New Roman"/>
              </w:rPr>
              <w:t>Our students qualify for additional programs due to their socioeconomic status.</w:t>
            </w:r>
            <w:r w:rsidR="008D2BB8">
              <w:rPr>
                <w:rFonts w:ascii="Times New Roman" w:eastAsia="Calibri" w:hAnsi="Times New Roman" w:cs="Times New Roman"/>
              </w:rPr>
              <w:t xml:space="preserve"> Due to high levels of need, our students bring additional needs to school daily; many have housing and food instability, resulting in transportation and attendance challenges.  Many have experienced </w:t>
            </w:r>
            <w:r w:rsidR="008D2BB8">
              <w:rPr>
                <w:rFonts w:ascii="Times New Roman" w:eastAsia="Calibri" w:hAnsi="Times New Roman" w:cs="Times New Roman"/>
              </w:rPr>
              <w:lastRenderedPageBreak/>
              <w:t>significant trauma, which impacts how they are able to engage in learning.</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Discipline</w:t>
            </w:r>
          </w:p>
        </w:tc>
        <w:tc>
          <w:tcPr>
            <w:tcW w:w="3645" w:type="dxa"/>
            <w:shd w:val="clear" w:color="auto" w:fill="auto"/>
          </w:tcPr>
          <w:p w:rsidR="00267F86" w:rsidRPr="00657550" w:rsidRDefault="00DC25F6" w:rsidP="42184E68">
            <w:pPr>
              <w:spacing w:after="0" w:line="240" w:lineRule="auto"/>
              <w:rPr>
                <w:rFonts w:ascii="Times New Roman" w:eastAsia="Calibri" w:hAnsi="Times New Roman" w:cs="Times New Roman"/>
              </w:rPr>
            </w:pPr>
            <w:r>
              <w:rPr>
                <w:rFonts w:ascii="Times New Roman" w:eastAsia="Calibri" w:hAnsi="Times New Roman" w:cs="Times New Roman"/>
              </w:rPr>
              <w:t xml:space="preserve">0 </w:t>
            </w:r>
            <w:r w:rsidR="42184E68" w:rsidRPr="28A7EBE1">
              <w:rPr>
                <w:rFonts w:ascii="Times New Roman" w:eastAsia="Calibri" w:hAnsi="Times New Roman" w:cs="Times New Roman"/>
              </w:rPr>
              <w:t xml:space="preserve">individual OSS assignments </w:t>
            </w:r>
          </w:p>
        </w:tc>
        <w:tc>
          <w:tcPr>
            <w:tcW w:w="6705" w:type="dxa"/>
            <w:shd w:val="clear" w:color="auto" w:fill="auto"/>
          </w:tcPr>
          <w:p w:rsidR="00BB483A" w:rsidRPr="00657550" w:rsidRDefault="42184E68" w:rsidP="42184E68">
            <w:pPr>
              <w:spacing w:after="0" w:line="240" w:lineRule="auto"/>
              <w:rPr>
                <w:rFonts w:ascii="Times New Roman" w:eastAsia="Calibri" w:hAnsi="Times New Roman" w:cs="Times New Roman"/>
              </w:rPr>
            </w:pPr>
            <w:r w:rsidRPr="28A7EBE1">
              <w:rPr>
                <w:rFonts w:ascii="Times New Roman" w:eastAsia="Calibri" w:hAnsi="Times New Roman" w:cs="Times New Roman"/>
              </w:rPr>
              <w:t>Due to having an ISS monitor, we were able to assign students to ISS for portions of the day so that they could remain at school and receive consistent instruction.  We also have approxima</w:t>
            </w:r>
            <w:r w:rsidR="00DC25F6">
              <w:rPr>
                <w:rFonts w:ascii="Times New Roman" w:eastAsia="Calibri" w:hAnsi="Times New Roman" w:cs="Times New Roman"/>
              </w:rPr>
              <w:t>tely 5</w:t>
            </w:r>
            <w:r w:rsidRPr="28A7EBE1">
              <w:rPr>
                <w:rFonts w:ascii="Times New Roman" w:eastAsia="Calibri" w:hAnsi="Times New Roman" w:cs="Times New Roman"/>
              </w:rPr>
              <w:t xml:space="preserve"> students who participate in a Social Skills group led by our part time social worker </w:t>
            </w:r>
            <w:r w:rsidR="00DC25F6">
              <w:rPr>
                <w:rFonts w:ascii="Times New Roman" w:eastAsia="Calibri" w:hAnsi="Times New Roman" w:cs="Times New Roman"/>
              </w:rPr>
              <w:t>and counselor.  Approximately 5</w:t>
            </w:r>
            <w:r w:rsidRPr="28A7EBE1">
              <w:rPr>
                <w:rFonts w:ascii="Times New Roman" w:eastAsia="Calibri" w:hAnsi="Times New Roman" w:cs="Times New Roman"/>
              </w:rPr>
              <w:t xml:space="preserve"> students have a daily behavior chart with a check in/check out intervention led by staff mentors.</w:t>
            </w:r>
            <w:r w:rsidR="7277B606" w:rsidRPr="28A7EBE1">
              <w:rPr>
                <w:rFonts w:ascii="Times New Roman" w:eastAsia="Calibri" w:hAnsi="Times New Roman" w:cs="Times New Roman"/>
              </w:rPr>
              <w:t xml:space="preserve"> </w:t>
            </w:r>
            <w:r w:rsidR="00DC25F6">
              <w:rPr>
                <w:rFonts w:ascii="Times New Roman" w:eastAsia="Calibri" w:hAnsi="Times New Roman" w:cs="Times New Roman"/>
              </w:rPr>
              <w:t>Due to the pandemic, OSS has decreased to 0%</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42184E68" w:rsidRDefault="42184E68" w:rsidP="42184E68">
            <w:pPr>
              <w:spacing w:after="0" w:line="240" w:lineRule="auto"/>
            </w:pPr>
            <w:r w:rsidRPr="42184E68">
              <w:rPr>
                <w:rFonts w:ascii="Times New Roman" w:eastAsia="Calibri" w:hAnsi="Times New Roman" w:cs="Times New Roman"/>
              </w:rPr>
              <w:t>0%</w:t>
            </w:r>
          </w:p>
          <w:p w:rsidR="007525A7" w:rsidRPr="007525A7" w:rsidRDefault="007525A7" w:rsidP="007525A7">
            <w:pPr>
              <w:spacing w:after="0" w:line="240" w:lineRule="auto"/>
              <w:rPr>
                <w:rFonts w:ascii="Times New Roman" w:eastAsia="Calibri" w:hAnsi="Times New Roman" w:cs="Times New Roman"/>
              </w:rPr>
            </w:pPr>
          </w:p>
          <w:p w:rsidR="007525A7" w:rsidRPr="007525A7" w:rsidRDefault="007525A7" w:rsidP="007525A7">
            <w:pPr>
              <w:spacing w:after="0" w:line="240" w:lineRule="auto"/>
              <w:rPr>
                <w:rFonts w:ascii="Times New Roman" w:eastAsia="Calibri" w:hAnsi="Times New Roman" w:cs="Times New Roman"/>
              </w:rPr>
            </w:pPr>
          </w:p>
          <w:p w:rsidR="00BB483A" w:rsidRPr="00657550" w:rsidRDefault="00BB483A" w:rsidP="42184E68">
            <w:pPr>
              <w:spacing w:after="0" w:line="240" w:lineRule="auto"/>
              <w:rPr>
                <w:rFonts w:ascii="Times New Roman" w:eastAsia="Calibri" w:hAnsi="Times New Roman" w:cs="Times New Roman"/>
              </w:rPr>
            </w:pPr>
          </w:p>
        </w:tc>
        <w:tc>
          <w:tcPr>
            <w:tcW w:w="6705" w:type="dxa"/>
            <w:shd w:val="clear" w:color="auto" w:fill="auto"/>
          </w:tcPr>
          <w:p w:rsidR="00BB483A" w:rsidRPr="00657550" w:rsidRDefault="17ECB0A4" w:rsidP="42184E68">
            <w:pPr>
              <w:spacing w:after="0" w:line="240" w:lineRule="auto"/>
              <w:rPr>
                <w:rFonts w:ascii="Times New Roman" w:eastAsia="Calibri" w:hAnsi="Times New Roman" w:cs="Times New Roman"/>
              </w:rPr>
            </w:pPr>
            <w:r w:rsidRPr="3CDD5947">
              <w:rPr>
                <w:rFonts w:ascii="Times New Roman" w:eastAsia="Calibri" w:hAnsi="Times New Roman" w:cs="Times New Roman"/>
              </w:rPr>
              <w:t>All</w:t>
            </w:r>
            <w:r w:rsidR="42184E68" w:rsidRPr="3CDD5947">
              <w:rPr>
                <w:rFonts w:ascii="Times New Roman" w:eastAsia="Calibri" w:hAnsi="Times New Roman" w:cs="Times New Roman"/>
              </w:rPr>
              <w:t xml:space="preserve"> our students use English as their primary language.</w:t>
            </w:r>
          </w:p>
        </w:tc>
      </w:tr>
      <w:tr w:rsidR="00BB483A" w:rsidRPr="00657550" w:rsidTr="28A7EBE1">
        <w:trPr>
          <w:trHeight w:val="260"/>
        </w:trPr>
        <w:tc>
          <w:tcPr>
            <w:tcW w:w="310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rsidR="00BB483A" w:rsidRPr="00657550" w:rsidRDefault="00DC25F6" w:rsidP="42184E68">
            <w:pPr>
              <w:spacing w:after="0" w:line="240" w:lineRule="auto"/>
              <w:rPr>
                <w:rFonts w:ascii="Times New Roman" w:eastAsia="Calibri" w:hAnsi="Times New Roman" w:cs="Times New Roman"/>
              </w:rPr>
            </w:pPr>
            <w:r>
              <w:rPr>
                <w:rFonts w:ascii="Times New Roman" w:eastAsia="Calibri" w:hAnsi="Times New Roman" w:cs="Times New Roman"/>
              </w:rPr>
              <w:t>5.3</w:t>
            </w:r>
            <w:r w:rsidR="42184E68" w:rsidRPr="3CDD5947">
              <w:rPr>
                <w:rFonts w:ascii="Times New Roman" w:eastAsia="Calibri" w:hAnsi="Times New Roman" w:cs="Times New Roman"/>
              </w:rPr>
              <w:t>%</w:t>
            </w:r>
          </w:p>
        </w:tc>
        <w:tc>
          <w:tcPr>
            <w:tcW w:w="6705" w:type="dxa"/>
            <w:shd w:val="clear" w:color="auto" w:fill="auto"/>
          </w:tcPr>
          <w:p w:rsidR="00BB483A" w:rsidRPr="00657550"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We have 1 self-contained classroom, PK-5/resource classroom to provide the least restrictive environment for our students.</w:t>
            </w: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3CDD5947">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3CDD5947">
        <w:trPr>
          <w:trHeight w:val="690"/>
        </w:trPr>
        <w:tc>
          <w:tcPr>
            <w:tcW w:w="4434" w:type="dxa"/>
          </w:tcPr>
          <w:p w:rsidR="00BB483A" w:rsidRPr="00467880" w:rsidRDefault="42184E68" w:rsidP="42184E68">
            <w:pPr>
              <w:rPr>
                <w:rFonts w:ascii="Times New Roman" w:eastAsia="Calibri" w:hAnsi="Times New Roman" w:cs="Times New Roman"/>
              </w:rPr>
            </w:pPr>
            <w:r w:rsidRPr="3CDD5947">
              <w:rPr>
                <w:rFonts w:ascii="Times New Roman" w:eastAsia="Calibri" w:hAnsi="Times New Roman" w:cs="Times New Roman"/>
              </w:rPr>
              <w:t xml:space="preserve">Our enrollment </w:t>
            </w:r>
            <w:r w:rsidR="41EBABD7" w:rsidRPr="3CDD5947">
              <w:rPr>
                <w:rFonts w:ascii="Times New Roman" w:eastAsia="Calibri" w:hAnsi="Times New Roman" w:cs="Times New Roman"/>
              </w:rPr>
              <w:t>remained steady</w:t>
            </w:r>
            <w:r w:rsidR="00DC25F6">
              <w:rPr>
                <w:rFonts w:ascii="Times New Roman" w:eastAsia="Calibri" w:hAnsi="Times New Roman" w:cs="Times New Roman"/>
              </w:rPr>
              <w:t xml:space="preserve"> (at 196</w:t>
            </w:r>
            <w:r w:rsidR="5AA779AF" w:rsidRPr="3CDD5947">
              <w:rPr>
                <w:rFonts w:ascii="Times New Roman" w:eastAsia="Calibri" w:hAnsi="Times New Roman" w:cs="Times New Roman"/>
              </w:rPr>
              <w:t xml:space="preserve">) </w:t>
            </w:r>
            <w:r w:rsidR="00DC25F6">
              <w:rPr>
                <w:rFonts w:ascii="Times New Roman" w:eastAsia="Calibri" w:hAnsi="Times New Roman" w:cs="Times New Roman"/>
              </w:rPr>
              <w:t xml:space="preserve">in spite of the pandemic </w:t>
            </w:r>
            <w:r w:rsidRPr="3CDD5947">
              <w:rPr>
                <w:rFonts w:ascii="Times New Roman" w:eastAsia="Calibri" w:hAnsi="Times New Roman" w:cs="Times New Roman"/>
              </w:rPr>
              <w:t xml:space="preserve">for the </w:t>
            </w:r>
            <w:r w:rsidR="00DC25F6">
              <w:rPr>
                <w:rFonts w:ascii="Times New Roman" w:eastAsia="Calibri" w:hAnsi="Times New Roman" w:cs="Times New Roman"/>
              </w:rPr>
              <w:t>20-21</w:t>
            </w:r>
            <w:r w:rsidRPr="3CDD5947">
              <w:rPr>
                <w:rFonts w:ascii="Times New Roman" w:eastAsia="Calibri" w:hAnsi="Times New Roman" w:cs="Times New Roman"/>
              </w:rPr>
              <w:t xml:space="preserve"> school year</w:t>
            </w:r>
            <w:r w:rsidR="6752CFCC" w:rsidRPr="3CDD5947">
              <w:rPr>
                <w:rFonts w:ascii="Times New Roman" w:eastAsia="Calibri" w:hAnsi="Times New Roman" w:cs="Times New Roman"/>
              </w:rPr>
              <w:t>.</w:t>
            </w:r>
            <w:r w:rsidRPr="3CDD5947">
              <w:rPr>
                <w:rFonts w:ascii="Times New Roman" w:eastAsia="Calibri" w:hAnsi="Times New Roman" w:cs="Times New Roman"/>
              </w:rPr>
              <w:t xml:space="preserve">  Our "open-door policy” </w:t>
            </w:r>
            <w:r w:rsidR="00DC25F6">
              <w:rPr>
                <w:rFonts w:ascii="Times New Roman" w:eastAsia="Calibri" w:hAnsi="Times New Roman" w:cs="Times New Roman"/>
              </w:rPr>
              <w:t xml:space="preserve">, although slightly altered due to the pandemic, </w:t>
            </w:r>
            <w:r w:rsidRPr="3CDD5947">
              <w:rPr>
                <w:rFonts w:ascii="Times New Roman" w:eastAsia="Calibri" w:hAnsi="Times New Roman" w:cs="Times New Roman"/>
              </w:rPr>
              <w:t>provides an opportunity for students to learn and grow with other students different than themselves, from all over the St. Louis area</w:t>
            </w:r>
            <w:r w:rsidR="00DC25F6">
              <w:rPr>
                <w:rFonts w:ascii="Times New Roman" w:eastAsia="Calibri" w:hAnsi="Times New Roman" w:cs="Times New Roman"/>
              </w:rPr>
              <w:t xml:space="preserve"> </w:t>
            </w:r>
          </w:p>
          <w:p w:rsidR="00BB483A" w:rsidRPr="00657550" w:rsidRDefault="00BB483A" w:rsidP="00471A1A">
            <w:pPr>
              <w:rPr>
                <w:rFonts w:ascii="Times New Roman" w:eastAsia="Calibri" w:hAnsi="Times New Roman" w:cs="Times New Roman"/>
                <w:b/>
                <w:i/>
              </w:rPr>
            </w:pPr>
          </w:p>
        </w:tc>
        <w:tc>
          <w:tcPr>
            <w:tcW w:w="3981" w:type="dxa"/>
          </w:tcPr>
          <w:p w:rsidR="00BB483A" w:rsidRPr="00657550" w:rsidRDefault="00B1118B" w:rsidP="00DC25F6">
            <w:pPr>
              <w:rPr>
                <w:rFonts w:ascii="Times New Roman" w:hAnsi="Times New Roman" w:cs="Times New Roman"/>
              </w:rPr>
            </w:pPr>
            <w:r w:rsidRPr="3CDD5947">
              <w:rPr>
                <w:rFonts w:ascii="Times New Roman" w:hAnsi="Times New Roman" w:cs="Times New Roman"/>
              </w:rPr>
              <w:t>Students who are identif</w:t>
            </w:r>
            <w:r w:rsidR="29D5BB93" w:rsidRPr="3CDD5947">
              <w:rPr>
                <w:rFonts w:ascii="Times New Roman" w:hAnsi="Times New Roman" w:cs="Times New Roman"/>
              </w:rPr>
              <w:t>ied with an</w:t>
            </w:r>
            <w:r w:rsidRPr="3CDD5947">
              <w:rPr>
                <w:rFonts w:ascii="Times New Roman" w:hAnsi="Times New Roman" w:cs="Times New Roman"/>
              </w:rPr>
              <w:t xml:space="preserve"> IEP struggle to meet grade level standards despite interventions.</w:t>
            </w:r>
            <w:r w:rsidR="008D2BB8" w:rsidRPr="3CDD5947">
              <w:rPr>
                <w:rFonts w:ascii="Times New Roman" w:hAnsi="Times New Roman" w:cs="Times New Roman"/>
              </w:rPr>
              <w:t xml:space="preserve">  Due to illness, trauma and transportation challenges, we have struggled to meet our attendance goal in the </w:t>
            </w:r>
            <w:r w:rsidR="00DC25F6">
              <w:rPr>
                <w:rFonts w:ascii="Times New Roman" w:hAnsi="Times New Roman" w:cs="Times New Roman"/>
              </w:rPr>
              <w:t>20-21</w:t>
            </w:r>
            <w:r w:rsidR="008D2BB8" w:rsidRPr="3CDD5947">
              <w:rPr>
                <w:rFonts w:ascii="Times New Roman" w:hAnsi="Times New Roman" w:cs="Times New Roman"/>
              </w:rPr>
              <w:t xml:space="preserve"> school year.</w:t>
            </w:r>
          </w:p>
        </w:tc>
        <w:tc>
          <w:tcPr>
            <w:tcW w:w="5018" w:type="dxa"/>
          </w:tcPr>
          <w:p w:rsidR="00B1118B" w:rsidRPr="00B1118B" w:rsidRDefault="00B1118B" w:rsidP="00B1118B">
            <w:pPr>
              <w:rPr>
                <w:rFonts w:ascii="Times New Roman" w:hAnsi="Times New Roman" w:cs="Times New Roman"/>
              </w:rPr>
            </w:pPr>
            <w:r w:rsidRPr="3CDD5947">
              <w:rPr>
                <w:rFonts w:ascii="Times New Roman" w:hAnsi="Times New Roman" w:cs="Times New Roman"/>
              </w:rPr>
              <w:t xml:space="preserve">Incentives to continue to encourage students to attend school to maintain attendance </w:t>
            </w:r>
            <w:r w:rsidR="4C393466" w:rsidRPr="3CDD5947">
              <w:rPr>
                <w:rFonts w:ascii="Times New Roman" w:hAnsi="Times New Roman" w:cs="Times New Roman"/>
              </w:rPr>
              <w:t>rate.</w:t>
            </w:r>
          </w:p>
          <w:p w:rsidR="00BB483A" w:rsidRPr="00657550" w:rsidRDefault="3786D33A" w:rsidP="3786D33A">
            <w:pPr>
              <w:rPr>
                <w:rFonts w:ascii="Times New Roman" w:hAnsi="Times New Roman" w:cs="Times New Roman"/>
              </w:rPr>
            </w:pPr>
            <w:r w:rsidRPr="3786D33A">
              <w:rPr>
                <w:rFonts w:ascii="Times New Roman" w:hAnsi="Times New Roman" w:cs="Times New Roman"/>
              </w:rPr>
              <w:t>ISS or similar position; curriculum specifically designed to meet the needs of IEP students; support in defining a strategy to support students with their diverse needs (counseling, social work, etc.)</w:t>
            </w: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00"/>
        <w:gridCol w:w="2010"/>
        <w:gridCol w:w="1620"/>
        <w:gridCol w:w="1782"/>
        <w:gridCol w:w="6241"/>
      </w:tblGrid>
      <w:tr w:rsidR="00BB483A" w:rsidRPr="00657550" w:rsidTr="0737C7E7">
        <w:tc>
          <w:tcPr>
            <w:tcW w:w="13453" w:type="dxa"/>
            <w:gridSpan w:val="5"/>
            <w:shd w:val="clear" w:color="auto" w:fill="D5DCE4" w:themeFill="text2" w:themeFillTint="33"/>
            <w:vAlign w:val="center"/>
          </w:tcPr>
          <w:p w:rsidR="00BB483A" w:rsidRPr="00657550" w:rsidRDefault="00BB483A" w:rsidP="0737C7E7">
            <w:pPr>
              <w:tabs>
                <w:tab w:val="left" w:pos="2990"/>
                <w:tab w:val="center" w:pos="5287"/>
              </w:tabs>
              <w:spacing w:after="0" w:line="240" w:lineRule="auto"/>
              <w:jc w:val="center"/>
              <w:rPr>
                <w:rFonts w:ascii="Times New Roman" w:eastAsia="Calibri" w:hAnsi="Times New Roman" w:cs="Times New Roman"/>
                <w:b/>
                <w:bCs/>
                <w:sz w:val="24"/>
                <w:szCs w:val="24"/>
              </w:rPr>
            </w:pPr>
            <w:r w:rsidRPr="0737C7E7">
              <w:rPr>
                <w:rFonts w:ascii="Times New Roman" w:eastAsia="Calibri" w:hAnsi="Times New Roman" w:cs="Times New Roman"/>
                <w:b/>
                <w:bCs/>
                <w:sz w:val="24"/>
                <w:szCs w:val="24"/>
              </w:rPr>
              <w:t>Student Achievement</w:t>
            </w:r>
          </w:p>
          <w:p w:rsidR="00DA55CE" w:rsidRPr="00657550" w:rsidRDefault="00836878" w:rsidP="00DC25F6">
            <w:pPr>
              <w:tabs>
                <w:tab w:val="left" w:pos="2990"/>
                <w:tab w:val="center" w:pos="5287"/>
              </w:tabs>
              <w:spacing w:after="0" w:line="240" w:lineRule="auto"/>
              <w:jc w:val="center"/>
              <w:rPr>
                <w:rFonts w:ascii="Times New Roman" w:eastAsia="Calibri" w:hAnsi="Times New Roman" w:cs="Times New Roman"/>
                <w:b/>
                <w:bCs/>
                <w:i/>
                <w:iCs/>
                <w:sz w:val="24"/>
                <w:szCs w:val="24"/>
                <w:highlight w:val="yellow"/>
              </w:rPr>
            </w:pPr>
            <w:r w:rsidRPr="0737C7E7">
              <w:rPr>
                <w:rFonts w:ascii="Times New Roman" w:eastAsia="Calibri" w:hAnsi="Times New Roman" w:cs="Times New Roman"/>
                <w:b/>
                <w:bCs/>
                <w:i/>
                <w:iCs/>
                <w:sz w:val="24"/>
                <w:szCs w:val="24"/>
              </w:rPr>
              <w:t xml:space="preserve">(Please analyze your achievement data for </w:t>
            </w:r>
            <w:r w:rsidR="00DC25F6">
              <w:rPr>
                <w:rFonts w:ascii="Times New Roman" w:eastAsia="Calibri" w:hAnsi="Times New Roman" w:cs="Times New Roman"/>
                <w:b/>
                <w:bCs/>
                <w:i/>
                <w:iCs/>
                <w:sz w:val="24"/>
                <w:szCs w:val="24"/>
              </w:rPr>
              <w:t>20-21</w:t>
            </w:r>
            <w:r w:rsidRPr="0737C7E7">
              <w:rPr>
                <w:rFonts w:ascii="Times New Roman" w:eastAsia="Calibri" w:hAnsi="Times New Roman" w:cs="Times New Roman"/>
                <w:b/>
                <w:bCs/>
                <w:i/>
                <w:iCs/>
                <w:sz w:val="24"/>
                <w:szCs w:val="24"/>
              </w:rPr>
              <w:t xml:space="preserve"> and provide an explanation for the current performance data.)</w:t>
            </w:r>
          </w:p>
        </w:tc>
      </w:tr>
      <w:tr w:rsidR="00BB483A" w:rsidRPr="00657550" w:rsidTr="0737C7E7">
        <w:trPr>
          <w:trHeight w:val="260"/>
        </w:trPr>
        <w:tc>
          <w:tcPr>
            <w:tcW w:w="180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2010" w:type="dxa"/>
            <w:shd w:val="clear" w:color="auto" w:fill="D5DCE4" w:themeFill="text2" w:themeFillTint="33"/>
            <w:vAlign w:val="center"/>
          </w:tcPr>
          <w:p w:rsidR="00BB483A" w:rsidRPr="00657550" w:rsidRDefault="00DC25F6" w:rsidP="0737C7E7">
            <w:pPr>
              <w:spacing w:after="0" w:line="240" w:lineRule="auto"/>
              <w:jc w:val="center"/>
              <w:rPr>
                <w:rFonts w:ascii="Times New Roman" w:eastAsia="Calibri" w:hAnsi="Times New Roman" w:cs="Times New Roman"/>
                <w:b/>
                <w:bCs/>
                <w:highlight w:val="yellow"/>
              </w:rPr>
            </w:pPr>
            <w:r>
              <w:rPr>
                <w:rFonts w:ascii="Times New Roman" w:eastAsia="Calibri" w:hAnsi="Times New Roman" w:cs="Times New Roman"/>
                <w:b/>
                <w:bCs/>
              </w:rPr>
              <w:t>20-21</w:t>
            </w:r>
            <w:r w:rsidR="7ACD3E3A" w:rsidRPr="0737C7E7">
              <w:rPr>
                <w:rFonts w:ascii="Times New Roman" w:eastAsia="Calibri" w:hAnsi="Times New Roman" w:cs="Times New Roman"/>
                <w:b/>
                <w:bCs/>
              </w:rPr>
              <w:t xml:space="preserve"> P</w:t>
            </w:r>
            <w:r w:rsidR="00BB483A" w:rsidRPr="0737C7E7">
              <w:rPr>
                <w:rFonts w:ascii="Times New Roman" w:eastAsia="Calibri" w:hAnsi="Times New Roman" w:cs="Times New Roman"/>
                <w:b/>
                <w:bCs/>
              </w:rPr>
              <w:t>erformance</w:t>
            </w:r>
          </w:p>
          <w:p w:rsidR="00BB483A" w:rsidRPr="00657550" w:rsidRDefault="00BB483A" w:rsidP="28A7EBE1">
            <w:pPr>
              <w:spacing w:after="0" w:line="240" w:lineRule="auto"/>
              <w:jc w:val="center"/>
              <w:rPr>
                <w:rFonts w:ascii="Times New Roman" w:eastAsia="Calibri" w:hAnsi="Times New Roman" w:cs="Times New Roman"/>
                <w:b/>
                <w:bCs/>
                <w:highlight w:val="yellow"/>
              </w:rPr>
            </w:pPr>
          </w:p>
        </w:tc>
        <w:tc>
          <w:tcPr>
            <w:tcW w:w="1620" w:type="dxa"/>
            <w:shd w:val="clear" w:color="auto" w:fill="D5DCE4" w:themeFill="text2" w:themeFillTint="33"/>
            <w:vAlign w:val="center"/>
          </w:tcPr>
          <w:p w:rsidR="00BB483A" w:rsidRPr="00657550" w:rsidRDefault="00DC25F6" w:rsidP="0737C7E7">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21-22</w:t>
            </w:r>
            <w:r w:rsidR="68F5B705" w:rsidRPr="0737C7E7">
              <w:rPr>
                <w:rFonts w:ascii="Times New Roman" w:eastAsia="Calibri" w:hAnsi="Times New Roman" w:cs="Times New Roman"/>
                <w:b/>
                <w:bCs/>
              </w:rPr>
              <w:t xml:space="preserve"> goal</w:t>
            </w:r>
          </w:p>
        </w:tc>
        <w:tc>
          <w:tcPr>
            <w:tcW w:w="1782"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241"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rsidTr="0737C7E7">
        <w:trPr>
          <w:trHeight w:val="251"/>
        </w:trPr>
        <w:tc>
          <w:tcPr>
            <w:tcW w:w="180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2010" w:type="dxa"/>
            <w:shd w:val="clear" w:color="auto" w:fill="auto"/>
          </w:tcPr>
          <w:p w:rsidR="00BB483A" w:rsidRPr="00657550" w:rsidRDefault="42184E68" w:rsidP="42184E68">
            <w:pPr>
              <w:spacing w:after="0" w:line="240" w:lineRule="auto"/>
              <w:rPr>
                <w:rFonts w:ascii="Times New Roman" w:eastAsia="Calibri" w:hAnsi="Times New Roman" w:cs="Times New Roman"/>
              </w:rPr>
            </w:pPr>
            <w:r w:rsidRPr="0737C7E7">
              <w:rPr>
                <w:rFonts w:ascii="Times New Roman" w:eastAsia="Calibri" w:hAnsi="Times New Roman" w:cs="Times New Roman"/>
              </w:rPr>
              <w:t>MAP: (unavailable</w:t>
            </w:r>
            <w:r w:rsidR="53AD4ADB" w:rsidRPr="0737C7E7">
              <w:rPr>
                <w:rFonts w:ascii="Times New Roman" w:eastAsia="Calibri" w:hAnsi="Times New Roman" w:cs="Times New Roman"/>
              </w:rPr>
              <w:t>)</w:t>
            </w:r>
            <w:r w:rsidRPr="0737C7E7">
              <w:rPr>
                <w:rFonts w:ascii="Times New Roman" w:eastAsia="Calibri" w:hAnsi="Times New Roman" w:cs="Times New Roman"/>
              </w:rPr>
              <w:t xml:space="preserve"> </w:t>
            </w:r>
          </w:p>
        </w:tc>
        <w:tc>
          <w:tcPr>
            <w:tcW w:w="1620" w:type="dxa"/>
            <w:shd w:val="clear" w:color="auto" w:fill="auto"/>
          </w:tcPr>
          <w:p w:rsidR="00BB483A" w:rsidRPr="00657550" w:rsidRDefault="42184E68" w:rsidP="42184E68">
            <w:pPr>
              <w:spacing w:after="0" w:line="240" w:lineRule="auto"/>
              <w:rPr>
                <w:rFonts w:ascii="Times New Roman" w:eastAsia="Calibri" w:hAnsi="Times New Roman" w:cs="Times New Roman"/>
              </w:rPr>
            </w:pPr>
            <w:r w:rsidRPr="0737C7E7">
              <w:rPr>
                <w:rFonts w:ascii="Times New Roman" w:eastAsia="Calibri" w:hAnsi="Times New Roman" w:cs="Times New Roman"/>
              </w:rPr>
              <w:t xml:space="preserve">MAP: </w:t>
            </w:r>
            <w:r w:rsidR="401CDA5C" w:rsidRPr="0737C7E7">
              <w:rPr>
                <w:rFonts w:ascii="Times New Roman" w:eastAsia="Calibri" w:hAnsi="Times New Roman" w:cs="Times New Roman"/>
              </w:rPr>
              <w:t>210</w:t>
            </w:r>
          </w:p>
        </w:tc>
        <w:tc>
          <w:tcPr>
            <w:tcW w:w="1782" w:type="dxa"/>
            <w:shd w:val="clear" w:color="auto" w:fill="auto"/>
          </w:tcPr>
          <w:p w:rsidR="00BB483A" w:rsidRPr="00657550" w:rsidRDefault="42184E68" w:rsidP="42184E68">
            <w:pPr>
              <w:spacing w:after="0" w:line="240" w:lineRule="auto"/>
              <w:rPr>
                <w:rFonts w:ascii="Times New Roman" w:eastAsia="Calibri" w:hAnsi="Times New Roman" w:cs="Times New Roman"/>
              </w:rPr>
            </w:pPr>
            <w:r w:rsidRPr="0737C7E7">
              <w:rPr>
                <w:rFonts w:ascii="Times New Roman" w:eastAsia="Calibri" w:hAnsi="Times New Roman" w:cs="Times New Roman"/>
              </w:rPr>
              <w:t>MAP: 1</w:t>
            </w:r>
            <w:r w:rsidR="41075A1B" w:rsidRPr="0737C7E7">
              <w:rPr>
                <w:rFonts w:ascii="Times New Roman" w:eastAsia="Calibri" w:hAnsi="Times New Roman" w:cs="Times New Roman"/>
              </w:rPr>
              <w:t xml:space="preserve">86 </w:t>
            </w:r>
            <w:r w:rsidRPr="0737C7E7">
              <w:rPr>
                <w:rFonts w:ascii="Times New Roman" w:eastAsia="Calibri" w:hAnsi="Times New Roman" w:cs="Times New Roman"/>
              </w:rPr>
              <w:t>MPI</w:t>
            </w:r>
          </w:p>
        </w:tc>
        <w:tc>
          <w:tcPr>
            <w:tcW w:w="6241" w:type="dxa"/>
            <w:shd w:val="clear" w:color="auto" w:fill="auto"/>
          </w:tcPr>
          <w:p w:rsidR="00BB483A" w:rsidRPr="00657550" w:rsidRDefault="00BB483A" w:rsidP="00471A1A">
            <w:pPr>
              <w:spacing w:after="0" w:line="240" w:lineRule="auto"/>
              <w:rPr>
                <w:rFonts w:ascii="Times New Roman" w:eastAsia="Calibri" w:hAnsi="Times New Roman" w:cs="Times New Roman"/>
              </w:rPr>
            </w:pPr>
          </w:p>
        </w:tc>
      </w:tr>
      <w:tr w:rsidR="000C7200" w:rsidRPr="00657550" w:rsidTr="0737C7E7">
        <w:trPr>
          <w:trHeight w:val="260"/>
        </w:trPr>
        <w:tc>
          <w:tcPr>
            <w:tcW w:w="1800" w:type="dxa"/>
            <w:shd w:val="clear" w:color="auto" w:fill="auto"/>
          </w:tcPr>
          <w:p w:rsidR="000C7200"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b/>
                <w:bCs/>
              </w:rPr>
              <w:t xml:space="preserve">Reading </w:t>
            </w:r>
          </w:p>
        </w:tc>
        <w:tc>
          <w:tcPr>
            <w:tcW w:w="2010" w:type="dxa"/>
            <w:shd w:val="clear" w:color="auto" w:fill="auto"/>
          </w:tcPr>
          <w:p w:rsidR="000C7200"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 xml:space="preserve">BOY: </w:t>
            </w:r>
            <w:r w:rsidR="75B6F057" w:rsidRPr="0737C7E7">
              <w:rPr>
                <w:rFonts w:ascii="Times New Roman" w:eastAsia="Calibri" w:hAnsi="Times New Roman" w:cs="Times New Roman"/>
              </w:rPr>
              <w:t>47.6</w:t>
            </w:r>
            <w:r w:rsidRPr="0737C7E7">
              <w:rPr>
                <w:rFonts w:ascii="Times New Roman" w:eastAsia="Calibri" w:hAnsi="Times New Roman" w:cs="Times New Roman"/>
              </w:rPr>
              <w:t xml:space="preserve">% Below Basic on STAR  </w:t>
            </w:r>
          </w:p>
          <w:p w:rsidR="000C7200"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 xml:space="preserve">MOY: </w:t>
            </w:r>
            <w:r w:rsidR="76343D40" w:rsidRPr="0737C7E7">
              <w:rPr>
                <w:rFonts w:ascii="Times New Roman" w:eastAsia="Calibri" w:hAnsi="Times New Roman" w:cs="Times New Roman"/>
              </w:rPr>
              <w:t>40.9</w:t>
            </w:r>
            <w:r w:rsidRPr="0737C7E7">
              <w:rPr>
                <w:rFonts w:ascii="Times New Roman" w:eastAsia="Calibri" w:hAnsi="Times New Roman" w:cs="Times New Roman"/>
              </w:rPr>
              <w:t xml:space="preserve">% below basic on STAR </w:t>
            </w:r>
          </w:p>
          <w:p w:rsidR="000C7200" w:rsidRPr="00657550"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 xml:space="preserve">EOY </w:t>
            </w:r>
            <w:r w:rsidR="34500675" w:rsidRPr="0737C7E7">
              <w:rPr>
                <w:rFonts w:ascii="Times New Roman" w:eastAsia="Calibri" w:hAnsi="Times New Roman" w:cs="Times New Roman"/>
              </w:rPr>
              <w:t xml:space="preserve">(data </w:t>
            </w:r>
            <w:r w:rsidR="34500675" w:rsidRPr="0737C7E7">
              <w:rPr>
                <w:rFonts w:ascii="Times New Roman" w:eastAsia="Calibri" w:hAnsi="Times New Roman" w:cs="Times New Roman"/>
              </w:rPr>
              <w:lastRenderedPageBreak/>
              <w:t>unavailable)</w:t>
            </w:r>
          </w:p>
        </w:tc>
        <w:tc>
          <w:tcPr>
            <w:tcW w:w="1620" w:type="dxa"/>
            <w:shd w:val="clear" w:color="auto" w:fill="auto"/>
          </w:tcPr>
          <w:p w:rsidR="000C7200" w:rsidRPr="00657550" w:rsidRDefault="23702015"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lastRenderedPageBreak/>
              <w:t>45</w:t>
            </w:r>
            <w:r w:rsidR="3786D33A" w:rsidRPr="0737C7E7">
              <w:rPr>
                <w:rFonts w:ascii="Times New Roman" w:eastAsia="Calibri" w:hAnsi="Times New Roman" w:cs="Times New Roman"/>
              </w:rPr>
              <w:t xml:space="preserve">% of all students will be reading on grade level as measured by </w:t>
            </w:r>
            <w:r w:rsidR="3786D33A" w:rsidRPr="0737C7E7">
              <w:rPr>
                <w:rFonts w:ascii="Times New Roman" w:eastAsia="Calibri" w:hAnsi="Times New Roman" w:cs="Times New Roman"/>
              </w:rPr>
              <w:lastRenderedPageBreak/>
              <w:t>the EOY STAR</w:t>
            </w:r>
          </w:p>
        </w:tc>
        <w:tc>
          <w:tcPr>
            <w:tcW w:w="1782" w:type="dxa"/>
            <w:shd w:val="clear" w:color="auto" w:fill="auto"/>
          </w:tcPr>
          <w:p w:rsidR="000C7200" w:rsidRPr="00657550" w:rsidRDefault="4846893F"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lastRenderedPageBreak/>
              <w:t>M</w:t>
            </w:r>
            <w:r w:rsidR="3786D33A" w:rsidRPr="0737C7E7">
              <w:rPr>
                <w:rFonts w:ascii="Times New Roman" w:eastAsia="Calibri" w:hAnsi="Times New Roman" w:cs="Times New Roman"/>
              </w:rPr>
              <w:t xml:space="preserve">OY </w:t>
            </w:r>
            <w:r w:rsidR="147E6D35" w:rsidRPr="0737C7E7">
              <w:rPr>
                <w:rFonts w:ascii="Times New Roman" w:eastAsia="Calibri" w:hAnsi="Times New Roman" w:cs="Times New Roman"/>
              </w:rPr>
              <w:t>40.9</w:t>
            </w:r>
            <w:r w:rsidR="3786D33A" w:rsidRPr="0737C7E7">
              <w:rPr>
                <w:rFonts w:ascii="Times New Roman" w:eastAsia="Calibri" w:hAnsi="Times New Roman" w:cs="Times New Roman"/>
              </w:rPr>
              <w:t xml:space="preserve">% below basic on the STAR </w:t>
            </w:r>
          </w:p>
          <w:p w:rsidR="000C7200" w:rsidRPr="00657550" w:rsidRDefault="000C7200" w:rsidP="3786D33A">
            <w:pPr>
              <w:spacing w:after="0" w:line="240" w:lineRule="auto"/>
              <w:rPr>
                <w:rFonts w:ascii="Times New Roman" w:eastAsia="Calibri" w:hAnsi="Times New Roman" w:cs="Times New Roman"/>
              </w:rPr>
            </w:pPr>
          </w:p>
        </w:tc>
        <w:tc>
          <w:tcPr>
            <w:tcW w:w="6241" w:type="dxa"/>
            <w:shd w:val="clear" w:color="auto" w:fill="auto"/>
          </w:tcPr>
          <w:p w:rsidR="000C7200" w:rsidRPr="00657550" w:rsidRDefault="3786D33A" w:rsidP="3786D33A">
            <w:pPr>
              <w:spacing w:after="0" w:line="240" w:lineRule="auto"/>
            </w:pPr>
            <w:r w:rsidRPr="3786D33A">
              <w:t xml:space="preserve">We have provided PD on Guided Reading, data analysis and instructional mastery analysis this school year.  In addition, grade level teams meet twice a month to discuss data and twice a month to discuss instructional strategies and lesson plans.  The Leadership Team does specific Guided Reading walkthroughs using a checklist </w:t>
            </w:r>
            <w:r w:rsidRPr="3786D33A">
              <w:lastRenderedPageBreak/>
              <w:t>to provide targeted action steps and coaching to improve instruction.</w:t>
            </w:r>
          </w:p>
        </w:tc>
      </w:tr>
      <w:tr w:rsidR="000C7200" w:rsidRPr="00657550" w:rsidTr="0737C7E7">
        <w:trPr>
          <w:trHeight w:val="260"/>
        </w:trPr>
        <w:tc>
          <w:tcPr>
            <w:tcW w:w="1800" w:type="dxa"/>
            <w:shd w:val="clear" w:color="auto" w:fill="auto"/>
          </w:tcPr>
          <w:p w:rsidR="000C7200"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b/>
                <w:bCs/>
              </w:rPr>
              <w:lastRenderedPageBreak/>
              <w:t>Math</w:t>
            </w:r>
          </w:p>
          <w:p w:rsidR="000C7200" w:rsidRPr="00657550" w:rsidRDefault="000C7200" w:rsidP="3786D33A">
            <w:pPr>
              <w:spacing w:after="0" w:line="240" w:lineRule="auto"/>
              <w:rPr>
                <w:rFonts w:ascii="Times New Roman" w:eastAsia="Calibri" w:hAnsi="Times New Roman" w:cs="Times New Roman"/>
                <w:b/>
                <w:bCs/>
              </w:rPr>
            </w:pPr>
          </w:p>
          <w:p w:rsidR="000C7200"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b/>
                <w:bCs/>
              </w:rPr>
              <w:t>Envisions</w:t>
            </w:r>
          </w:p>
        </w:tc>
        <w:tc>
          <w:tcPr>
            <w:tcW w:w="2010" w:type="dxa"/>
            <w:shd w:val="clear" w:color="auto" w:fill="auto"/>
          </w:tcPr>
          <w:p w:rsidR="000C7200"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MAP: unavailable</w:t>
            </w:r>
          </w:p>
          <w:p w:rsidR="000C7200" w:rsidRPr="00657550"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BOY</w:t>
            </w:r>
            <w:r w:rsidR="1A5C70CB" w:rsidRPr="0737C7E7">
              <w:rPr>
                <w:rFonts w:ascii="Times New Roman" w:eastAsia="Calibri" w:hAnsi="Times New Roman" w:cs="Times New Roman"/>
              </w:rPr>
              <w:t xml:space="preserve"> 60.7%</w:t>
            </w:r>
          </w:p>
          <w:p w:rsidR="000C7200" w:rsidRPr="00657550" w:rsidRDefault="1A5C70CB" w:rsidP="0737C7E7">
            <w:pPr>
              <w:spacing w:after="0" w:line="240" w:lineRule="auto"/>
              <w:rPr>
                <w:rFonts w:ascii="Times New Roman" w:eastAsia="Calibri" w:hAnsi="Times New Roman" w:cs="Times New Roman"/>
              </w:rPr>
            </w:pPr>
            <w:r w:rsidRPr="0737C7E7">
              <w:rPr>
                <w:rFonts w:ascii="Times New Roman" w:eastAsia="Calibri" w:hAnsi="Times New Roman" w:cs="Times New Roman"/>
              </w:rPr>
              <w:t>M</w:t>
            </w:r>
            <w:r w:rsidR="3786D33A" w:rsidRPr="0737C7E7">
              <w:rPr>
                <w:rFonts w:ascii="Times New Roman" w:eastAsia="Calibri" w:hAnsi="Times New Roman" w:cs="Times New Roman"/>
              </w:rPr>
              <w:t xml:space="preserve">OY </w:t>
            </w:r>
            <w:r w:rsidR="1BE20E5A" w:rsidRPr="0737C7E7">
              <w:rPr>
                <w:rFonts w:ascii="Times New Roman" w:eastAsia="Calibri" w:hAnsi="Times New Roman" w:cs="Times New Roman"/>
              </w:rPr>
              <w:t>46.9</w:t>
            </w:r>
            <w:r w:rsidR="3786D33A" w:rsidRPr="0737C7E7">
              <w:rPr>
                <w:rFonts w:ascii="Times New Roman" w:eastAsia="Calibri" w:hAnsi="Times New Roman" w:cs="Times New Roman"/>
              </w:rPr>
              <w:t xml:space="preserve">%  </w:t>
            </w:r>
          </w:p>
          <w:p w:rsidR="000C7200" w:rsidRPr="00657550"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scored below basic</w:t>
            </w:r>
            <w:r w:rsidR="6FE1D59B" w:rsidRPr="0737C7E7">
              <w:rPr>
                <w:rFonts w:ascii="Times New Roman" w:eastAsia="Calibri" w:hAnsi="Times New Roman" w:cs="Times New Roman"/>
              </w:rPr>
              <w:t xml:space="preserve"> on STAR</w:t>
            </w:r>
          </w:p>
        </w:tc>
        <w:tc>
          <w:tcPr>
            <w:tcW w:w="1620" w:type="dxa"/>
            <w:shd w:val="clear" w:color="auto" w:fill="auto"/>
          </w:tcPr>
          <w:p w:rsidR="000C7200"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MAP: 190 MPI</w:t>
            </w:r>
          </w:p>
          <w:p w:rsidR="000C7200" w:rsidRPr="00657550"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90% of the students will be basic, proficient or advanced on the Envisions EOY assessment.</w:t>
            </w:r>
          </w:p>
        </w:tc>
        <w:tc>
          <w:tcPr>
            <w:tcW w:w="1782" w:type="dxa"/>
            <w:shd w:val="clear" w:color="auto" w:fill="auto"/>
          </w:tcPr>
          <w:p w:rsidR="42184E68"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MAP: 14</w:t>
            </w:r>
            <w:r w:rsidR="0D6A042E" w:rsidRPr="0737C7E7">
              <w:rPr>
                <w:rFonts w:ascii="Times New Roman" w:eastAsia="Calibri" w:hAnsi="Times New Roman" w:cs="Times New Roman"/>
              </w:rPr>
              <w:t>4.6</w:t>
            </w:r>
            <w:r w:rsidRPr="0737C7E7">
              <w:rPr>
                <w:rFonts w:ascii="Times New Roman" w:eastAsia="Calibri" w:hAnsi="Times New Roman" w:cs="Times New Roman"/>
              </w:rPr>
              <w:t xml:space="preserve"> MPI</w:t>
            </w:r>
          </w:p>
          <w:p w:rsidR="000C7200" w:rsidRPr="00657550" w:rsidRDefault="6AE37CC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M</w:t>
            </w:r>
            <w:r w:rsidR="3786D33A" w:rsidRPr="0737C7E7">
              <w:rPr>
                <w:rFonts w:ascii="Times New Roman" w:eastAsia="Calibri" w:hAnsi="Times New Roman" w:cs="Times New Roman"/>
              </w:rPr>
              <w:t xml:space="preserve">OY </w:t>
            </w:r>
            <w:r w:rsidR="65154B02" w:rsidRPr="0737C7E7">
              <w:rPr>
                <w:rFonts w:ascii="Times New Roman" w:eastAsia="Calibri" w:hAnsi="Times New Roman" w:cs="Times New Roman"/>
              </w:rPr>
              <w:t>46.9</w:t>
            </w:r>
            <w:r w:rsidR="3786D33A" w:rsidRPr="0737C7E7">
              <w:rPr>
                <w:rFonts w:ascii="Times New Roman" w:eastAsia="Calibri" w:hAnsi="Times New Roman" w:cs="Times New Roman"/>
              </w:rPr>
              <w:t>%</w:t>
            </w:r>
            <w:r w:rsidR="35304DDA" w:rsidRPr="0737C7E7">
              <w:rPr>
                <w:rFonts w:ascii="Times New Roman" w:eastAsia="Calibri" w:hAnsi="Times New Roman" w:cs="Times New Roman"/>
              </w:rPr>
              <w:t xml:space="preserve"> below basic on STAR</w:t>
            </w:r>
          </w:p>
        </w:tc>
        <w:tc>
          <w:tcPr>
            <w:tcW w:w="6241" w:type="dxa"/>
            <w:shd w:val="clear" w:color="auto" w:fill="auto"/>
          </w:tcPr>
          <w:p w:rsidR="000C7200" w:rsidRPr="00657550" w:rsidRDefault="3786D33A" w:rsidP="3786D33A">
            <w:pPr>
              <w:spacing w:after="0" w:line="240" w:lineRule="auto"/>
            </w:pPr>
            <w:r w:rsidRPr="0737C7E7">
              <w:t>We provided some in-service on guided math but will focus on providing training in guided math for the 20</w:t>
            </w:r>
            <w:r w:rsidR="00DC25F6">
              <w:t>21</w:t>
            </w:r>
            <w:r w:rsidRPr="0737C7E7">
              <w:t>-20</w:t>
            </w:r>
            <w:r w:rsidR="00DC25F6">
              <w:t>22</w:t>
            </w:r>
            <w:r w:rsidR="6E50EE44" w:rsidRPr="0737C7E7">
              <w:t xml:space="preserve"> </w:t>
            </w:r>
            <w:r w:rsidRPr="0737C7E7">
              <w:t>school year. In addition, we are going to give the Envisions placement test in August 20</w:t>
            </w:r>
            <w:r w:rsidR="006A9900" w:rsidRPr="0737C7E7">
              <w:t>20</w:t>
            </w:r>
            <w:r w:rsidRPr="0737C7E7">
              <w:t xml:space="preserve"> and the Envisions end- of-the year test in October and February to monitor skill acquisition.</w:t>
            </w:r>
          </w:p>
        </w:tc>
      </w:tr>
      <w:tr w:rsidR="00BB483A" w:rsidRPr="00657550" w:rsidTr="0737C7E7">
        <w:trPr>
          <w:trHeight w:val="260"/>
        </w:trPr>
        <w:tc>
          <w:tcPr>
            <w:tcW w:w="1800" w:type="dxa"/>
            <w:shd w:val="clear" w:color="auto" w:fill="auto"/>
          </w:tcPr>
          <w:p w:rsidR="00BB483A"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b/>
                <w:bCs/>
              </w:rPr>
              <w:t>Science</w:t>
            </w:r>
          </w:p>
        </w:tc>
        <w:tc>
          <w:tcPr>
            <w:tcW w:w="2010"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MAP: unavailable</w:t>
            </w:r>
          </w:p>
        </w:tc>
        <w:tc>
          <w:tcPr>
            <w:tcW w:w="1620"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MAP: 190 MPI</w:t>
            </w:r>
          </w:p>
        </w:tc>
        <w:tc>
          <w:tcPr>
            <w:tcW w:w="1782"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MAP: 160 MPI</w:t>
            </w:r>
          </w:p>
        </w:tc>
        <w:tc>
          <w:tcPr>
            <w:tcW w:w="6241" w:type="dxa"/>
            <w:shd w:val="clear" w:color="auto" w:fill="auto"/>
          </w:tcPr>
          <w:p w:rsidR="00BB483A" w:rsidRPr="00657550" w:rsidRDefault="3C869F6F"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W</w:t>
            </w:r>
            <w:r w:rsidR="3786D33A" w:rsidRPr="0737C7E7">
              <w:rPr>
                <w:rFonts w:ascii="Times New Roman" w:eastAsia="Calibri" w:hAnsi="Times New Roman" w:cs="Times New Roman"/>
              </w:rPr>
              <w:t xml:space="preserve">e </w:t>
            </w:r>
            <w:r w:rsidR="3DC3D903" w:rsidRPr="0737C7E7">
              <w:rPr>
                <w:rFonts w:ascii="Times New Roman" w:eastAsia="Calibri" w:hAnsi="Times New Roman" w:cs="Times New Roman"/>
              </w:rPr>
              <w:t>will continue to utilize</w:t>
            </w:r>
            <w:r w:rsidR="3786D33A" w:rsidRPr="0737C7E7">
              <w:rPr>
                <w:rFonts w:ascii="Times New Roman" w:eastAsia="Calibri" w:hAnsi="Times New Roman" w:cs="Times New Roman"/>
              </w:rPr>
              <w:t xml:space="preserve"> </w:t>
            </w:r>
            <w:r w:rsidR="1AE7DE02" w:rsidRPr="0737C7E7">
              <w:rPr>
                <w:rFonts w:ascii="Times New Roman" w:eastAsia="Calibri" w:hAnsi="Times New Roman" w:cs="Times New Roman"/>
              </w:rPr>
              <w:t xml:space="preserve">our </w:t>
            </w:r>
            <w:r w:rsidR="3786D33A" w:rsidRPr="0737C7E7">
              <w:rPr>
                <w:rFonts w:ascii="Times New Roman" w:eastAsia="Calibri" w:hAnsi="Times New Roman" w:cs="Times New Roman"/>
              </w:rPr>
              <w:t>STEM course for students in Pre-K through grade 5.  For the 20</w:t>
            </w:r>
            <w:r w:rsidR="00DC25F6">
              <w:rPr>
                <w:rFonts w:ascii="Times New Roman" w:eastAsia="Calibri" w:hAnsi="Times New Roman" w:cs="Times New Roman"/>
              </w:rPr>
              <w:t>21</w:t>
            </w:r>
            <w:r w:rsidR="3786D33A" w:rsidRPr="0737C7E7">
              <w:rPr>
                <w:rFonts w:ascii="Times New Roman" w:eastAsia="Calibri" w:hAnsi="Times New Roman" w:cs="Times New Roman"/>
              </w:rPr>
              <w:t>-202</w:t>
            </w:r>
            <w:r w:rsidR="00DC25F6">
              <w:rPr>
                <w:rFonts w:ascii="Times New Roman" w:eastAsia="Calibri" w:hAnsi="Times New Roman" w:cs="Times New Roman"/>
              </w:rPr>
              <w:t>2</w:t>
            </w:r>
            <w:r w:rsidR="3786D33A" w:rsidRPr="0737C7E7">
              <w:rPr>
                <w:rFonts w:ascii="Times New Roman" w:eastAsia="Calibri" w:hAnsi="Times New Roman" w:cs="Times New Roman"/>
              </w:rPr>
              <w:t xml:space="preserve"> school year, the teachers will be in the STEM lab for all lessons taught by the STEM Lab teacher so that those lessons can be supported in the classroom.</w:t>
            </w:r>
          </w:p>
        </w:tc>
      </w:tr>
      <w:tr w:rsidR="00BB483A" w:rsidRPr="00657550" w:rsidTr="0737C7E7">
        <w:trPr>
          <w:trHeight w:val="260"/>
        </w:trPr>
        <w:tc>
          <w:tcPr>
            <w:tcW w:w="1800" w:type="dxa"/>
            <w:shd w:val="clear" w:color="auto" w:fill="auto"/>
          </w:tcPr>
          <w:p w:rsidR="00BB483A"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b/>
                <w:bCs/>
              </w:rPr>
              <w:t>Social Studies</w:t>
            </w:r>
          </w:p>
        </w:tc>
        <w:tc>
          <w:tcPr>
            <w:tcW w:w="2010"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c>
          <w:tcPr>
            <w:tcW w:w="1620"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c>
          <w:tcPr>
            <w:tcW w:w="1782"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c>
          <w:tcPr>
            <w:tcW w:w="6241"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n/a </w:t>
            </w:r>
          </w:p>
        </w:tc>
      </w:tr>
      <w:tr w:rsidR="00BB483A" w:rsidRPr="00657550" w:rsidTr="0737C7E7">
        <w:trPr>
          <w:trHeight w:val="260"/>
        </w:trPr>
        <w:tc>
          <w:tcPr>
            <w:tcW w:w="1800" w:type="dxa"/>
            <w:shd w:val="clear" w:color="auto" w:fill="auto"/>
          </w:tcPr>
          <w:p w:rsidR="00BB483A"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b/>
                <w:bCs/>
              </w:rPr>
              <w:t>CCR</w:t>
            </w:r>
          </w:p>
        </w:tc>
        <w:tc>
          <w:tcPr>
            <w:tcW w:w="2010"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c>
          <w:tcPr>
            <w:tcW w:w="1620"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c>
          <w:tcPr>
            <w:tcW w:w="1782"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c>
          <w:tcPr>
            <w:tcW w:w="6241"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n/a</w:t>
            </w:r>
          </w:p>
        </w:tc>
      </w:tr>
    </w:tbl>
    <w:p w:rsidR="00BB483A" w:rsidRPr="00657550" w:rsidRDefault="3786D33A" w:rsidP="3786D33A">
      <w:pPr>
        <w:spacing w:after="0" w:line="240" w:lineRule="auto"/>
        <w:rPr>
          <w:rFonts w:ascii="Times New Roman" w:eastAsia="Calibri" w:hAnsi="Times New Roman" w:cs="Times New Roman"/>
          <w:i/>
          <w:iCs/>
        </w:rPr>
      </w:pPr>
      <w:r w:rsidRPr="3786D33A">
        <w:rPr>
          <w:rFonts w:ascii="Times New Roman" w:eastAsia="Calibri" w:hAnsi="Times New Roman" w:cs="Times New Roman"/>
        </w:rPr>
        <w:t>*</w:t>
      </w:r>
      <w:r w:rsidRPr="3786D33A">
        <w:rPr>
          <w:rFonts w:ascii="Times New Roman" w:eastAsia="Calibri" w:hAnsi="Times New Roman" w:cs="Times New Roman"/>
          <w:i/>
          <w:iCs/>
        </w:rPr>
        <w:t>Please include any data tables, charts, graphs, etc. to support 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rsidTr="0737C7E7">
        <w:trPr>
          <w:trHeight w:val="251"/>
        </w:trPr>
        <w:tc>
          <w:tcPr>
            <w:tcW w:w="3752" w:type="dxa"/>
            <w:shd w:val="clear" w:color="auto" w:fill="D5DCE4" w:themeFill="text2" w:themeFillTint="33"/>
            <w:vAlign w:val="center"/>
          </w:tcPr>
          <w:p w:rsidR="00BB483A" w:rsidRPr="00657550" w:rsidRDefault="3786D33A" w:rsidP="3CDD5947">
            <w:pPr>
              <w:jc w:val="center"/>
              <w:rPr>
                <w:rFonts w:ascii="Times New Roman" w:eastAsia="Calibri" w:hAnsi="Times New Roman" w:cs="Times New Roman"/>
                <w:b/>
                <w:bCs/>
                <w:highlight w:val="yellow"/>
              </w:rPr>
            </w:pPr>
            <w:r w:rsidRPr="28A7EBE1">
              <w:rPr>
                <w:rFonts w:ascii="Times New Roman" w:eastAsia="Calibri" w:hAnsi="Times New Roman" w:cs="Times New Roman"/>
                <w:b/>
                <w:bCs/>
              </w:rPr>
              <w:t>Strengths</w:t>
            </w:r>
          </w:p>
        </w:tc>
        <w:tc>
          <w:tcPr>
            <w:tcW w:w="3848" w:type="dxa"/>
            <w:shd w:val="clear" w:color="auto" w:fill="D5DCE4" w:themeFill="text2" w:themeFillTint="33"/>
            <w:vAlign w:val="center"/>
          </w:tcPr>
          <w:p w:rsidR="00BB483A" w:rsidRPr="00657550" w:rsidRDefault="3786D33A" w:rsidP="3786D33A">
            <w:pPr>
              <w:jc w:val="center"/>
              <w:rPr>
                <w:rFonts w:ascii="Times New Roman" w:eastAsia="Calibri" w:hAnsi="Times New Roman" w:cs="Times New Roman"/>
                <w:b/>
                <w:bCs/>
              </w:rPr>
            </w:pPr>
            <w:r w:rsidRPr="3786D33A">
              <w:rPr>
                <w:rFonts w:ascii="Times New Roman" w:eastAsia="Calibri" w:hAnsi="Times New Roman" w:cs="Times New Roman"/>
                <w:b/>
                <w:bCs/>
              </w:rPr>
              <w:t>Weaknesses</w:t>
            </w:r>
          </w:p>
        </w:tc>
        <w:tc>
          <w:tcPr>
            <w:tcW w:w="5833" w:type="dxa"/>
            <w:shd w:val="clear" w:color="auto" w:fill="D5DCE4" w:themeFill="text2" w:themeFillTint="33"/>
            <w:vAlign w:val="center"/>
          </w:tcPr>
          <w:p w:rsidR="00BB483A" w:rsidRPr="00657550" w:rsidRDefault="3786D33A" w:rsidP="3CDD5947">
            <w:pPr>
              <w:jc w:val="center"/>
              <w:rPr>
                <w:rFonts w:ascii="Times New Roman" w:eastAsia="Calibri" w:hAnsi="Times New Roman" w:cs="Times New Roman"/>
                <w:b/>
                <w:bCs/>
                <w:highlight w:val="yellow"/>
              </w:rPr>
            </w:pPr>
            <w:r w:rsidRPr="28A7EBE1">
              <w:rPr>
                <w:rFonts w:ascii="Times New Roman" w:eastAsia="Calibri" w:hAnsi="Times New Roman" w:cs="Times New Roman"/>
                <w:b/>
                <w:bCs/>
              </w:rPr>
              <w:t>Needs</w:t>
            </w:r>
          </w:p>
        </w:tc>
      </w:tr>
      <w:tr w:rsidR="00BB483A" w:rsidRPr="00657550" w:rsidTr="0737C7E7">
        <w:trPr>
          <w:trHeight w:val="740"/>
        </w:trPr>
        <w:tc>
          <w:tcPr>
            <w:tcW w:w="3752" w:type="dxa"/>
          </w:tcPr>
          <w:p w:rsidR="00BB483A" w:rsidRPr="00467880" w:rsidRDefault="3786D33A" w:rsidP="28A7EBE1">
            <w:pPr>
              <w:rPr>
                <w:rFonts w:ascii="Times New Roman" w:eastAsia="Calibri" w:hAnsi="Times New Roman" w:cs="Times New Roman"/>
              </w:rPr>
            </w:pPr>
            <w:r w:rsidRPr="28A7EBE1">
              <w:rPr>
                <w:rFonts w:ascii="Times New Roman" w:eastAsia="Calibri" w:hAnsi="Times New Roman" w:cs="Times New Roman"/>
              </w:rPr>
              <w:t>We have shown growth in ELA thanks to concentrated effort establishing and improving Guided Reading and focusing on reading instruction.  Students and teachers are setting individual reading goals and sharing them on bulletin boards.</w:t>
            </w:r>
          </w:p>
        </w:tc>
        <w:tc>
          <w:tcPr>
            <w:tcW w:w="3848" w:type="dxa"/>
          </w:tcPr>
          <w:p w:rsidR="00BB483A" w:rsidRPr="00467880" w:rsidRDefault="6405A42B" w:rsidP="3786D33A">
            <w:pPr>
              <w:rPr>
                <w:rFonts w:ascii="Times New Roman" w:hAnsi="Times New Roman" w:cs="Times New Roman"/>
              </w:rPr>
            </w:pPr>
            <w:r w:rsidRPr="0737C7E7">
              <w:rPr>
                <w:rFonts w:ascii="Times New Roman" w:hAnsi="Times New Roman" w:cs="Times New Roman"/>
              </w:rPr>
              <w:t>Even though we have show</w:t>
            </w:r>
            <w:r w:rsidR="5889F1DB" w:rsidRPr="0737C7E7">
              <w:rPr>
                <w:rFonts w:ascii="Times New Roman" w:hAnsi="Times New Roman" w:cs="Times New Roman"/>
              </w:rPr>
              <w:t>n</w:t>
            </w:r>
            <w:r w:rsidRPr="0737C7E7">
              <w:rPr>
                <w:rFonts w:ascii="Times New Roman" w:hAnsi="Times New Roman" w:cs="Times New Roman"/>
              </w:rPr>
              <w:t xml:space="preserve"> growth in Math our f</w:t>
            </w:r>
            <w:r w:rsidR="3786D33A" w:rsidRPr="0737C7E7">
              <w:rPr>
                <w:rFonts w:ascii="Times New Roman" w:hAnsi="Times New Roman" w:cs="Times New Roman"/>
              </w:rPr>
              <w:t xml:space="preserve">ocus </w:t>
            </w:r>
            <w:r w:rsidR="6942C448" w:rsidRPr="0737C7E7">
              <w:rPr>
                <w:rFonts w:ascii="Times New Roman" w:hAnsi="Times New Roman" w:cs="Times New Roman"/>
              </w:rPr>
              <w:t xml:space="preserve">still </w:t>
            </w:r>
            <w:r w:rsidR="3786D33A" w:rsidRPr="0737C7E7">
              <w:rPr>
                <w:rFonts w:ascii="Times New Roman" w:hAnsi="Times New Roman" w:cs="Times New Roman"/>
              </w:rPr>
              <w:t>needs to intensify in grades 2-5 to ensure that all reading, and math skills have dedicated, structured and differentiated instruction and analyzing lesson plans as a grade level.</w:t>
            </w:r>
          </w:p>
        </w:tc>
        <w:tc>
          <w:tcPr>
            <w:tcW w:w="5833" w:type="dxa"/>
          </w:tcPr>
          <w:p w:rsidR="00BB483A" w:rsidRPr="00467880" w:rsidRDefault="3786D33A" w:rsidP="3786D33A">
            <w:pPr>
              <w:rPr>
                <w:rFonts w:ascii="Times New Roman" w:hAnsi="Times New Roman" w:cs="Times New Roman"/>
              </w:rPr>
            </w:pPr>
            <w:r w:rsidRPr="3786D33A">
              <w:rPr>
                <w:rFonts w:ascii="Times New Roman" w:hAnsi="Times New Roman" w:cs="Times New Roman"/>
              </w:rPr>
              <w:t>A teacher is needed to continue to provide LLI instruction to those students in the primary grades.  Resources to assist in efficiently differentiating instruction across all content areas to support students in achieving individual growth goals.  Time for across grade level planning for articulation is needed.  Accessible and easy-to-understand pacing guides scaffolded across grade levels; teachers need additional support in order to be able to internalize end of year outcomes, analyze curriculum pathways to mastery.</w:t>
            </w: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23"/>
        <w:gridCol w:w="4905"/>
        <w:gridCol w:w="4920"/>
      </w:tblGrid>
      <w:tr w:rsidR="00BB483A" w:rsidRPr="00657550" w:rsidTr="3CDD5947">
        <w:trPr>
          <w:trHeight w:val="431"/>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3CDD5947">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905"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2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3CDD5947">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905" w:type="dxa"/>
            <w:shd w:val="clear" w:color="auto" w:fill="auto"/>
          </w:tcPr>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Using data from benchmark assessments (curriculum, Scantron, STAR, SIPPS for Pre-K-2, Envision Unit Assessments), classroom instruction </w:t>
            </w:r>
            <w:r w:rsidRPr="3786D33A">
              <w:rPr>
                <w:rFonts w:ascii="Times New Roman" w:eastAsia="Calibri" w:hAnsi="Times New Roman" w:cs="Times New Roman"/>
              </w:rPr>
              <w:lastRenderedPageBreak/>
              <w:t xml:space="preserve">will be tailored to meet students’ reading and math levels and instruction will be scaffolded to achieve aggressive growth goals. Teachers and students alike are expected to set reading goals and math goals each quarter and those goals will be posted outside of the classroom.  Teachers are expected to implement strong, rigorous Tier 1 ELA instruction; teachers are expected to lead 3 separate 20 minute Guided Reading groups each day; teachers have dedicated time each day in an intervention block, to reteach and remediate key content based on instructional data from our Weekly Data Meetings. Teachers will implement guided math practices and have two twenty-minute guided math groups at least three times a week. </w:t>
            </w:r>
          </w:p>
        </w:tc>
        <w:tc>
          <w:tcPr>
            <w:tcW w:w="4920" w:type="dxa"/>
            <w:shd w:val="clear" w:color="auto" w:fill="auto"/>
          </w:tcPr>
          <w:p w:rsidR="6A3679EE"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lastRenderedPageBreak/>
              <w:t xml:space="preserve">Setting goals that are available for all to see motivates students to achieve their goal and allows teachers to reflect on their instruction and plan to </w:t>
            </w:r>
            <w:r w:rsidRPr="3786D33A">
              <w:rPr>
                <w:rFonts w:ascii="Times New Roman" w:eastAsia="Calibri" w:hAnsi="Times New Roman" w:cs="Times New Roman"/>
              </w:rPr>
              <w:lastRenderedPageBreak/>
              <w:t xml:space="preserve">meet their individual reading and math goals for themselves. </w:t>
            </w:r>
          </w:p>
          <w:p w:rsidR="00BB483A" w:rsidRPr="00657550"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Meeting students at their instructional level can still be achieved with rigor and relevance. Staff are becoming more adept at analyzing data and determining student </w:t>
            </w:r>
            <w:r w:rsidR="6CC1029E" w:rsidRPr="3CDD5947">
              <w:rPr>
                <w:rFonts w:ascii="Times New Roman" w:eastAsia="Calibri" w:hAnsi="Times New Roman" w:cs="Times New Roman"/>
              </w:rPr>
              <w:t>needs but</w:t>
            </w:r>
            <w:r w:rsidRPr="3CDD5947">
              <w:rPr>
                <w:rFonts w:ascii="Times New Roman" w:eastAsia="Calibri" w:hAnsi="Times New Roman" w:cs="Times New Roman"/>
              </w:rPr>
              <w:t xml:space="preserve"> continue to need support with resources to plan and delivering rigorous, scaffolded instruction. </w:t>
            </w:r>
          </w:p>
        </w:tc>
      </w:tr>
      <w:tr w:rsidR="00BB483A" w:rsidRPr="00657550" w:rsidTr="3CDD5947">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Instructional Programs</w:t>
            </w:r>
          </w:p>
        </w:tc>
        <w:tc>
          <w:tcPr>
            <w:tcW w:w="4905" w:type="dxa"/>
            <w:shd w:val="clear" w:color="auto" w:fill="auto"/>
          </w:tcPr>
          <w:p w:rsidR="00B650A4"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K-2 ELA:  </w:t>
            </w:r>
            <w:r w:rsidR="16F88021" w:rsidRPr="3CDD5947">
              <w:rPr>
                <w:rFonts w:ascii="Times New Roman" w:eastAsia="Calibri" w:hAnsi="Times New Roman" w:cs="Times New Roman"/>
                <w:i/>
                <w:iCs/>
              </w:rPr>
              <w:t>Wonders</w:t>
            </w:r>
            <w:r w:rsidRPr="3CDD5947">
              <w:rPr>
                <w:rFonts w:ascii="Times New Roman" w:eastAsia="Calibri" w:hAnsi="Times New Roman" w:cs="Times New Roman"/>
              </w:rPr>
              <w:t xml:space="preserve"> curriculum (Center for the Collaborative Classroom) </w:t>
            </w:r>
          </w:p>
          <w:p w:rsidR="005F5C55"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Guided Reading/Balanced Literacy</w:t>
            </w:r>
          </w:p>
          <w:p w:rsidR="005F5C55"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PK-2 Phonics:  SIPPS</w:t>
            </w:r>
          </w:p>
          <w:p w:rsidR="00B650A4"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K-5 Math:  </w:t>
            </w:r>
            <w:r w:rsidRPr="3786D33A">
              <w:rPr>
                <w:rFonts w:ascii="Times New Roman" w:eastAsia="Calibri" w:hAnsi="Times New Roman" w:cs="Times New Roman"/>
                <w:i/>
                <w:iCs/>
              </w:rPr>
              <w:t>Envision 2.0</w:t>
            </w:r>
            <w:r w:rsidRPr="3786D33A">
              <w:rPr>
                <w:rFonts w:ascii="Times New Roman" w:eastAsia="Calibri" w:hAnsi="Times New Roman" w:cs="Times New Roman"/>
              </w:rPr>
              <w:t xml:space="preserve"> (Pearson) </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Guided Math </w:t>
            </w:r>
          </w:p>
          <w:p w:rsidR="00126976"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K-5 Science:  </w:t>
            </w:r>
            <w:r w:rsidRPr="3CDD5947">
              <w:rPr>
                <w:rFonts w:ascii="Times New Roman" w:eastAsia="Calibri" w:hAnsi="Times New Roman" w:cs="Times New Roman"/>
                <w:i/>
                <w:iCs/>
              </w:rPr>
              <w:t>Exploring Science</w:t>
            </w:r>
            <w:r w:rsidRPr="3CDD5947">
              <w:rPr>
                <w:rFonts w:ascii="Times New Roman" w:eastAsia="Calibri" w:hAnsi="Times New Roman" w:cs="Times New Roman"/>
              </w:rPr>
              <w:t xml:space="preserve"> (National Geographic/Cengage)</w:t>
            </w:r>
          </w:p>
          <w:p w:rsidR="44AD64FC" w:rsidRDefault="44AD64FC" w:rsidP="3CDD5947">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PreK-5 Science: </w:t>
            </w:r>
            <w:r w:rsidR="2743FCBD" w:rsidRPr="3CDD5947">
              <w:rPr>
                <w:rFonts w:ascii="Times New Roman" w:eastAsia="Calibri" w:hAnsi="Times New Roman" w:cs="Times New Roman"/>
                <w:i/>
                <w:iCs/>
              </w:rPr>
              <w:t xml:space="preserve">Mystery </w:t>
            </w:r>
            <w:r w:rsidR="6D37BBA9" w:rsidRPr="3CDD5947">
              <w:rPr>
                <w:rFonts w:ascii="Times New Roman" w:eastAsia="Calibri" w:hAnsi="Times New Roman" w:cs="Times New Roman"/>
                <w:i/>
                <w:iCs/>
              </w:rPr>
              <w:t>Science</w:t>
            </w:r>
          </w:p>
          <w:p w:rsidR="6A3679EE"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i/>
                <w:iCs/>
              </w:rPr>
              <w:t>Super Kids</w:t>
            </w:r>
            <w:r w:rsidRPr="3786D33A">
              <w:rPr>
                <w:rFonts w:ascii="Times New Roman" w:eastAsia="Calibri" w:hAnsi="Times New Roman" w:cs="Times New Roman"/>
              </w:rPr>
              <w:t xml:space="preserve"> for the classes of gifted students.</w:t>
            </w:r>
          </w:p>
          <w:p w:rsidR="005F5C55" w:rsidRDefault="3786D33A" w:rsidP="3CDD5947">
            <w:pPr>
              <w:spacing w:after="0" w:line="240" w:lineRule="auto"/>
              <w:rPr>
                <w:rFonts w:ascii="Times New Roman" w:eastAsia="Calibri" w:hAnsi="Times New Roman" w:cs="Times New Roman"/>
              </w:rPr>
            </w:pPr>
            <w:r w:rsidRPr="3CDD5947">
              <w:rPr>
                <w:rFonts w:ascii="Times New Roman" w:eastAsia="Calibri" w:hAnsi="Times New Roman" w:cs="Times New Roman"/>
              </w:rPr>
              <w:t>K-5 Social Studies:  Nystrom</w:t>
            </w:r>
          </w:p>
          <w:p w:rsidR="005F5C55"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Physical Education </w:t>
            </w:r>
          </w:p>
          <w:p w:rsidR="00D6067B"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Music </w:t>
            </w:r>
          </w:p>
          <w:p w:rsidR="00D6067B"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Art </w:t>
            </w:r>
          </w:p>
          <w:p w:rsidR="00D6067B"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Special Education (multiple models: resource, inclusion, self-contained cross categorical, autism)</w:t>
            </w:r>
          </w:p>
          <w:p w:rsidR="00D6067B"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ESOL (multiple models: co-teaching and pull-out)</w:t>
            </w:r>
          </w:p>
        </w:tc>
        <w:tc>
          <w:tcPr>
            <w:tcW w:w="4920" w:type="dxa"/>
            <w:shd w:val="clear" w:color="auto" w:fill="auto"/>
          </w:tcPr>
          <w:p w:rsidR="6A3679EE"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Columbia students are provided an intense, individualized instruction based and planned upon student needs.  However, there does need to be a more cohesiveness established between the subject areas and the programs are should support one another and not act as separate entities.  If we are going to prepare out students to be academically successful, their learning needs to be integrated across the curriculum and each curricular area should support the other.  A good writing and grammar component </w:t>
            </w:r>
            <w:r w:rsidR="66850E57" w:rsidRPr="3CDD5947">
              <w:rPr>
                <w:rFonts w:ascii="Times New Roman" w:eastAsia="Calibri" w:hAnsi="Times New Roman" w:cs="Times New Roman"/>
              </w:rPr>
              <w:t>is</w:t>
            </w:r>
            <w:r w:rsidRPr="3CDD5947">
              <w:rPr>
                <w:rFonts w:ascii="Times New Roman" w:eastAsia="Calibri" w:hAnsi="Times New Roman" w:cs="Times New Roman"/>
              </w:rPr>
              <w:t xml:space="preserve"> needed for ELA.</w:t>
            </w:r>
          </w:p>
          <w:p w:rsidR="00D6067B" w:rsidRPr="00657550"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 </w:t>
            </w:r>
          </w:p>
        </w:tc>
      </w:tr>
      <w:tr w:rsidR="00BB483A" w:rsidRPr="00657550" w:rsidTr="3CDD5947">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905" w:type="dxa"/>
            <w:shd w:val="clear" w:color="auto" w:fill="auto"/>
          </w:tcPr>
          <w:p w:rsidR="00B650A4"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K-2:  trade books and big books</w:t>
            </w:r>
          </w:p>
          <w:p w:rsidR="00BB483A"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Leveled book room</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Engage ELA </w:t>
            </w:r>
          </w:p>
          <w:p w:rsidR="00126976" w:rsidRDefault="1C58893D"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Wonders</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lastRenderedPageBreak/>
              <w:t xml:space="preserve">SIPPS </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EnVision Math and manipulatives</w:t>
            </w:r>
          </w:p>
          <w:p w:rsidR="00126976"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MYSci and Nat Geo Science </w:t>
            </w:r>
          </w:p>
          <w:p w:rsidR="73FAF466" w:rsidRDefault="73FAF466" w:rsidP="3CDD5947">
            <w:pPr>
              <w:spacing w:after="0" w:line="240" w:lineRule="auto"/>
              <w:rPr>
                <w:rFonts w:ascii="Times New Roman" w:eastAsia="Calibri" w:hAnsi="Times New Roman" w:cs="Times New Roman"/>
              </w:rPr>
            </w:pPr>
            <w:r w:rsidRPr="3CDD5947">
              <w:rPr>
                <w:rFonts w:ascii="Times New Roman" w:eastAsia="Calibri" w:hAnsi="Times New Roman" w:cs="Times New Roman"/>
              </w:rPr>
              <w:t>Mystery Science</w:t>
            </w:r>
          </w:p>
          <w:p w:rsidR="00D6067B"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Nystrom Social Studies </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Missouri Learning Standards  </w:t>
            </w:r>
          </w:p>
          <w:p w:rsidR="00B650A4" w:rsidRPr="00657550" w:rsidRDefault="3786D33A" w:rsidP="3CDD5947">
            <w:pPr>
              <w:spacing w:after="0" w:line="240" w:lineRule="auto"/>
              <w:rPr>
                <w:rFonts w:ascii="Times New Roman" w:eastAsia="Calibri" w:hAnsi="Times New Roman" w:cs="Times New Roman"/>
              </w:rPr>
            </w:pPr>
            <w:r w:rsidRPr="3CDD5947">
              <w:rPr>
                <w:rFonts w:ascii="Times New Roman" w:eastAsia="Calibri" w:hAnsi="Times New Roman" w:cs="Times New Roman"/>
              </w:rPr>
              <w:t>PK-5:  Classroom libraries updated with relevant and diverse texts to increase student engagement in literacy</w:t>
            </w:r>
          </w:p>
        </w:tc>
        <w:tc>
          <w:tcPr>
            <w:tcW w:w="4920" w:type="dxa"/>
            <w:shd w:val="clear" w:color="auto" w:fill="auto"/>
          </w:tcPr>
          <w:p w:rsidR="00D6067B" w:rsidRDefault="24FE08DB"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lastRenderedPageBreak/>
              <w:t>We continued with t</w:t>
            </w:r>
            <w:r w:rsidR="3786D33A" w:rsidRPr="3CDD5947">
              <w:rPr>
                <w:rFonts w:ascii="Times New Roman" w:eastAsia="Calibri" w:hAnsi="Times New Roman" w:cs="Times New Roman"/>
              </w:rPr>
              <w:t xml:space="preserve">he implementation of the Mid-course correction.  Network-wide effort at analyzing and effectively implementing existing curriculum materials (Engage, EnVision) should be smoother </w:t>
            </w:r>
            <w:r w:rsidR="3786D33A" w:rsidRPr="3CDD5947">
              <w:rPr>
                <w:rFonts w:ascii="Times New Roman" w:eastAsia="Calibri" w:hAnsi="Times New Roman" w:cs="Times New Roman"/>
              </w:rPr>
              <w:lastRenderedPageBreak/>
              <w:t>and more effective by implementing from at the beginning of the school year.</w:t>
            </w:r>
          </w:p>
          <w:p w:rsidR="00D6067B" w:rsidRDefault="00D6067B" w:rsidP="3786D33A">
            <w:pPr>
              <w:spacing w:after="0" w:line="240" w:lineRule="auto"/>
              <w:rPr>
                <w:rFonts w:ascii="Times New Roman" w:eastAsia="Calibri" w:hAnsi="Times New Roman" w:cs="Times New Roman"/>
              </w:rPr>
            </w:pPr>
          </w:p>
          <w:p w:rsidR="00D6067B" w:rsidRPr="00657550" w:rsidRDefault="00D6067B" w:rsidP="3786D33A">
            <w:pPr>
              <w:spacing w:after="0" w:line="240" w:lineRule="auto"/>
              <w:rPr>
                <w:rFonts w:ascii="Times New Roman" w:eastAsia="Calibri" w:hAnsi="Times New Roman" w:cs="Times New Roman"/>
              </w:rPr>
            </w:pPr>
          </w:p>
        </w:tc>
      </w:tr>
      <w:tr w:rsidR="00BB483A" w:rsidRPr="00657550" w:rsidTr="3CDD5947">
        <w:trPr>
          <w:trHeight w:val="213"/>
        </w:trPr>
        <w:tc>
          <w:tcPr>
            <w:tcW w:w="3623"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Technology</w:t>
            </w:r>
          </w:p>
        </w:tc>
        <w:tc>
          <w:tcPr>
            <w:tcW w:w="4905" w:type="dxa"/>
            <w:shd w:val="clear" w:color="auto" w:fill="auto"/>
          </w:tcPr>
          <w:p w:rsidR="00BB483A"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iPads for Pre-K and </w:t>
            </w:r>
            <w:r w:rsidR="35286B52" w:rsidRPr="3CDD5947">
              <w:rPr>
                <w:rFonts w:ascii="Times New Roman" w:eastAsia="Calibri" w:hAnsi="Times New Roman" w:cs="Times New Roman"/>
              </w:rPr>
              <w:t>2</w:t>
            </w:r>
            <w:r w:rsidR="35286B52" w:rsidRPr="3CDD5947">
              <w:rPr>
                <w:rFonts w:ascii="Times New Roman" w:eastAsia="Calibri" w:hAnsi="Times New Roman" w:cs="Times New Roman"/>
                <w:vertAlign w:val="superscript"/>
              </w:rPr>
              <w:t>nd</w:t>
            </w:r>
            <w:r w:rsidR="35286B52" w:rsidRPr="3CDD5947">
              <w:rPr>
                <w:rFonts w:ascii="Times New Roman" w:eastAsia="Calibri" w:hAnsi="Times New Roman" w:cs="Times New Roman"/>
              </w:rPr>
              <w:t xml:space="preserve"> </w:t>
            </w:r>
            <w:r w:rsidRPr="3CDD5947">
              <w:rPr>
                <w:rFonts w:ascii="Times New Roman" w:eastAsia="Calibri" w:hAnsi="Times New Roman" w:cs="Times New Roman"/>
              </w:rPr>
              <w:t>-5</w:t>
            </w:r>
            <w:r w:rsidRPr="3CDD5947">
              <w:rPr>
                <w:rFonts w:ascii="Times New Roman" w:eastAsia="Calibri" w:hAnsi="Times New Roman" w:cs="Times New Roman"/>
                <w:vertAlign w:val="superscript"/>
              </w:rPr>
              <w:t>th</w:t>
            </w:r>
            <w:r w:rsidRPr="3CDD5947">
              <w:rPr>
                <w:rFonts w:ascii="Times New Roman" w:eastAsia="Calibri" w:hAnsi="Times New Roman" w:cs="Times New Roman"/>
              </w:rPr>
              <w:t xml:space="preserve"> </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3-6 Desktop computers in each classroom </w:t>
            </w:r>
          </w:p>
          <w:p w:rsidR="00126976"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2 computer labs </w:t>
            </w:r>
          </w:p>
          <w:p w:rsidR="0012697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Promethean boards and/or projectors in all rooms</w:t>
            </w:r>
          </w:p>
        </w:tc>
        <w:tc>
          <w:tcPr>
            <w:tcW w:w="4920" w:type="dxa"/>
            <w:shd w:val="clear" w:color="auto" w:fill="auto"/>
          </w:tcPr>
          <w:p w:rsidR="00FF5037" w:rsidRPr="00657550"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IPads are desperately needed for Kindergarten</w:t>
            </w:r>
            <w:r w:rsidR="6EF7D55B" w:rsidRPr="3CDD5947">
              <w:rPr>
                <w:rFonts w:ascii="Times New Roman" w:eastAsia="Calibri" w:hAnsi="Times New Roman" w:cs="Times New Roman"/>
              </w:rPr>
              <w:t xml:space="preserve"> and first grade.</w:t>
            </w:r>
            <w:r w:rsidRPr="3CDD5947">
              <w:rPr>
                <w:rFonts w:ascii="Times New Roman" w:eastAsia="Calibri" w:hAnsi="Times New Roman" w:cs="Times New Roman"/>
              </w:rPr>
              <w:t xml:space="preserve">  Having iPads in Preschool and then the students not using them again until </w:t>
            </w:r>
            <w:r w:rsidR="204EA97D" w:rsidRPr="3CDD5947">
              <w:rPr>
                <w:rFonts w:ascii="Times New Roman" w:eastAsia="Calibri" w:hAnsi="Times New Roman" w:cs="Times New Roman"/>
              </w:rPr>
              <w:t>2nd</w:t>
            </w:r>
            <w:r w:rsidRPr="3CDD5947">
              <w:rPr>
                <w:rFonts w:ascii="Times New Roman" w:eastAsia="Calibri" w:hAnsi="Times New Roman" w:cs="Times New Roman"/>
              </w:rPr>
              <w:t xml:space="preserve"> grade creates a huge instructional and technological learning gap. </w:t>
            </w:r>
          </w:p>
        </w:tc>
      </w:tr>
      <w:tr w:rsidR="00BB483A" w:rsidRPr="00657550" w:rsidTr="3CDD5947">
        <w:trPr>
          <w:trHeight w:val="213"/>
        </w:trPr>
        <w:tc>
          <w:tcPr>
            <w:tcW w:w="3623" w:type="dxa"/>
            <w:shd w:val="clear" w:color="auto" w:fill="auto"/>
          </w:tcPr>
          <w:p w:rsidR="00BB483A" w:rsidRPr="00657550" w:rsidRDefault="6A3679EE" w:rsidP="6A3679EE">
            <w:pPr>
              <w:spacing w:after="0" w:line="240" w:lineRule="auto"/>
              <w:rPr>
                <w:rFonts w:ascii="Times New Roman" w:eastAsia="Calibri" w:hAnsi="Times New Roman" w:cs="Times New Roman"/>
                <w:b/>
                <w:bCs/>
              </w:rPr>
            </w:pPr>
            <w:r w:rsidRPr="6A3679EE">
              <w:rPr>
                <w:rFonts w:ascii="Times New Roman" w:eastAsia="Calibri" w:hAnsi="Times New Roman" w:cs="Times New Roman"/>
                <w:b/>
                <w:bCs/>
              </w:rPr>
              <w:t>Support personnel</w:t>
            </w:r>
          </w:p>
          <w:p w:rsidR="00BB483A" w:rsidRPr="00657550" w:rsidRDefault="00BB483A" w:rsidP="3786D33A">
            <w:pPr>
              <w:spacing w:after="0" w:line="240" w:lineRule="auto"/>
              <w:rPr>
                <w:rFonts w:ascii="Times New Roman" w:eastAsia="Calibri" w:hAnsi="Times New Roman" w:cs="Times New Roman"/>
                <w:b/>
                <w:bCs/>
                <w:color w:val="FF0000"/>
              </w:rPr>
            </w:pPr>
          </w:p>
        </w:tc>
        <w:tc>
          <w:tcPr>
            <w:tcW w:w="4905" w:type="dxa"/>
            <w:shd w:val="clear" w:color="auto" w:fill="auto"/>
          </w:tcPr>
          <w:p w:rsidR="00BB483A"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AIC 1.0 FTE</w:t>
            </w:r>
          </w:p>
          <w:p w:rsidR="00B64EAA"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STEM Teacher – 1.0 FTE</w:t>
            </w:r>
          </w:p>
          <w:p w:rsidR="003A2C91"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Library Aide - .5 FTE</w:t>
            </w:r>
          </w:p>
          <w:p w:rsidR="003A2C91"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Pre-Kindergarten Teacher’s Assistants – 1.0 FTE</w:t>
            </w:r>
          </w:p>
          <w:p w:rsidR="6A3679EE"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Special Education Teacher’s Assistant 1.0 FTE</w:t>
            </w:r>
          </w:p>
          <w:p w:rsidR="003A2C91" w:rsidRDefault="003A2C91" w:rsidP="3786D33A">
            <w:pPr>
              <w:spacing w:after="0" w:line="240" w:lineRule="auto"/>
              <w:rPr>
                <w:rFonts w:ascii="Times New Roman" w:eastAsia="Calibri" w:hAnsi="Times New Roman" w:cs="Times New Roman"/>
              </w:rPr>
            </w:pPr>
          </w:p>
          <w:p w:rsidR="00FF5037" w:rsidRDefault="00DC25F6" w:rsidP="3786D33A">
            <w:pPr>
              <w:spacing w:after="0" w:line="240" w:lineRule="auto"/>
              <w:rPr>
                <w:rFonts w:ascii="Times New Roman" w:eastAsia="Calibri" w:hAnsi="Times New Roman" w:cs="Times New Roman"/>
              </w:rPr>
            </w:pPr>
            <w:r>
              <w:rPr>
                <w:rFonts w:ascii="Times New Roman" w:eastAsia="Calibri" w:hAnsi="Times New Roman" w:cs="Times New Roman"/>
              </w:rPr>
              <w:t>Social Worker - .7</w:t>
            </w:r>
            <w:r w:rsidR="3786D33A" w:rsidRPr="3CDD5947">
              <w:rPr>
                <w:rFonts w:ascii="Times New Roman" w:eastAsia="Calibri" w:hAnsi="Times New Roman" w:cs="Times New Roman"/>
              </w:rPr>
              <w:t xml:space="preserve"> FTE</w:t>
            </w:r>
          </w:p>
          <w:p w:rsidR="00FF5037"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Counselor – 1.0 FTE</w:t>
            </w:r>
          </w:p>
          <w:p w:rsidR="003A2C91"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Secretary – 1.0 FTE</w:t>
            </w:r>
          </w:p>
          <w:p w:rsidR="003A2C91"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Nurse- 1.0 FTE</w:t>
            </w:r>
          </w:p>
          <w:p w:rsidR="003A2C91" w:rsidRPr="00FF5037"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Building Substitutes: 1.0</w:t>
            </w:r>
          </w:p>
          <w:p w:rsidR="003A2C91" w:rsidRPr="00FF5037"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FCS .5 FTE</w:t>
            </w:r>
          </w:p>
        </w:tc>
        <w:tc>
          <w:tcPr>
            <w:tcW w:w="4920" w:type="dxa"/>
            <w:shd w:val="clear" w:color="auto" w:fill="auto"/>
          </w:tcPr>
          <w:p w:rsidR="6A3679EE" w:rsidRDefault="3786D33A" w:rsidP="3786D33A">
            <w:pPr>
              <w:spacing w:after="0" w:line="240" w:lineRule="auto"/>
              <w:rPr>
                <w:rFonts w:ascii="Times New Roman" w:eastAsia="Calibri" w:hAnsi="Times New Roman" w:cs="Times New Roman"/>
              </w:rPr>
            </w:pPr>
            <w:r w:rsidRPr="3CDD5947">
              <w:rPr>
                <w:rFonts w:ascii="Times New Roman" w:eastAsia="Calibri" w:hAnsi="Times New Roman" w:cs="Times New Roman"/>
              </w:rPr>
              <w:t xml:space="preserve">Columbia has an extremely small support staff.  Out students are in trauma throughout the school year and there is little to no support for this since the social worker is </w:t>
            </w:r>
            <w:r w:rsidR="5B977416" w:rsidRPr="3CDD5947">
              <w:rPr>
                <w:rFonts w:ascii="Times New Roman" w:eastAsia="Calibri" w:hAnsi="Times New Roman" w:cs="Times New Roman"/>
              </w:rPr>
              <w:t>split with another school</w:t>
            </w:r>
            <w:r w:rsidRPr="3CDD5947">
              <w:rPr>
                <w:rFonts w:ascii="Times New Roman" w:eastAsia="Calibri" w:hAnsi="Times New Roman" w:cs="Times New Roman"/>
              </w:rPr>
              <w:t xml:space="preserve">.  In addition, there is no support for the large SIPPS groups, student tutoring and intervention or any other student needs that may arise. </w:t>
            </w:r>
          </w:p>
          <w:p w:rsidR="6A3679EE" w:rsidRDefault="6A3679EE" w:rsidP="3786D33A">
            <w:pPr>
              <w:spacing w:after="0" w:line="240" w:lineRule="auto"/>
              <w:rPr>
                <w:rFonts w:ascii="Times New Roman" w:eastAsia="Calibri" w:hAnsi="Times New Roman" w:cs="Times New Roman"/>
              </w:rPr>
            </w:pPr>
          </w:p>
          <w:p w:rsidR="6A3679EE"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Columbia needs a Psychometrist who will regularly attend SIT and RED Meetings and who will test our students in a timely manner when the students qualify by not constantly asking for additional information.  We are very good at documenting information on our students who are referred but seem to have a difficult time getting the students tested.  </w:t>
            </w:r>
          </w:p>
          <w:p w:rsidR="00BB483A"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  </w:t>
            </w:r>
          </w:p>
        </w:tc>
      </w:tr>
    </w:tbl>
    <w:p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28A7EBE1">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28A7EBE1">
        <w:trPr>
          <w:trHeight w:val="642"/>
        </w:trPr>
        <w:tc>
          <w:tcPr>
            <w:tcW w:w="3607" w:type="dxa"/>
          </w:tcPr>
          <w:p w:rsidR="00BB483A" w:rsidRPr="00C81B8F" w:rsidRDefault="3786D33A" w:rsidP="3786D33A">
            <w:pPr>
              <w:rPr>
                <w:rFonts w:ascii="Times New Roman" w:eastAsia="Calibri" w:hAnsi="Times New Roman" w:cs="Times New Roman"/>
              </w:rPr>
            </w:pPr>
            <w:r w:rsidRPr="3CDD5947">
              <w:rPr>
                <w:rFonts w:ascii="Times New Roman" w:eastAsia="Calibri" w:hAnsi="Times New Roman" w:cs="Times New Roman"/>
              </w:rPr>
              <w:t xml:space="preserve">Availability of rigorous curriculum (specifically, Engage) and coaching teachers to internalize lesson plans leads to a stronger delivery of </w:t>
            </w:r>
            <w:r w:rsidRPr="3CDD5947">
              <w:rPr>
                <w:rFonts w:ascii="Times New Roman" w:eastAsia="Calibri" w:hAnsi="Times New Roman" w:cs="Times New Roman"/>
              </w:rPr>
              <w:lastRenderedPageBreak/>
              <w:t xml:space="preserve">instructional and are strengths at Columbia.  In addition, having a full time AIC has benefitted the teachers and the students as she has been able to assist with classroom instruction, planning, lesson plan revisions, developing and revising classroom management plans and coaching teachers using the cognitive coaching model. </w:t>
            </w:r>
          </w:p>
          <w:p w:rsidR="00BB483A" w:rsidRPr="00C81B8F" w:rsidRDefault="00BB483A" w:rsidP="3786D33A">
            <w:pPr>
              <w:rPr>
                <w:rFonts w:ascii="Times New Roman" w:eastAsia="Calibri" w:hAnsi="Times New Roman" w:cs="Times New Roman"/>
              </w:rPr>
            </w:pPr>
          </w:p>
        </w:tc>
        <w:tc>
          <w:tcPr>
            <w:tcW w:w="4848" w:type="dxa"/>
          </w:tcPr>
          <w:p w:rsidR="00BB483A" w:rsidRPr="00C81B8F" w:rsidRDefault="3786D33A" w:rsidP="3786D33A">
            <w:pPr>
              <w:rPr>
                <w:rFonts w:ascii="Times New Roman" w:hAnsi="Times New Roman" w:cs="Times New Roman"/>
              </w:rPr>
            </w:pPr>
            <w:r w:rsidRPr="28A7EBE1">
              <w:rPr>
                <w:rFonts w:ascii="Times New Roman" w:hAnsi="Times New Roman" w:cs="Times New Roman"/>
              </w:rPr>
              <w:lastRenderedPageBreak/>
              <w:t xml:space="preserve">Although the staff at Columbia wears many hats to meet the needs of our students, we could do more to support classroom teachers and student learning.  There is no time for articulation between </w:t>
            </w:r>
            <w:r w:rsidR="21A57C64" w:rsidRPr="28A7EBE1">
              <w:rPr>
                <w:rFonts w:ascii="Times New Roman" w:hAnsi="Times New Roman" w:cs="Times New Roman"/>
              </w:rPr>
              <w:t xml:space="preserve">grade </w:t>
            </w:r>
            <w:r w:rsidR="21A57C64" w:rsidRPr="28A7EBE1">
              <w:rPr>
                <w:rFonts w:ascii="Times New Roman" w:hAnsi="Times New Roman" w:cs="Times New Roman"/>
              </w:rPr>
              <w:lastRenderedPageBreak/>
              <w:t>levels</w:t>
            </w:r>
            <w:r w:rsidRPr="28A7EBE1">
              <w:rPr>
                <w:rFonts w:ascii="Times New Roman" w:hAnsi="Times New Roman" w:cs="Times New Roman"/>
              </w:rPr>
              <w:t xml:space="preserve"> so the opportunity to internalize and tailor instruction for the grade level above is limited.  We need to continue to refine and perfect our guided reading and guided math instruction.</w:t>
            </w:r>
          </w:p>
        </w:tc>
        <w:tc>
          <w:tcPr>
            <w:tcW w:w="4978" w:type="dxa"/>
          </w:tcPr>
          <w:p w:rsidR="00C81B8F" w:rsidRPr="00C81B8F" w:rsidRDefault="3786D33A" w:rsidP="3786D33A">
            <w:pPr>
              <w:rPr>
                <w:rFonts w:ascii="Times New Roman" w:hAnsi="Times New Roman" w:cs="Times New Roman"/>
              </w:rPr>
            </w:pPr>
            <w:r w:rsidRPr="3786D33A">
              <w:rPr>
                <w:rFonts w:ascii="Times New Roman" w:hAnsi="Times New Roman" w:cs="Times New Roman"/>
              </w:rPr>
              <w:lastRenderedPageBreak/>
              <w:t xml:space="preserve">Additional technology and instructional resources in grade Kindergarten, first and second grade to improve preparedness for MAP testing is a major need at Columbia.  In addition, we need to have two </w:t>
            </w:r>
            <w:r w:rsidRPr="3786D33A">
              <w:rPr>
                <w:rFonts w:ascii="Times New Roman" w:hAnsi="Times New Roman" w:cs="Times New Roman"/>
              </w:rPr>
              <w:lastRenderedPageBreak/>
              <w:t xml:space="preserve">full time permanent substitute teachers and a full-time social worker to meet the needs of our struggling families, improve attendance, and continue quality instruction when a teacher is absent. </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lastRenderedPageBreak/>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737C7E7">
        <w:trPr>
          <w:trHeight w:val="386"/>
        </w:trPr>
        <w:tc>
          <w:tcPr>
            <w:tcW w:w="13448" w:type="dxa"/>
            <w:gridSpan w:val="3"/>
            <w:shd w:val="clear" w:color="auto" w:fill="D5DCE4" w:themeFill="text2" w:themeFillTint="33"/>
          </w:tcPr>
          <w:p w:rsidR="00BB483A" w:rsidRPr="00657550" w:rsidRDefault="00BB483A" w:rsidP="0737C7E7">
            <w:pPr>
              <w:tabs>
                <w:tab w:val="left" w:pos="2990"/>
                <w:tab w:val="center" w:pos="5287"/>
              </w:tabs>
              <w:spacing w:after="0" w:line="240" w:lineRule="auto"/>
              <w:jc w:val="center"/>
              <w:rPr>
                <w:rFonts w:ascii="Times New Roman" w:eastAsia="Calibri" w:hAnsi="Times New Roman" w:cs="Times New Roman"/>
                <w:b/>
                <w:bCs/>
                <w:sz w:val="24"/>
                <w:szCs w:val="24"/>
              </w:rPr>
            </w:pPr>
            <w:r w:rsidRPr="0737C7E7">
              <w:rPr>
                <w:rFonts w:ascii="Times New Roman" w:eastAsia="Calibri" w:hAnsi="Times New Roman" w:cs="Times New Roman"/>
                <w:b/>
                <w:bCs/>
                <w:sz w:val="24"/>
                <w:szCs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rsidTr="0737C7E7">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737C7E7">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BB483A" w:rsidRDefault="74FF8347" w:rsidP="00471A1A">
            <w:pPr>
              <w:spacing w:line="240" w:lineRule="auto"/>
              <w:rPr>
                <w:rFonts w:ascii="Times New Roman" w:eastAsia="Calibri" w:hAnsi="Times New Roman" w:cs="Times New Roman"/>
              </w:rPr>
            </w:pPr>
            <w:r w:rsidRPr="0737C7E7">
              <w:rPr>
                <w:rFonts w:ascii="Times New Roman" w:eastAsia="Calibri" w:hAnsi="Times New Roman" w:cs="Times New Roman"/>
              </w:rPr>
              <w:t>16/18 classroom teachers are certified.</w:t>
            </w:r>
            <w:r w:rsidR="4C52FC3C" w:rsidRPr="0737C7E7">
              <w:rPr>
                <w:rFonts w:ascii="Times New Roman" w:eastAsia="Calibri" w:hAnsi="Times New Roman" w:cs="Times New Roman"/>
              </w:rPr>
              <w:t xml:space="preserve"> (Two teachers are currently seeking certification)</w:t>
            </w:r>
          </w:p>
          <w:p w:rsidR="000C7200" w:rsidRPr="000C7200" w:rsidRDefault="42184E68" w:rsidP="0737C7E7">
            <w:pPr>
              <w:spacing w:line="240" w:lineRule="auto"/>
              <w:rPr>
                <w:rFonts w:ascii="Times New Roman" w:eastAsia="Calibri" w:hAnsi="Times New Roman" w:cs="Times New Roman"/>
              </w:rPr>
            </w:pPr>
            <w:r w:rsidRPr="0737C7E7">
              <w:rPr>
                <w:rFonts w:ascii="Times New Roman" w:eastAsia="Calibri" w:hAnsi="Times New Roman" w:cs="Times New Roman"/>
              </w:rPr>
              <w:t>1-2 years: 7</w:t>
            </w:r>
          </w:p>
          <w:p w:rsidR="000C7200" w:rsidRPr="000C7200" w:rsidRDefault="42184E68" w:rsidP="42184E68">
            <w:pPr>
              <w:spacing w:line="240" w:lineRule="auto"/>
              <w:rPr>
                <w:rFonts w:ascii="Times New Roman" w:eastAsia="Calibri" w:hAnsi="Times New Roman" w:cs="Times New Roman"/>
              </w:rPr>
            </w:pPr>
            <w:r w:rsidRPr="0737C7E7">
              <w:rPr>
                <w:rFonts w:ascii="Times New Roman" w:eastAsia="Calibri" w:hAnsi="Times New Roman" w:cs="Times New Roman"/>
              </w:rPr>
              <w:t xml:space="preserve">3-5 years: </w:t>
            </w:r>
            <w:r w:rsidR="1D47A4EF" w:rsidRPr="0737C7E7">
              <w:rPr>
                <w:rFonts w:ascii="Times New Roman" w:eastAsia="Calibri" w:hAnsi="Times New Roman" w:cs="Times New Roman"/>
              </w:rPr>
              <w:t>7</w:t>
            </w:r>
          </w:p>
          <w:p w:rsidR="000C7200" w:rsidRPr="000C7200" w:rsidRDefault="42184E68" w:rsidP="42184E68">
            <w:pPr>
              <w:spacing w:line="240" w:lineRule="auto"/>
              <w:rPr>
                <w:rFonts w:ascii="Times New Roman" w:eastAsia="Calibri" w:hAnsi="Times New Roman" w:cs="Times New Roman"/>
              </w:rPr>
            </w:pPr>
            <w:r w:rsidRPr="0737C7E7">
              <w:rPr>
                <w:rFonts w:ascii="Times New Roman" w:eastAsia="Calibri" w:hAnsi="Times New Roman" w:cs="Times New Roman"/>
              </w:rPr>
              <w:t xml:space="preserve">5 + years: </w:t>
            </w:r>
            <w:r w:rsidR="37042A81" w:rsidRPr="0737C7E7">
              <w:rPr>
                <w:rFonts w:ascii="Times New Roman" w:eastAsia="Calibri" w:hAnsi="Times New Roman" w:cs="Times New Roman"/>
              </w:rPr>
              <w:t>4</w:t>
            </w:r>
          </w:p>
        </w:tc>
        <w:tc>
          <w:tcPr>
            <w:tcW w:w="5327" w:type="dxa"/>
            <w:shd w:val="clear" w:color="auto" w:fill="auto"/>
          </w:tcPr>
          <w:p w:rsidR="00BB483A" w:rsidRPr="00657550" w:rsidRDefault="00B74AC2" w:rsidP="00471A1A">
            <w:pPr>
              <w:spacing w:line="240" w:lineRule="auto"/>
              <w:rPr>
                <w:rFonts w:ascii="Times New Roman" w:eastAsia="Calibri" w:hAnsi="Times New Roman" w:cs="Times New Roman"/>
              </w:rPr>
            </w:pPr>
            <w:r>
              <w:rPr>
                <w:rFonts w:ascii="Times New Roman" w:eastAsia="Calibri" w:hAnsi="Times New Roman" w:cs="Times New Roman"/>
              </w:rPr>
              <w:t xml:space="preserve">We begin the year with all positions filled with certified teachers. However, we have a young staff </w:t>
            </w:r>
            <w:r w:rsidR="00535431">
              <w:rPr>
                <w:rFonts w:ascii="Times New Roman" w:eastAsia="Calibri" w:hAnsi="Times New Roman" w:cs="Times New Roman"/>
              </w:rPr>
              <w:t>who require specific coaching to improve instruction.  Weekly Data Teams target standards for instruction, as well as observations and coaching cycles to identify action steps.</w:t>
            </w:r>
          </w:p>
        </w:tc>
      </w:tr>
      <w:tr w:rsidR="00BB483A" w:rsidRPr="00657550" w:rsidTr="0737C7E7">
        <w:trPr>
          <w:trHeight w:val="191"/>
        </w:trPr>
        <w:tc>
          <w:tcPr>
            <w:tcW w:w="3479" w:type="dxa"/>
            <w:shd w:val="clear" w:color="auto" w:fill="auto"/>
          </w:tcPr>
          <w:p w:rsidR="00BB483A" w:rsidRPr="00583837" w:rsidRDefault="00BB483A" w:rsidP="00471A1A">
            <w:pPr>
              <w:spacing w:line="240" w:lineRule="auto"/>
              <w:rPr>
                <w:rFonts w:ascii="Times New Roman" w:eastAsia="Calibri" w:hAnsi="Times New Roman" w:cs="Times New Roman"/>
                <w:b/>
              </w:rPr>
            </w:pPr>
            <w:r w:rsidRPr="00583837">
              <w:rPr>
                <w:rFonts w:ascii="Times New Roman" w:eastAsia="Calibri" w:hAnsi="Times New Roman" w:cs="Times New Roman"/>
                <w:b/>
              </w:rPr>
              <w:t>Staff Certification</w:t>
            </w:r>
          </w:p>
        </w:tc>
        <w:tc>
          <w:tcPr>
            <w:tcW w:w="4642" w:type="dxa"/>
            <w:shd w:val="clear" w:color="auto" w:fill="auto"/>
          </w:tcPr>
          <w:p w:rsidR="4EB47F82" w:rsidRDefault="4EB47F82" w:rsidP="0737C7E7">
            <w:pPr>
              <w:spacing w:after="0" w:line="240" w:lineRule="auto"/>
            </w:pPr>
            <w:r w:rsidRPr="0737C7E7">
              <w:rPr>
                <w:rFonts w:ascii="Times New Roman" w:eastAsia="Calibri" w:hAnsi="Times New Roman" w:cs="Times New Roman"/>
              </w:rPr>
              <w:t xml:space="preserve">93% </w:t>
            </w:r>
            <w:r w:rsidR="33DD1D9A" w:rsidRPr="0737C7E7">
              <w:rPr>
                <w:rFonts w:ascii="Times New Roman" w:eastAsia="Calibri" w:hAnsi="Times New Roman" w:cs="Times New Roman"/>
              </w:rPr>
              <w:t xml:space="preserve">staff </w:t>
            </w:r>
            <w:r w:rsidRPr="0737C7E7">
              <w:rPr>
                <w:rFonts w:ascii="Times New Roman" w:eastAsia="Calibri" w:hAnsi="Times New Roman" w:cs="Times New Roman"/>
              </w:rPr>
              <w:t xml:space="preserve">are certified </w:t>
            </w:r>
          </w:p>
          <w:p w:rsidR="003A2C91" w:rsidRDefault="003A2C91" w:rsidP="00471A1A">
            <w:pPr>
              <w:spacing w:line="240" w:lineRule="auto"/>
              <w:rPr>
                <w:rFonts w:ascii="Times New Roman" w:eastAsia="Calibri" w:hAnsi="Times New Roman" w:cs="Times New Roman"/>
              </w:rPr>
            </w:pPr>
            <w:r>
              <w:rPr>
                <w:rFonts w:ascii="Times New Roman" w:eastAsia="Calibri" w:hAnsi="Times New Roman" w:cs="Times New Roman"/>
              </w:rPr>
              <w:t>Counselor- certified</w:t>
            </w:r>
          </w:p>
          <w:p w:rsidR="003A2C91" w:rsidRPr="00583837" w:rsidRDefault="003A2C91" w:rsidP="00471A1A">
            <w:pPr>
              <w:spacing w:line="240" w:lineRule="auto"/>
              <w:rPr>
                <w:rFonts w:ascii="Times New Roman" w:eastAsia="Calibri" w:hAnsi="Times New Roman" w:cs="Times New Roman"/>
              </w:rPr>
            </w:pPr>
            <w:r>
              <w:rPr>
                <w:rFonts w:ascii="Times New Roman" w:eastAsia="Calibri" w:hAnsi="Times New Roman" w:cs="Times New Roman"/>
              </w:rPr>
              <w:t xml:space="preserve">Social Worker </w:t>
            </w:r>
            <w:r w:rsidR="00AA1AF6">
              <w:rPr>
                <w:rFonts w:ascii="Times New Roman" w:eastAsia="Calibri" w:hAnsi="Times New Roman" w:cs="Times New Roman"/>
              </w:rPr>
              <w:t>–</w:t>
            </w:r>
            <w:r>
              <w:rPr>
                <w:rFonts w:ascii="Times New Roman" w:eastAsia="Calibri" w:hAnsi="Times New Roman" w:cs="Times New Roman"/>
              </w:rPr>
              <w:t xml:space="preserve"> </w:t>
            </w:r>
            <w:r w:rsidR="00AA1AF6">
              <w:rPr>
                <w:rFonts w:ascii="Times New Roman" w:eastAsia="Calibri" w:hAnsi="Times New Roman" w:cs="Times New Roman"/>
              </w:rPr>
              <w:t xml:space="preserve">non </w:t>
            </w:r>
            <w:r>
              <w:rPr>
                <w:rFonts w:ascii="Times New Roman" w:eastAsia="Calibri" w:hAnsi="Times New Roman" w:cs="Times New Roman"/>
              </w:rPr>
              <w:t>certified</w:t>
            </w:r>
          </w:p>
        </w:tc>
        <w:tc>
          <w:tcPr>
            <w:tcW w:w="5327" w:type="dxa"/>
            <w:shd w:val="clear" w:color="auto" w:fill="auto"/>
          </w:tcPr>
          <w:p w:rsidR="00BB483A" w:rsidRPr="00657550" w:rsidRDefault="00583837" w:rsidP="00583837">
            <w:pPr>
              <w:spacing w:line="240" w:lineRule="auto"/>
              <w:rPr>
                <w:rFonts w:ascii="Times New Roman" w:eastAsia="Calibri" w:hAnsi="Times New Roman" w:cs="Times New Roman"/>
              </w:rPr>
            </w:pPr>
            <w:r>
              <w:rPr>
                <w:rFonts w:ascii="Times New Roman" w:eastAsia="Calibri" w:hAnsi="Times New Roman" w:cs="Times New Roman"/>
              </w:rPr>
              <w:t xml:space="preserve">Staff vary in experience in the field, and pre-service teacher preparation varies widely across time, regions, and post-secondary pathways. </w:t>
            </w:r>
          </w:p>
        </w:tc>
      </w:tr>
      <w:tr w:rsidR="009F53AF" w:rsidRPr="00657550" w:rsidTr="0737C7E7">
        <w:trPr>
          <w:trHeight w:val="191"/>
        </w:trPr>
        <w:tc>
          <w:tcPr>
            <w:tcW w:w="3479" w:type="dxa"/>
            <w:shd w:val="clear" w:color="auto" w:fill="auto"/>
          </w:tcPr>
          <w:p w:rsidR="009F53AF" w:rsidRPr="00583837" w:rsidRDefault="009F53AF" w:rsidP="00471A1A">
            <w:pPr>
              <w:spacing w:line="240" w:lineRule="auto"/>
              <w:rPr>
                <w:rFonts w:ascii="Times New Roman" w:eastAsia="Calibri" w:hAnsi="Times New Roman" w:cs="Times New Roman"/>
                <w:b/>
              </w:rPr>
            </w:pPr>
            <w:r w:rsidRPr="00583837">
              <w:rPr>
                <w:rFonts w:ascii="Times New Roman" w:eastAsia="Calibri" w:hAnsi="Times New Roman" w:cs="Times New Roman"/>
                <w:b/>
              </w:rPr>
              <w:t>Staff Specialist and other support staff</w:t>
            </w:r>
          </w:p>
        </w:tc>
        <w:tc>
          <w:tcPr>
            <w:tcW w:w="4642" w:type="dxa"/>
            <w:shd w:val="clear" w:color="auto" w:fill="auto"/>
          </w:tcPr>
          <w:p w:rsidR="002C0FB9" w:rsidRDefault="002C0FB9" w:rsidP="002C0FB9">
            <w:pPr>
              <w:spacing w:after="0" w:line="240" w:lineRule="auto"/>
              <w:rPr>
                <w:rFonts w:ascii="Times New Roman" w:eastAsia="Calibri" w:hAnsi="Times New Roman" w:cs="Times New Roman"/>
              </w:rPr>
            </w:pPr>
            <w:r>
              <w:rPr>
                <w:rFonts w:ascii="Times New Roman" w:eastAsia="Calibri" w:hAnsi="Times New Roman" w:cs="Times New Roman"/>
              </w:rPr>
              <w:t xml:space="preserve">AIC </w:t>
            </w:r>
          </w:p>
          <w:p w:rsidR="002C0FB9"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 xml:space="preserve">STEM Science Teacher </w:t>
            </w:r>
          </w:p>
          <w:p w:rsidR="002C0FB9"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 xml:space="preserve">0.5 Librarian </w:t>
            </w:r>
          </w:p>
          <w:p w:rsidR="002C0FB9"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 xml:space="preserve">3 Pre-Kindergarten Teacher’s Assistants </w:t>
            </w:r>
          </w:p>
          <w:p w:rsidR="002C0FB9"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 xml:space="preserve">1 Instructional Care Aides </w:t>
            </w:r>
          </w:p>
          <w:p w:rsidR="002C0FB9" w:rsidRDefault="284DF322" w:rsidP="002C0FB9">
            <w:pPr>
              <w:spacing w:after="0" w:line="240" w:lineRule="auto"/>
              <w:rPr>
                <w:rFonts w:ascii="Times New Roman" w:eastAsia="Calibri" w:hAnsi="Times New Roman" w:cs="Times New Roman"/>
              </w:rPr>
            </w:pPr>
            <w:r w:rsidRPr="0737C7E7">
              <w:rPr>
                <w:rFonts w:ascii="Times New Roman" w:eastAsia="Calibri" w:hAnsi="Times New Roman" w:cs="Times New Roman"/>
              </w:rPr>
              <w:t xml:space="preserve">0.5 </w:t>
            </w:r>
            <w:r w:rsidR="61158EA9" w:rsidRPr="0737C7E7">
              <w:rPr>
                <w:rFonts w:ascii="Times New Roman" w:eastAsia="Calibri" w:hAnsi="Times New Roman" w:cs="Times New Roman"/>
              </w:rPr>
              <w:t xml:space="preserve">FCS </w:t>
            </w:r>
          </w:p>
          <w:p w:rsidR="002C0FB9" w:rsidRDefault="42184E68" w:rsidP="42184E68">
            <w:pPr>
              <w:spacing w:after="0" w:line="240" w:lineRule="auto"/>
              <w:rPr>
                <w:rFonts w:ascii="Times New Roman" w:eastAsia="Calibri" w:hAnsi="Times New Roman" w:cs="Times New Roman"/>
              </w:rPr>
            </w:pPr>
            <w:r w:rsidRPr="0737C7E7">
              <w:rPr>
                <w:rFonts w:ascii="Times New Roman" w:eastAsia="Calibri" w:hAnsi="Times New Roman" w:cs="Times New Roman"/>
              </w:rPr>
              <w:t>0.</w:t>
            </w:r>
            <w:r w:rsidR="61C6DD79" w:rsidRPr="0737C7E7">
              <w:rPr>
                <w:rFonts w:ascii="Times New Roman" w:eastAsia="Calibri" w:hAnsi="Times New Roman" w:cs="Times New Roman"/>
              </w:rPr>
              <w:t>7</w:t>
            </w:r>
            <w:r w:rsidRPr="0737C7E7">
              <w:rPr>
                <w:rFonts w:ascii="Times New Roman" w:eastAsia="Calibri" w:hAnsi="Times New Roman" w:cs="Times New Roman"/>
              </w:rPr>
              <w:t xml:space="preserve"> Social Worker </w:t>
            </w:r>
          </w:p>
          <w:p w:rsidR="002C0FB9" w:rsidRDefault="42184E68" w:rsidP="002C0FB9">
            <w:pPr>
              <w:spacing w:after="0" w:line="240" w:lineRule="auto"/>
              <w:rPr>
                <w:rFonts w:ascii="Times New Roman" w:eastAsia="Calibri" w:hAnsi="Times New Roman" w:cs="Times New Roman"/>
              </w:rPr>
            </w:pPr>
            <w:r w:rsidRPr="42184E68">
              <w:rPr>
                <w:rFonts w:ascii="Times New Roman" w:eastAsia="Calibri" w:hAnsi="Times New Roman" w:cs="Times New Roman"/>
              </w:rPr>
              <w:t xml:space="preserve">Counselor </w:t>
            </w:r>
          </w:p>
          <w:p w:rsidR="009F53AF" w:rsidRPr="00583837" w:rsidRDefault="42184E68" w:rsidP="42184E68">
            <w:pPr>
              <w:spacing w:after="0" w:line="240" w:lineRule="auto"/>
              <w:rPr>
                <w:rFonts w:ascii="Times New Roman" w:eastAsia="Calibri" w:hAnsi="Times New Roman" w:cs="Times New Roman"/>
              </w:rPr>
            </w:pPr>
            <w:r w:rsidRPr="42184E68">
              <w:rPr>
                <w:rFonts w:ascii="Times New Roman" w:eastAsia="Calibri" w:hAnsi="Times New Roman" w:cs="Times New Roman"/>
              </w:rPr>
              <w:t>ISS Monitor</w:t>
            </w:r>
          </w:p>
        </w:tc>
        <w:tc>
          <w:tcPr>
            <w:tcW w:w="5327" w:type="dxa"/>
            <w:shd w:val="clear" w:color="auto" w:fill="auto"/>
          </w:tcPr>
          <w:p w:rsidR="009F53AF" w:rsidRPr="00583837" w:rsidRDefault="42184E68" w:rsidP="42184E68">
            <w:pPr>
              <w:spacing w:line="240" w:lineRule="auto"/>
              <w:rPr>
                <w:rFonts w:ascii="Times New Roman" w:eastAsia="Calibri" w:hAnsi="Times New Roman" w:cs="Times New Roman"/>
              </w:rPr>
            </w:pPr>
            <w:r w:rsidRPr="42184E68">
              <w:rPr>
                <w:rFonts w:ascii="Times New Roman" w:eastAsia="Calibri" w:hAnsi="Times New Roman" w:cs="Times New Roman"/>
              </w:rPr>
              <w:t xml:space="preserve">STEM Science Teacher is a tremendous value add and primarily responsible for growth in MAP Science scores. </w:t>
            </w:r>
          </w:p>
        </w:tc>
      </w:tr>
      <w:tr w:rsidR="00BB483A" w:rsidRPr="00657550" w:rsidTr="0737C7E7">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BB483A" w:rsidRDefault="00AA1AF6" w:rsidP="42184E68">
            <w:pPr>
              <w:spacing w:line="240" w:lineRule="auto"/>
              <w:rPr>
                <w:rFonts w:ascii="Times New Roman" w:eastAsia="Calibri" w:hAnsi="Times New Roman" w:cs="Times New Roman"/>
              </w:rPr>
            </w:pPr>
            <w:r>
              <w:rPr>
                <w:rFonts w:ascii="Times New Roman" w:eastAsia="Calibri" w:hAnsi="Times New Roman" w:cs="Times New Roman"/>
              </w:rPr>
              <w:t>88</w:t>
            </w:r>
            <w:r w:rsidR="42184E68" w:rsidRPr="0737C7E7">
              <w:rPr>
                <w:rFonts w:ascii="Times New Roman" w:eastAsia="Calibri" w:hAnsi="Times New Roman" w:cs="Times New Roman"/>
              </w:rPr>
              <w:t>% female/</w:t>
            </w:r>
            <w:r>
              <w:rPr>
                <w:rFonts w:ascii="Times New Roman" w:eastAsia="Calibri" w:hAnsi="Times New Roman" w:cs="Times New Roman"/>
              </w:rPr>
              <w:t>12</w:t>
            </w:r>
            <w:r w:rsidR="42184E68" w:rsidRPr="0737C7E7">
              <w:rPr>
                <w:rFonts w:ascii="Times New Roman" w:eastAsia="Calibri" w:hAnsi="Times New Roman" w:cs="Times New Roman"/>
              </w:rPr>
              <w:t>% male</w:t>
            </w:r>
          </w:p>
          <w:p w:rsidR="00103CFB" w:rsidRPr="00657550" w:rsidRDefault="1505532E" w:rsidP="42184E68">
            <w:pPr>
              <w:spacing w:line="240" w:lineRule="auto"/>
              <w:rPr>
                <w:rFonts w:ascii="Times New Roman" w:eastAsia="Calibri" w:hAnsi="Times New Roman" w:cs="Times New Roman"/>
              </w:rPr>
            </w:pPr>
            <w:r w:rsidRPr="0737C7E7">
              <w:rPr>
                <w:rFonts w:ascii="Times New Roman" w:eastAsia="Calibri" w:hAnsi="Times New Roman" w:cs="Times New Roman"/>
              </w:rPr>
              <w:t>76</w:t>
            </w:r>
            <w:r w:rsidR="42184E68" w:rsidRPr="0737C7E7">
              <w:rPr>
                <w:rFonts w:ascii="Times New Roman" w:eastAsia="Calibri" w:hAnsi="Times New Roman" w:cs="Times New Roman"/>
              </w:rPr>
              <w:t>% African American /</w:t>
            </w:r>
            <w:r w:rsidR="51EAC9D3" w:rsidRPr="0737C7E7">
              <w:rPr>
                <w:rFonts w:ascii="Times New Roman" w:eastAsia="Calibri" w:hAnsi="Times New Roman" w:cs="Times New Roman"/>
              </w:rPr>
              <w:t>24</w:t>
            </w:r>
            <w:r w:rsidR="42184E68" w:rsidRPr="0737C7E7">
              <w:rPr>
                <w:rFonts w:ascii="Times New Roman" w:eastAsia="Calibri" w:hAnsi="Times New Roman" w:cs="Times New Roman"/>
              </w:rPr>
              <w:t xml:space="preserve">% Causation </w:t>
            </w:r>
          </w:p>
        </w:tc>
        <w:tc>
          <w:tcPr>
            <w:tcW w:w="5327" w:type="dxa"/>
            <w:shd w:val="clear" w:color="auto" w:fill="auto"/>
          </w:tcPr>
          <w:p w:rsidR="00BB483A" w:rsidRPr="00657550" w:rsidRDefault="42184E68" w:rsidP="42184E68">
            <w:pPr>
              <w:spacing w:line="240" w:lineRule="auto"/>
              <w:rPr>
                <w:rFonts w:ascii="Times New Roman" w:eastAsia="Calibri" w:hAnsi="Times New Roman" w:cs="Times New Roman"/>
              </w:rPr>
            </w:pPr>
            <w:r w:rsidRPr="42184E68">
              <w:rPr>
                <w:rFonts w:ascii="Times New Roman" w:eastAsia="Calibri" w:hAnsi="Times New Roman" w:cs="Times New Roman"/>
              </w:rPr>
              <w:t xml:space="preserve">Certified staff are primarily African American. Non-certified staff are primarily African American. Most staff are female. School leadership and certified staff reflect demographics of school. </w:t>
            </w:r>
          </w:p>
        </w:tc>
      </w:tr>
      <w:tr w:rsidR="00BB483A" w:rsidRPr="00657550" w:rsidTr="0737C7E7">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2C0FB9" w:rsidRDefault="42184E68" w:rsidP="42184E68">
            <w:pPr>
              <w:spacing w:line="240" w:lineRule="auto"/>
              <w:rPr>
                <w:rFonts w:ascii="Times New Roman" w:eastAsia="Calibri" w:hAnsi="Times New Roman" w:cs="Times New Roman"/>
              </w:rPr>
            </w:pPr>
            <w:r w:rsidRPr="0737C7E7">
              <w:rPr>
                <w:rFonts w:ascii="Times New Roman" w:eastAsia="Calibri" w:hAnsi="Times New Roman" w:cs="Times New Roman"/>
              </w:rPr>
              <w:t xml:space="preserve">Principal certified with Ed. S Degree and currently seeking Superintendent Degree; </w:t>
            </w:r>
            <w:r w:rsidR="00374824">
              <w:rPr>
                <w:rFonts w:ascii="Times New Roman" w:eastAsia="Calibri" w:hAnsi="Times New Roman" w:cs="Times New Roman"/>
              </w:rPr>
              <w:t>6</w:t>
            </w:r>
            <w:r w:rsidRPr="0737C7E7">
              <w:rPr>
                <w:rFonts w:ascii="Times New Roman" w:eastAsia="Calibri" w:hAnsi="Times New Roman" w:cs="Times New Roman"/>
              </w:rPr>
              <w:t xml:space="preserve"> years in role </w:t>
            </w:r>
          </w:p>
          <w:p w:rsidR="00BB483A" w:rsidRDefault="00BB483A" w:rsidP="42184E68">
            <w:pPr>
              <w:spacing w:line="240" w:lineRule="auto"/>
              <w:rPr>
                <w:rFonts w:ascii="Times New Roman" w:eastAsia="Calibri" w:hAnsi="Times New Roman" w:cs="Times New Roman"/>
              </w:rPr>
            </w:pPr>
          </w:p>
          <w:p w:rsidR="003A2C91" w:rsidRPr="00657550" w:rsidRDefault="42184E68" w:rsidP="42184E68">
            <w:pPr>
              <w:spacing w:line="240" w:lineRule="auto"/>
              <w:rPr>
                <w:rFonts w:ascii="Times New Roman" w:eastAsia="Calibri" w:hAnsi="Times New Roman" w:cs="Times New Roman"/>
              </w:rPr>
            </w:pPr>
            <w:r w:rsidRPr="0737C7E7">
              <w:rPr>
                <w:rFonts w:ascii="Times New Roman" w:eastAsia="Calibri" w:hAnsi="Times New Roman" w:cs="Times New Roman"/>
              </w:rPr>
              <w:t>Academic Instructional Coach -</w:t>
            </w:r>
            <w:r w:rsidR="2B7426E3" w:rsidRPr="0737C7E7">
              <w:rPr>
                <w:rFonts w:ascii="Times New Roman" w:eastAsia="Calibri" w:hAnsi="Times New Roman" w:cs="Times New Roman"/>
              </w:rPr>
              <w:t>2</w:t>
            </w:r>
            <w:r w:rsidRPr="0737C7E7">
              <w:rPr>
                <w:rFonts w:ascii="Times New Roman" w:eastAsia="Calibri" w:hAnsi="Times New Roman" w:cs="Times New Roman"/>
              </w:rPr>
              <w:t xml:space="preserve"> years in role</w:t>
            </w:r>
          </w:p>
        </w:tc>
        <w:tc>
          <w:tcPr>
            <w:tcW w:w="5327" w:type="dxa"/>
            <w:shd w:val="clear" w:color="auto" w:fill="auto"/>
          </w:tcPr>
          <w:p w:rsidR="00BB483A" w:rsidRPr="00657550" w:rsidRDefault="00583837" w:rsidP="00583837">
            <w:pPr>
              <w:spacing w:line="240" w:lineRule="auto"/>
              <w:rPr>
                <w:rFonts w:ascii="Times New Roman" w:eastAsia="Calibri" w:hAnsi="Times New Roman" w:cs="Times New Roman"/>
              </w:rPr>
            </w:pPr>
            <w:r>
              <w:rPr>
                <w:rFonts w:ascii="Times New Roman" w:eastAsia="Calibri" w:hAnsi="Times New Roman" w:cs="Times New Roman"/>
              </w:rPr>
              <w:t xml:space="preserve">Leadership team participates in professional development opportunities and is actively continuing education. </w:t>
            </w: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737C7E7">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737C7E7">
        <w:trPr>
          <w:trHeight w:val="620"/>
        </w:trPr>
        <w:tc>
          <w:tcPr>
            <w:tcW w:w="3451" w:type="dxa"/>
          </w:tcPr>
          <w:p w:rsidR="00BB483A" w:rsidRPr="00583837" w:rsidRDefault="42184E68" w:rsidP="42184E68">
            <w:pPr>
              <w:rPr>
                <w:rFonts w:ascii="Times New Roman" w:eastAsia="Calibri" w:hAnsi="Times New Roman" w:cs="Times New Roman"/>
              </w:rPr>
            </w:pPr>
            <w:r w:rsidRPr="42184E68">
              <w:rPr>
                <w:rFonts w:ascii="Times New Roman" w:eastAsia="Calibri" w:hAnsi="Times New Roman" w:cs="Times New Roman"/>
              </w:rPr>
              <w:t xml:space="preserve">Columbia hosts a smaller staff roster, however, we are employed to meet individual students needs in the classroom.  Staff support one another in addressing the many needs of students. </w:t>
            </w:r>
          </w:p>
        </w:tc>
        <w:tc>
          <w:tcPr>
            <w:tcW w:w="4638" w:type="dxa"/>
          </w:tcPr>
          <w:p w:rsidR="00BB483A" w:rsidRPr="00583837" w:rsidRDefault="42184E68" w:rsidP="42184E68">
            <w:pPr>
              <w:rPr>
                <w:rFonts w:ascii="Times New Roman" w:hAnsi="Times New Roman" w:cs="Times New Roman"/>
              </w:rPr>
            </w:pPr>
            <w:r w:rsidRPr="42184E68">
              <w:rPr>
                <w:rFonts w:ascii="Times New Roman" w:hAnsi="Times New Roman" w:cs="Times New Roman"/>
              </w:rPr>
              <w:t xml:space="preserve">Some of the instructional team and staff do not reflect the demographics of our students and community. </w:t>
            </w:r>
          </w:p>
        </w:tc>
        <w:tc>
          <w:tcPr>
            <w:tcW w:w="5344" w:type="dxa"/>
          </w:tcPr>
          <w:p w:rsidR="00BB483A" w:rsidRPr="00583837" w:rsidRDefault="46D01E1B" w:rsidP="00F65786">
            <w:pPr>
              <w:rPr>
                <w:rFonts w:ascii="Times New Roman" w:hAnsi="Times New Roman" w:cs="Times New Roman"/>
              </w:rPr>
            </w:pPr>
            <w:r w:rsidRPr="0737C7E7">
              <w:rPr>
                <w:rFonts w:ascii="Times New Roman" w:hAnsi="Times New Roman" w:cs="Times New Roman"/>
              </w:rPr>
              <w:t xml:space="preserve">We are grateful for the support of Shut </w:t>
            </w:r>
            <w:r w:rsidR="76FFC93E" w:rsidRPr="0737C7E7">
              <w:rPr>
                <w:rFonts w:ascii="Times New Roman" w:hAnsi="Times New Roman" w:cs="Times New Roman"/>
              </w:rPr>
              <w:t>I</w:t>
            </w:r>
            <w:r w:rsidRPr="0737C7E7">
              <w:rPr>
                <w:rFonts w:ascii="Times New Roman" w:hAnsi="Times New Roman" w:cs="Times New Roman"/>
              </w:rPr>
              <w:t xml:space="preserve">t Down and district-led training in culturally responsive leadership practices. Continued support and focus </w:t>
            </w:r>
            <w:r w:rsidR="663F6F9C" w:rsidRPr="0737C7E7">
              <w:rPr>
                <w:rFonts w:ascii="Times New Roman" w:hAnsi="Times New Roman" w:cs="Times New Roman"/>
              </w:rPr>
              <w:t>are</w:t>
            </w:r>
            <w:r w:rsidR="7260BA76" w:rsidRPr="0737C7E7">
              <w:rPr>
                <w:rFonts w:ascii="Times New Roman" w:hAnsi="Times New Roman" w:cs="Times New Roman"/>
              </w:rPr>
              <w:t xml:space="preserve"> necessary. </w:t>
            </w:r>
            <w:r w:rsidRPr="0737C7E7">
              <w:rPr>
                <w:rFonts w:ascii="Times New Roman" w:hAnsi="Times New Roman" w:cs="Times New Roman"/>
              </w:rPr>
              <w:t xml:space="preserve"> </w:t>
            </w:r>
          </w:p>
        </w:tc>
      </w:tr>
    </w:tbl>
    <w:p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737C7E7">
        <w:trPr>
          <w:trHeight w:val="557"/>
        </w:trPr>
        <w:tc>
          <w:tcPr>
            <w:tcW w:w="13453" w:type="dxa"/>
            <w:shd w:val="clear" w:color="auto" w:fill="D5DCE4" w:themeFill="text2" w:themeFillTint="33"/>
          </w:tcPr>
          <w:p w:rsidR="00BB483A" w:rsidRPr="00657550" w:rsidRDefault="00374824" w:rsidP="00471A1A">
            <w:pPr>
              <w:spacing w:after="0" w:line="240" w:lineRule="auto"/>
              <w:jc w:val="center"/>
              <w:rPr>
                <w:rFonts w:ascii="Times New Roman" w:eastAsia="Calibri" w:hAnsi="Times New Roman" w:cs="Times New Roman"/>
              </w:rPr>
            </w:pPr>
            <w:r>
              <w:rPr>
                <w:rFonts w:ascii="Times New Roman" w:eastAsia="Calibri" w:hAnsi="Times New Roman" w:cs="Times New Roman"/>
                <w:b/>
                <w:bCs/>
                <w:sz w:val="24"/>
                <w:szCs w:val="24"/>
              </w:rPr>
              <w:t>21</w:t>
            </w:r>
            <w:r w:rsidR="00BB483A" w:rsidRPr="0737C7E7">
              <w:rPr>
                <w:rFonts w:ascii="Times New Roman" w:eastAsia="Calibri" w:hAnsi="Times New Roman" w:cs="Times New Roman"/>
                <w:b/>
                <w:bCs/>
                <w:sz w:val="24"/>
                <w:szCs w:val="24"/>
              </w:rPr>
              <w:t>-2</w:t>
            </w:r>
            <w:r>
              <w:rPr>
                <w:rFonts w:ascii="Times New Roman" w:eastAsia="Calibri" w:hAnsi="Times New Roman" w:cs="Times New Roman"/>
                <w:b/>
                <w:bCs/>
                <w:sz w:val="24"/>
                <w:szCs w:val="24"/>
              </w:rPr>
              <w:t>2</w:t>
            </w:r>
            <w:r w:rsidR="00BB483A" w:rsidRPr="0737C7E7">
              <w:rPr>
                <w:rFonts w:ascii="Times New Roman" w:eastAsia="Calibri" w:hAnsi="Times New Roman" w:cs="Times New Roman"/>
                <w:b/>
                <w:bCs/>
                <w:sz w:val="24"/>
                <w:szCs w:val="24"/>
              </w:rPr>
              <w:t xml:space="preserve"> Priorities </w:t>
            </w:r>
            <w:r w:rsidR="30E9AF95" w:rsidRPr="0737C7E7">
              <w:rPr>
                <w:rFonts w:ascii="Times New Roman" w:eastAsia="Calibri" w:hAnsi="Times New Roman" w:cs="Times New Roman"/>
                <w:b/>
                <w:bCs/>
                <w:sz w:val="24"/>
                <w:szCs w:val="24"/>
              </w:rPr>
              <w:t xml:space="preserve">                                                                                                                                          </w:t>
            </w:r>
            <w:r w:rsidR="22C31361" w:rsidRPr="0737C7E7">
              <w:rPr>
                <w:rFonts w:ascii="Times New Roman" w:eastAsia="Calibri" w:hAnsi="Times New Roman" w:cs="Times New Roman"/>
                <w:b/>
                <w:bCs/>
                <w:sz w:val="20"/>
                <w:szCs w:val="20"/>
              </w:rPr>
              <w:t xml:space="preserve">                     </w:t>
            </w:r>
            <w:r w:rsidR="22C31361" w:rsidRPr="0737C7E7">
              <w:rPr>
                <w:rFonts w:ascii="Times New Roman" w:eastAsia="Calibri" w:hAnsi="Times New Roman" w:cs="Times New Roman"/>
                <w:b/>
                <w:bCs/>
              </w:rPr>
              <w:t xml:space="preserve">                                    </w:t>
            </w:r>
            <w:r w:rsidR="30E9AF95" w:rsidRPr="0737C7E7">
              <w:rPr>
                <w:rFonts w:ascii="Times New Roman" w:eastAsia="Calibri" w:hAnsi="Times New Roman" w:cs="Times New Roman"/>
                <w:b/>
                <w:bCs/>
                <w:sz w:val="20"/>
                <w:szCs w:val="20"/>
              </w:rPr>
              <w:t xml:space="preserve">Prioritized areas of </w:t>
            </w:r>
            <w:r w:rsidR="30E9AF95" w:rsidRPr="0737C7E7">
              <w:rPr>
                <w:rFonts w:ascii="Times New Roman" w:eastAsia="Calibri" w:hAnsi="Times New Roman" w:cs="Times New Roman"/>
                <w:b/>
                <w:bCs/>
                <w:i/>
                <w:iCs/>
                <w:sz w:val="20"/>
                <w:szCs w:val="20"/>
                <w:u w:val="single"/>
              </w:rPr>
              <w:t xml:space="preserve">Need </w:t>
            </w:r>
            <w:r w:rsidR="30E9AF95" w:rsidRPr="0737C7E7">
              <w:rPr>
                <w:rFonts w:ascii="Times New Roman" w:eastAsia="Calibri" w:hAnsi="Times New Roman" w:cs="Times New Roman"/>
                <w:b/>
                <w:bCs/>
                <w:sz w:val="20"/>
                <w:szCs w:val="20"/>
              </w:rPr>
              <w:t xml:space="preserve">for </w:t>
            </w:r>
            <w:r>
              <w:rPr>
                <w:rFonts w:ascii="Times New Roman" w:eastAsia="Calibri" w:hAnsi="Times New Roman" w:cs="Times New Roman"/>
                <w:b/>
                <w:bCs/>
                <w:sz w:val="20"/>
                <w:szCs w:val="20"/>
              </w:rPr>
              <w:t>21</w:t>
            </w:r>
            <w:r w:rsidR="30E9AF95" w:rsidRPr="0737C7E7">
              <w:rPr>
                <w:rFonts w:ascii="Times New Roman" w:eastAsia="Calibri" w:hAnsi="Times New Roman" w:cs="Times New Roman"/>
                <w:b/>
                <w:bCs/>
                <w:sz w:val="20"/>
                <w:szCs w:val="20"/>
              </w:rPr>
              <w:t>-2</w:t>
            </w:r>
            <w:r>
              <w:rPr>
                <w:rFonts w:ascii="Times New Roman" w:eastAsia="Calibri" w:hAnsi="Times New Roman" w:cs="Times New Roman"/>
                <w:b/>
                <w:bCs/>
                <w:sz w:val="20"/>
                <w:szCs w:val="20"/>
              </w:rPr>
              <w:t>0</w:t>
            </w:r>
            <w:r w:rsidR="30E9AF95" w:rsidRPr="0737C7E7">
              <w:rPr>
                <w:rFonts w:ascii="Times New Roman" w:eastAsia="Calibri" w:hAnsi="Times New Roman" w:cs="Times New Roman"/>
                <w:b/>
                <w:bCs/>
                <w:sz w:val="20"/>
                <w:szCs w:val="20"/>
              </w:rPr>
              <w:t xml:space="preserve"> based on needs assessment/data analysis</w:t>
            </w:r>
            <w:r w:rsidR="30E9AF95" w:rsidRPr="0737C7E7">
              <w:rPr>
                <w:rFonts w:ascii="Times New Roman" w:eastAsia="Calibri" w:hAnsi="Times New Roman" w:cs="Times New Roman"/>
                <w:b/>
                <w:bCs/>
                <w:sz w:val="28"/>
                <w:szCs w:val="28"/>
              </w:rPr>
              <w:t xml:space="preserve">                                                                     </w:t>
            </w:r>
          </w:p>
        </w:tc>
      </w:tr>
      <w:tr w:rsidR="00BB483A" w:rsidRPr="00657550" w:rsidTr="0737C7E7">
        <w:trPr>
          <w:trHeight w:val="269"/>
        </w:trPr>
        <w:tc>
          <w:tcPr>
            <w:tcW w:w="13453" w:type="dxa"/>
            <w:shd w:val="clear" w:color="auto" w:fill="auto"/>
            <w:vAlign w:val="center"/>
          </w:tcPr>
          <w:p w:rsidR="00BB483A" w:rsidRPr="002F1B75" w:rsidRDefault="002F1B75" w:rsidP="00374824">
            <w:pPr>
              <w:spacing w:line="240" w:lineRule="auto"/>
              <w:rPr>
                <w:rFonts w:ascii="Times New Roman" w:eastAsia="Calibri" w:hAnsi="Times New Roman" w:cs="Times New Roman"/>
              </w:rPr>
            </w:pPr>
            <w:r w:rsidRPr="002F1B75">
              <w:rPr>
                <w:rFonts w:ascii="Times New Roman" w:eastAsia="Calibri" w:hAnsi="Times New Roman" w:cs="Times New Roman"/>
              </w:rPr>
              <w:t>Leaders</w:t>
            </w:r>
            <w:r w:rsidR="003A2C91">
              <w:rPr>
                <w:rFonts w:ascii="Times New Roman" w:eastAsia="Calibri" w:hAnsi="Times New Roman" w:cs="Times New Roman"/>
              </w:rPr>
              <w:t>hip:  Lack</w:t>
            </w:r>
            <w:r w:rsidRPr="002F1B75">
              <w:rPr>
                <w:rFonts w:ascii="Times New Roman" w:eastAsia="Calibri" w:hAnsi="Times New Roman" w:cs="Times New Roman"/>
              </w:rPr>
              <w:t xml:space="preserve"> </w:t>
            </w:r>
            <w:r w:rsidR="00374824">
              <w:rPr>
                <w:rFonts w:ascii="Times New Roman" w:eastAsia="Calibri" w:hAnsi="Times New Roman" w:cs="Times New Roman"/>
              </w:rPr>
              <w:t>teacher retention</w:t>
            </w:r>
            <w:r w:rsidRPr="002F1B75">
              <w:rPr>
                <w:rFonts w:ascii="Times New Roman" w:eastAsia="Calibri" w:hAnsi="Times New Roman" w:cs="Times New Roman"/>
              </w:rPr>
              <w:t>, tools, and practice at coaching through a lens of culturally responsiveness in classrooms.</w:t>
            </w:r>
          </w:p>
        </w:tc>
      </w:tr>
      <w:tr w:rsidR="00BB483A" w:rsidRPr="00657550" w:rsidTr="0737C7E7">
        <w:trPr>
          <w:trHeight w:val="269"/>
        </w:trPr>
        <w:tc>
          <w:tcPr>
            <w:tcW w:w="13453" w:type="dxa"/>
            <w:shd w:val="clear" w:color="auto" w:fill="auto"/>
            <w:vAlign w:val="center"/>
          </w:tcPr>
          <w:p w:rsidR="00BB483A" w:rsidRPr="00856313" w:rsidRDefault="42184E68" w:rsidP="42184E68">
            <w:pPr>
              <w:spacing w:line="240" w:lineRule="auto"/>
              <w:rPr>
                <w:rFonts w:ascii="Times New Roman" w:eastAsia="Calibri" w:hAnsi="Times New Roman" w:cs="Times New Roman"/>
              </w:rPr>
            </w:pPr>
            <w:r w:rsidRPr="42184E68">
              <w:rPr>
                <w:rFonts w:ascii="Times New Roman" w:eastAsia="Calibri" w:hAnsi="Times New Roman" w:cs="Times New Roman"/>
              </w:rPr>
              <w:t xml:space="preserve">Reading:  Increase the number of students reading on grade level and demonstrating grade level proficiency on the MAP assessment in ELA. </w:t>
            </w:r>
          </w:p>
        </w:tc>
      </w:tr>
      <w:tr w:rsidR="00BB483A" w:rsidRPr="00657550" w:rsidTr="0737C7E7">
        <w:trPr>
          <w:trHeight w:val="269"/>
        </w:trPr>
        <w:tc>
          <w:tcPr>
            <w:tcW w:w="13453" w:type="dxa"/>
            <w:shd w:val="clear" w:color="auto" w:fill="auto"/>
            <w:vAlign w:val="center"/>
          </w:tcPr>
          <w:p w:rsidR="00F65786" w:rsidRPr="00856313" w:rsidRDefault="76FFC93E" w:rsidP="00471A1A">
            <w:pPr>
              <w:spacing w:line="240" w:lineRule="auto"/>
              <w:rPr>
                <w:rFonts w:ascii="Times New Roman" w:eastAsia="Calibri" w:hAnsi="Times New Roman" w:cs="Times New Roman"/>
              </w:rPr>
            </w:pPr>
            <w:r w:rsidRPr="0737C7E7">
              <w:rPr>
                <w:rFonts w:ascii="Times New Roman" w:eastAsia="Calibri" w:hAnsi="Times New Roman" w:cs="Times New Roman"/>
              </w:rPr>
              <w:t xml:space="preserve">Math:  Increase the number of students demonstrating mastery of math standards and grade level proficiency on the MAP assessment in </w:t>
            </w:r>
            <w:r w:rsidR="0901A3FF" w:rsidRPr="0737C7E7">
              <w:rPr>
                <w:rFonts w:ascii="Times New Roman" w:eastAsia="Calibri" w:hAnsi="Times New Roman" w:cs="Times New Roman"/>
              </w:rPr>
              <w:t xml:space="preserve">Math. </w:t>
            </w:r>
          </w:p>
        </w:tc>
      </w:tr>
    </w:tbl>
    <w:p w:rsidR="0051769C" w:rsidRDefault="0051769C" w:rsidP="00471A1A">
      <w:pPr>
        <w:spacing w:line="240" w:lineRule="auto"/>
        <w:rPr>
          <w:rFonts w:ascii="Times New Roman" w:eastAsia="Calibri" w:hAnsi="Times New Roman" w:cs="Times New Roman"/>
        </w:rPr>
      </w:pPr>
    </w:p>
    <w:p w:rsidR="00EF122C" w:rsidRDefault="00EF122C" w:rsidP="00471A1A">
      <w:pPr>
        <w:spacing w:line="240" w:lineRule="auto"/>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F65786" w:rsidRPr="00EF122C" w:rsidRDefault="00F65786"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rsidTr="003D2BED">
        <w:trPr>
          <w:trHeight w:val="233"/>
        </w:trPr>
        <w:tc>
          <w:tcPr>
            <w:tcW w:w="3494"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BB483A" w:rsidRPr="00657550" w:rsidRDefault="003A2C91" w:rsidP="00374824">
            <w:pPr>
              <w:rPr>
                <w:rFonts w:ascii="Times New Roman" w:eastAsia="Calibri" w:hAnsi="Times New Roman" w:cs="Times New Roman"/>
              </w:rPr>
            </w:pPr>
            <w:r w:rsidRPr="002F1B75">
              <w:rPr>
                <w:rFonts w:ascii="Times New Roman" w:eastAsia="Calibri" w:hAnsi="Times New Roman" w:cs="Times New Roman"/>
              </w:rPr>
              <w:t>Leaders</w:t>
            </w:r>
            <w:r>
              <w:rPr>
                <w:rFonts w:ascii="Times New Roman" w:eastAsia="Calibri" w:hAnsi="Times New Roman" w:cs="Times New Roman"/>
              </w:rPr>
              <w:t xml:space="preserve">hip:  </w:t>
            </w:r>
            <w:r w:rsidR="00374824">
              <w:rPr>
                <w:rFonts w:ascii="Times New Roman" w:eastAsia="Calibri" w:hAnsi="Times New Roman" w:cs="Times New Roman"/>
              </w:rPr>
              <w:t>teacher retention</w:t>
            </w:r>
          </w:p>
        </w:tc>
      </w:tr>
      <w:tr w:rsidR="00BB483A" w:rsidRPr="00657550" w:rsidTr="003D2BED">
        <w:trPr>
          <w:trHeight w:val="217"/>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Leaders do their best to recruit and retain staff who are culturally responsive. At the same time, many job candidates do not reflect the community served, and neither do veteran staff and school leadership. Additionally, district operations around human resources and labor unions add to the challenge of securing a culturally responsive staff.</w:t>
            </w:r>
          </w:p>
        </w:tc>
      </w:tr>
      <w:tr w:rsidR="00BB483A" w:rsidRPr="00657550" w:rsidTr="003D2BED">
        <w:trPr>
          <w:trHeight w:val="230"/>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 xml:space="preserve">Leaders do not have access to efficient or systematic methods to “onboard” staff around a common vision for </w:t>
            </w:r>
            <w:r w:rsidRPr="002F1B75">
              <w:rPr>
                <w:rFonts w:ascii="Times New Roman" w:eastAsia="Calibri" w:hAnsi="Times New Roman" w:cs="Times New Roman"/>
              </w:rPr>
              <w:lastRenderedPageBreak/>
              <w:t>culturally responsive practices.</w:t>
            </w:r>
          </w:p>
        </w:tc>
      </w:tr>
      <w:tr w:rsidR="00BB483A" w:rsidRPr="00657550" w:rsidTr="003D2BED">
        <w:trPr>
          <w:trHeight w:val="230"/>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1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Leaders struggle to draw a connection between the concept of cultural responsiveness and school-based student support. All staff often operate with a mindset rooted in discipline and with a diminished emphasis on teaching and support.</w:t>
            </w:r>
          </w:p>
        </w:tc>
      </w:tr>
      <w:tr w:rsidR="00BB483A" w:rsidRPr="00657550" w:rsidTr="003D2BED">
        <w:trPr>
          <w:trHeight w:val="217"/>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Staff grapple with a feeling of hopelessness due to lack of identifiable and systematic supports to address student needs. Staff exert a tremendous amount of energy to support students, minus the appropriate training or culturally responsive framework.</w:t>
            </w:r>
          </w:p>
        </w:tc>
      </w:tr>
      <w:tr w:rsidR="00795993" w:rsidRPr="00657550" w:rsidTr="003D2BED">
        <w:trPr>
          <w:trHeight w:val="217"/>
        </w:trPr>
        <w:tc>
          <w:tcPr>
            <w:tcW w:w="3494" w:type="dxa"/>
          </w:tcPr>
          <w:p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95993"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Leaders lack the time and resources to effectively coach staff around instruction and academic achievement as well as culturally responsive practices. The necessary difficult and deep conversations are often deprioritized due to limited time.</w:t>
            </w:r>
          </w:p>
        </w:tc>
      </w:tr>
      <w:tr w:rsidR="00BB483A" w:rsidRPr="00657550" w:rsidTr="0095292D">
        <w:trPr>
          <w:trHeight w:val="278"/>
        </w:trPr>
        <w:tc>
          <w:tcPr>
            <w:tcW w:w="3494" w:type="dxa"/>
          </w:tcPr>
          <w:p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Leaders require a strong vision, a systematic approach, and support from the district in order to lead staff towards culturally responsive practices that address students social and emotional needs and close gaps in academic achievement.</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737C7E7">
        <w:trPr>
          <w:trHeight w:val="329"/>
        </w:trPr>
        <w:tc>
          <w:tcPr>
            <w:tcW w:w="13456" w:type="dxa"/>
            <w:gridSpan w:val="2"/>
            <w:shd w:val="clear" w:color="auto" w:fill="D5DCE4" w:themeFill="text2" w:themeFillTint="33"/>
          </w:tcPr>
          <w:p w:rsidR="00BB483A" w:rsidRPr="00657550" w:rsidRDefault="00BB483A" w:rsidP="00F65786">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BB483A" w:rsidRPr="00657550" w:rsidTr="0737C7E7">
        <w:trPr>
          <w:trHeight w:val="242"/>
        </w:trPr>
        <w:tc>
          <w:tcPr>
            <w:tcW w:w="3510" w:type="dxa"/>
          </w:tcPr>
          <w:p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rsidR="00BB483A" w:rsidRPr="00657550" w:rsidRDefault="76FFC93E" w:rsidP="00BB483A">
            <w:pPr>
              <w:rPr>
                <w:rFonts w:ascii="Times New Roman" w:eastAsia="Calibri" w:hAnsi="Times New Roman" w:cs="Times New Roman"/>
              </w:rPr>
            </w:pPr>
            <w:r w:rsidRPr="0737C7E7">
              <w:rPr>
                <w:rFonts w:ascii="Times New Roman" w:eastAsia="Calibri" w:hAnsi="Times New Roman" w:cs="Times New Roman"/>
              </w:rPr>
              <w:t xml:space="preserve">Math:  Increase the number of students demonstrating mastery of math standards and grade level proficiency on the MAP assessment in </w:t>
            </w:r>
            <w:r w:rsidR="74D2DBC0" w:rsidRPr="0737C7E7">
              <w:rPr>
                <w:rFonts w:ascii="Times New Roman" w:eastAsia="Calibri" w:hAnsi="Times New Roman" w:cs="Times New Roman"/>
              </w:rPr>
              <w:t>Math. .</w:t>
            </w:r>
          </w:p>
        </w:tc>
      </w:tr>
      <w:tr w:rsidR="00BB483A" w:rsidRPr="00657550" w:rsidTr="0737C7E7">
        <w:trPr>
          <w:trHeight w:val="254"/>
        </w:trPr>
        <w:tc>
          <w:tcPr>
            <w:tcW w:w="3510"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Teachers do not understand how deploy an instructional model of gradual release using curriculum materials provided. Teachers struggle to accurately determine which instructional pieces are rigorous and necessary for mastery.</w:t>
            </w:r>
          </w:p>
        </w:tc>
      </w:tr>
      <w:tr w:rsidR="00BB483A" w:rsidRPr="00657550" w:rsidTr="0737C7E7">
        <w:trPr>
          <w:trHeight w:val="269"/>
        </w:trPr>
        <w:tc>
          <w:tcPr>
            <w:tcW w:w="3510"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Teachers demonstrate a content knowledge gap in math. As a result, instruction often centers on procedures and computational steps to solve problems rather than conceptual understanding. As a result, students often perform poorly on previously taught or out-of-context math topics.</w:t>
            </w:r>
          </w:p>
        </w:tc>
      </w:tr>
      <w:tr w:rsidR="00BB483A" w:rsidRPr="00657550" w:rsidTr="0737C7E7">
        <w:trPr>
          <w:trHeight w:val="254"/>
        </w:trPr>
        <w:tc>
          <w:tcPr>
            <w:tcW w:w="3510"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Teacher planning does not factor in alignment between assessment and instruction, including a spiral review of skills beyond the current unit of instruction.</w:t>
            </w:r>
          </w:p>
        </w:tc>
      </w:tr>
      <w:tr w:rsidR="00BB483A" w:rsidRPr="00657550" w:rsidTr="0737C7E7">
        <w:trPr>
          <w:trHeight w:val="269"/>
        </w:trPr>
        <w:tc>
          <w:tcPr>
            <w:tcW w:w="3510"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BB483A" w:rsidRPr="00657550" w:rsidRDefault="002F1B75" w:rsidP="002F1B75">
            <w:pPr>
              <w:rPr>
                <w:rFonts w:ascii="Times New Roman" w:eastAsia="Calibri" w:hAnsi="Times New Roman" w:cs="Times New Roman"/>
              </w:rPr>
            </w:pPr>
            <w:r w:rsidRPr="002F1B75">
              <w:rPr>
                <w:rFonts w:ascii="Times New Roman" w:eastAsia="Calibri" w:hAnsi="Times New Roman" w:cs="Times New Roman"/>
              </w:rPr>
              <w:t>Planned math instruction rarely or superficially connects to real-world context or problems, decreasing student's engagement, understanding, and ability to transfer skills across units of instruction and other content areas.</w:t>
            </w:r>
          </w:p>
        </w:tc>
      </w:tr>
      <w:tr w:rsidR="00795993" w:rsidRPr="00657550" w:rsidTr="0737C7E7">
        <w:trPr>
          <w:trHeight w:val="269"/>
        </w:trPr>
        <w:tc>
          <w:tcPr>
            <w:tcW w:w="3510" w:type="dxa"/>
          </w:tcPr>
          <w:p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795993"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Leaders mirror the same gap in mathematical content knowledge as teachers.</w:t>
            </w:r>
          </w:p>
        </w:tc>
      </w:tr>
      <w:tr w:rsidR="00BB483A" w:rsidRPr="00657550" w:rsidTr="0737C7E7">
        <w:trPr>
          <w:trHeight w:val="296"/>
        </w:trPr>
        <w:tc>
          <w:tcPr>
            <w:tcW w:w="3510" w:type="dxa"/>
          </w:tcPr>
          <w:p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Teachers struggle to plan and execute rigorous, relevant instruction that achieves deep conceptual understanding of mathematical topics at a pace appropriate to close gaps in performance.</w:t>
            </w: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BB483A" w:rsidRPr="00657550" w:rsidTr="00856313">
        <w:trPr>
          <w:trHeight w:val="197"/>
        </w:trPr>
        <w:tc>
          <w:tcPr>
            <w:tcW w:w="3494" w:type="dxa"/>
          </w:tcPr>
          <w:p w:rsidR="00BB483A" w:rsidRPr="00657550" w:rsidRDefault="005423F3"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rsidR="00BB483A" w:rsidRPr="00657550" w:rsidRDefault="003A2C91" w:rsidP="00BB483A">
            <w:pPr>
              <w:rPr>
                <w:rFonts w:ascii="Times New Roman" w:eastAsia="Calibri" w:hAnsi="Times New Roman" w:cs="Times New Roman"/>
              </w:rPr>
            </w:pPr>
            <w:r>
              <w:rPr>
                <w:rFonts w:ascii="Times New Roman" w:eastAsia="Calibri" w:hAnsi="Times New Roman" w:cs="Times New Roman"/>
              </w:rPr>
              <w:t>Reading:  increase the number of students reading on grade level and demonstrating grade level proficiency on the MAP assessment in ELA.</w:t>
            </w:r>
          </w:p>
        </w:tc>
      </w:tr>
      <w:tr w:rsidR="00BB483A" w:rsidRPr="00657550" w:rsidTr="00856313">
        <w:trPr>
          <w:trHeight w:val="245"/>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 xml:space="preserve">Teachers struggle to conceptualize district-provided curriculum and appropriately supplement with rigorous </w:t>
            </w:r>
            <w:r w:rsidRPr="002F1B75">
              <w:rPr>
                <w:rFonts w:ascii="Times New Roman" w:eastAsia="Calibri" w:hAnsi="Times New Roman" w:cs="Times New Roman"/>
              </w:rPr>
              <w:lastRenderedPageBreak/>
              <w:t xml:space="preserve">materials.  </w:t>
            </w:r>
          </w:p>
        </w:tc>
      </w:tr>
      <w:tr w:rsidR="00BB483A" w:rsidRPr="00657550" w:rsidTr="00856313">
        <w:trPr>
          <w:trHeight w:val="259"/>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000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Teachers display knowledge gaps in ELA content, learning standards, and alignment to state assessments. Specifically, teachers lack in understanding the connection between standards and assessments, and how content is the vehicle between the two.</w:t>
            </w:r>
          </w:p>
        </w:tc>
      </w:tr>
      <w:tr w:rsidR="00BB483A" w:rsidRPr="00657550" w:rsidTr="00856313">
        <w:trPr>
          <w:trHeight w:val="259"/>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A limited skill set around ELA best practices makes for difficulty in adapting and strengthening lessons as needed. As a result, differentiation is weak, and rigor remains low.</w:t>
            </w:r>
          </w:p>
        </w:tc>
      </w:tr>
      <w:tr w:rsidR="00BB483A" w:rsidRPr="00657550" w:rsidTr="00856313">
        <w:trPr>
          <w:trHeight w:val="245"/>
        </w:trPr>
        <w:tc>
          <w:tcPr>
            <w:tcW w:w="3494" w:type="dxa"/>
          </w:tcPr>
          <w:p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BB483A"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The mindset of teachers is that students are not able to perform at high levels, and teachers have not been held accountable for producing results. Over time, this has resulted in a warped perspective of what grade-level appropriate instruction looks like as well as the most effective methods for achieving growth.</w:t>
            </w:r>
          </w:p>
        </w:tc>
      </w:tr>
      <w:tr w:rsidR="00795993" w:rsidRPr="00657550" w:rsidTr="00856313">
        <w:trPr>
          <w:trHeight w:val="245"/>
        </w:trPr>
        <w:tc>
          <w:tcPr>
            <w:tcW w:w="3494" w:type="dxa"/>
          </w:tcPr>
          <w:p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795993" w:rsidRPr="00657550" w:rsidRDefault="002F1B75" w:rsidP="00BB483A">
            <w:pPr>
              <w:rPr>
                <w:rFonts w:ascii="Times New Roman" w:eastAsia="Calibri" w:hAnsi="Times New Roman" w:cs="Times New Roman"/>
              </w:rPr>
            </w:pPr>
            <w:r w:rsidRPr="002F1B75">
              <w:rPr>
                <w:rFonts w:ascii="Times New Roman" w:eastAsia="Calibri" w:hAnsi="Times New Roman" w:cs="Times New Roman"/>
              </w:rPr>
              <w:t>Making meaningful use of student data is a challenge, especially when operating alongside unclear and misunderstood expectations for performance. Misaligned or inappropriately modified instructional materials do not produce useful student data.</w:t>
            </w:r>
          </w:p>
        </w:tc>
      </w:tr>
      <w:tr w:rsidR="00BB483A" w:rsidRPr="00657550" w:rsidTr="0095292D">
        <w:trPr>
          <w:trHeight w:val="260"/>
        </w:trPr>
        <w:tc>
          <w:tcPr>
            <w:tcW w:w="3494" w:type="dxa"/>
          </w:tcPr>
          <w:p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BB483A" w:rsidRPr="00657550" w:rsidRDefault="002F1B75" w:rsidP="00856313">
            <w:pPr>
              <w:rPr>
                <w:rFonts w:ascii="Times New Roman" w:eastAsia="Calibri" w:hAnsi="Times New Roman" w:cs="Times New Roman"/>
              </w:rPr>
            </w:pPr>
            <w:r w:rsidRPr="002F1B75">
              <w:rPr>
                <w:rFonts w:ascii="Times New Roman" w:eastAsia="Calibri" w:hAnsi="Times New Roman" w:cs="Times New Roman"/>
              </w:rPr>
              <w:t>Teachers lack the time and resources to achieve deep understanding of ELA learning standards, curriculum, and state assessments while also maintaining the necessary pace of growth in order to close gaps in performance.</w:t>
            </w:r>
          </w:p>
        </w:tc>
      </w:tr>
    </w:tbl>
    <w:p w:rsidR="00F65786" w:rsidRDefault="00F65786" w:rsidP="00F65786">
      <w:pPr>
        <w:rPr>
          <w:rFonts w:ascii="Times New Roman" w:eastAsia="Calibri" w:hAnsi="Times New Roman" w:cs="Times New Roman"/>
        </w:rPr>
      </w:pPr>
    </w:p>
    <w:p w:rsidR="00166382" w:rsidRPr="00FE3827" w:rsidRDefault="0095292D" w:rsidP="00F65786">
      <w:pP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14A937D1" wp14:editId="3ACF0E6A">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74EF" w:rsidRDefault="008F74EF">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5" w:history="1">
                              <w:r w:rsidRPr="00923311">
                                <w:rPr>
                                  <w:rStyle w:val="Hyperlink"/>
                                  <w:rFonts w:ascii="Times New Roman" w:hAnsi="Times New Roman" w:cs="Times New Roman"/>
                                  <w:sz w:val="20"/>
                                </w:rPr>
                                <w:t>https://dese.mo.gov/sites/default/files/LEA-School-Improvement-Guide-2019.pdf</w:t>
                              </w:r>
                            </w:hyperlink>
                          </w:p>
                          <w:p w:rsidR="008F74EF" w:rsidRPr="00FF3FAB" w:rsidRDefault="008F74EF">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937D1" id="Text Box 1" o:spid="_x0000_s1035" type="#_x0000_t202" style="position:absolute;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8F74EF" w:rsidRDefault="008F74EF">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6" w:history="1">
                        <w:r w:rsidRPr="00923311">
                          <w:rPr>
                            <w:rStyle w:val="Hyperlink"/>
                            <w:rFonts w:ascii="Times New Roman" w:hAnsi="Times New Roman" w:cs="Times New Roman"/>
                            <w:sz w:val="20"/>
                          </w:rPr>
                          <w:t>https://dese.mo.gov/sites/default/files/LEA-School-Improvement-Guide-2019.pdf</w:t>
                        </w:r>
                      </w:hyperlink>
                    </w:p>
                    <w:p w:rsidR="008F74EF" w:rsidRPr="00FF3FAB" w:rsidRDefault="008F74EF">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737C7E7">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17"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737C7E7">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rsidR="00B10946" w:rsidRPr="00657550" w:rsidRDefault="002F1B75" w:rsidP="3786D33A">
            <w:pPr>
              <w:tabs>
                <w:tab w:val="left" w:pos="1247"/>
              </w:tabs>
              <w:spacing w:after="0" w:line="240" w:lineRule="auto"/>
              <w:rPr>
                <w:rFonts w:ascii="Times New Roman" w:eastAsia="Calibri" w:hAnsi="Times New Roman" w:cs="Times New Roman"/>
              </w:rPr>
            </w:pPr>
            <w:r w:rsidRPr="3786D33A">
              <w:rPr>
                <w:rFonts w:ascii="Times New Roman" w:eastAsia="Calibri" w:hAnsi="Times New Roman" w:cs="Times New Roman"/>
              </w:rPr>
              <w:t>Upon registration, parents and caretakers receive the Columbia Parent and Student Handbook. In this document, expectations and opportunities for parent involvement are outlined. With that, parent/guardian signature is required on the signature page which agrees to the terms and conditions outlined in the Columbia Parent Student Handbook as well as the guidance provided by St. Louis Public Schools for conduct. Furthermore, it is the expectation that up-to-date contact information is kept on file in the Columbia office for ease of communication.</w:t>
            </w:r>
            <w:r>
              <w:rPr>
                <w:rFonts w:ascii="Times New Roman" w:eastAsia="Calibri" w:hAnsi="Times New Roman" w:cs="Times New Roman"/>
              </w:rPr>
              <w:tab/>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lastRenderedPageBreak/>
              <w:t xml:space="preserve">What are the strengths of family and community engagement?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2F1B75" w:rsidRPr="002F1B75"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Columbia has been successful in collaborating with community to gain more resources for our families. Our parent participation at any/all events has increased. Columbia has cultivated strong relationships with the following community partners: </w:t>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Pr="002F1B75">
              <w:rPr>
                <w:rFonts w:ascii="Times New Roman" w:eastAsia="Calibri" w:hAnsi="Times New Roman" w:cs="Times New Roman"/>
              </w:rPr>
              <w:tab/>
            </w:r>
            <w:r w:rsidRPr="3786D33A">
              <w:rPr>
                <w:rFonts w:ascii="Times New Roman" w:eastAsia="Calibri" w:hAnsi="Times New Roman" w:cs="Times New Roman"/>
              </w:rPr>
              <w:t xml:space="preserve">Ready Readers </w:t>
            </w:r>
          </w:p>
          <w:p w:rsidR="002F1B75" w:rsidRPr="002F1B75" w:rsidRDefault="24F07581"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Little Bits Foundation</w:t>
            </w:r>
            <w:r w:rsidR="002F1B75" w:rsidRPr="002F1B75">
              <w:rPr>
                <w:rFonts w:ascii="Times New Roman" w:eastAsia="Calibri" w:hAnsi="Times New Roman" w:cs="Times New Roman"/>
              </w:rPr>
              <w:tab/>
            </w:r>
            <w:r w:rsidRPr="3786D33A">
              <w:rPr>
                <w:rFonts w:ascii="Times New Roman" w:eastAsia="Calibri" w:hAnsi="Times New Roman" w:cs="Times New Roman"/>
              </w:rPr>
              <w:t xml:space="preserve"> </w:t>
            </w:r>
            <w:r w:rsidR="002F1B75" w:rsidRPr="002F1B75">
              <w:rPr>
                <w:rFonts w:ascii="Times New Roman" w:eastAsia="Calibri" w:hAnsi="Times New Roman" w:cs="Times New Roman"/>
              </w:rPr>
              <w:tab/>
            </w:r>
            <w:r w:rsidR="002F1B75" w:rsidRPr="002F1B75">
              <w:rPr>
                <w:rFonts w:ascii="Times New Roman" w:eastAsia="Calibri" w:hAnsi="Times New Roman" w:cs="Times New Roman"/>
              </w:rPr>
              <w:tab/>
            </w:r>
            <w:r w:rsidR="002F1B75" w:rsidRPr="002F1B75">
              <w:rPr>
                <w:rFonts w:ascii="Times New Roman" w:eastAsia="Calibri" w:hAnsi="Times New Roman" w:cs="Times New Roman"/>
              </w:rPr>
              <w:tab/>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Hopewell Foundation</w:t>
            </w:r>
            <w:r w:rsidRPr="002F1B75">
              <w:rPr>
                <w:rFonts w:ascii="Times New Roman" w:eastAsia="Calibri" w:hAnsi="Times New Roman" w:cs="Times New Roman"/>
              </w:rPr>
              <w:tab/>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Pr="002F1B75">
              <w:rPr>
                <w:rFonts w:ascii="Times New Roman" w:eastAsia="Calibri" w:hAnsi="Times New Roman" w:cs="Times New Roman"/>
              </w:rPr>
              <w:tab/>
            </w:r>
            <w:r w:rsidRPr="3786D33A">
              <w:rPr>
                <w:rFonts w:ascii="Times New Roman" w:eastAsia="Calibri" w:hAnsi="Times New Roman" w:cs="Times New Roman"/>
              </w:rPr>
              <w:t xml:space="preserve">Gateway Greening </w:t>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Pr="002F1B75">
              <w:rPr>
                <w:rFonts w:ascii="Times New Roman" w:eastAsia="Calibri" w:hAnsi="Times New Roman" w:cs="Times New Roman"/>
              </w:rPr>
              <w:tab/>
            </w:r>
            <w:r w:rsidRPr="3786D33A">
              <w:rPr>
                <w:rFonts w:ascii="Times New Roman" w:eastAsia="Calibri" w:hAnsi="Times New Roman" w:cs="Times New Roman"/>
              </w:rPr>
              <w:t>Missouri Botanical Garden</w:t>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St. Louis Zoo</w:t>
            </w:r>
            <w:r w:rsidRPr="002F1B75">
              <w:rPr>
                <w:rFonts w:ascii="Times New Roman" w:eastAsia="Calibri" w:hAnsi="Times New Roman" w:cs="Times New Roman"/>
              </w:rPr>
              <w:tab/>
            </w:r>
          </w:p>
          <w:p w:rsidR="002F1B75" w:rsidRPr="002F1B75" w:rsidRDefault="24F07581"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 xml:space="preserve">Christian Church of </w:t>
            </w:r>
            <w:r w:rsidR="563EB392" w:rsidRPr="3786D33A">
              <w:rPr>
                <w:rFonts w:ascii="Times New Roman" w:eastAsia="Calibri" w:hAnsi="Times New Roman" w:cs="Times New Roman"/>
              </w:rPr>
              <w:t>MId-America</w:t>
            </w:r>
            <w:r w:rsidRPr="3786D33A">
              <w:rPr>
                <w:rFonts w:ascii="Times New Roman" w:eastAsia="Calibri" w:hAnsi="Times New Roman" w:cs="Times New Roman"/>
              </w:rPr>
              <w:t xml:space="preserve"> Disciples of Christ</w:t>
            </w:r>
            <w:r w:rsidR="002F1B75" w:rsidRPr="002F1B75">
              <w:rPr>
                <w:rFonts w:ascii="Times New Roman" w:eastAsia="Calibri" w:hAnsi="Times New Roman" w:cs="Times New Roman"/>
              </w:rPr>
              <w:tab/>
            </w:r>
            <w:r w:rsidR="002F1B75" w:rsidRPr="002F1B75">
              <w:rPr>
                <w:rFonts w:ascii="Times New Roman" w:eastAsia="Calibri" w:hAnsi="Times New Roman" w:cs="Times New Roman"/>
              </w:rPr>
              <w:tab/>
            </w:r>
          </w:p>
          <w:p w:rsidR="002F1B75" w:rsidRPr="002F1B75" w:rsidRDefault="24F07581" w:rsidP="0737C7E7">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Big Brother Big Sisters Program</w:t>
            </w:r>
          </w:p>
          <w:p w:rsidR="002F1B75" w:rsidRPr="002F1B75" w:rsidRDefault="68A84B82" w:rsidP="0737C7E7">
            <w:pPr>
              <w:pStyle w:val="ListParagraph"/>
              <w:numPr>
                <w:ilvl w:val="1"/>
                <w:numId w:val="1"/>
              </w:numPr>
              <w:spacing w:after="0" w:line="240" w:lineRule="auto"/>
              <w:rPr>
                <w:rFonts w:eastAsiaTheme="minorEastAsia"/>
              </w:rPr>
            </w:pPr>
            <w:r w:rsidRPr="0737C7E7">
              <w:rPr>
                <w:rFonts w:ascii="Times New Roman" w:eastAsia="Calibri" w:hAnsi="Times New Roman" w:cs="Times New Roman"/>
              </w:rPr>
              <w:t>Girl Scouts of America</w:t>
            </w:r>
          </w:p>
          <w:p w:rsidR="002F1B75" w:rsidRPr="002F1B75" w:rsidRDefault="0145DDBF" w:rsidP="0737C7E7">
            <w:pPr>
              <w:pStyle w:val="ListParagraph"/>
              <w:numPr>
                <w:ilvl w:val="1"/>
                <w:numId w:val="1"/>
              </w:numPr>
              <w:spacing w:after="0" w:line="240" w:lineRule="auto"/>
            </w:pPr>
            <w:r w:rsidRPr="0737C7E7">
              <w:rPr>
                <w:rFonts w:ascii="Times New Roman" w:eastAsia="Calibri" w:hAnsi="Times New Roman" w:cs="Times New Roman"/>
              </w:rPr>
              <w:t>JC Supper Club</w:t>
            </w:r>
            <w:r w:rsidR="002F1B75" w:rsidRPr="002F1B75">
              <w:rPr>
                <w:rFonts w:ascii="Times New Roman" w:eastAsia="Calibri" w:hAnsi="Times New Roman" w:cs="Times New Roman"/>
              </w:rPr>
              <w:tab/>
            </w:r>
          </w:p>
          <w:p w:rsidR="002F1B75" w:rsidRPr="002F1B75" w:rsidRDefault="3786D33A" w:rsidP="3786D33A">
            <w:pPr>
              <w:spacing w:after="0" w:line="240" w:lineRule="auto"/>
              <w:rPr>
                <w:rFonts w:ascii="Times New Roman" w:eastAsia="Calibri" w:hAnsi="Times New Roman" w:cs="Times New Roman"/>
              </w:rPr>
            </w:pPr>
            <w:r w:rsidRPr="0737C7E7">
              <w:rPr>
                <w:rFonts w:ascii="Times New Roman" w:eastAsia="Calibri" w:hAnsi="Times New Roman" w:cs="Times New Roman"/>
              </w:rPr>
              <w:t>Our partnerships have proven fruitful in that community members and families have donated time, clothes, school supplies, and attend every event at Columbia. Columbia works hard to promote community engagement among our students as well. In the 201</w:t>
            </w:r>
            <w:r w:rsidR="2056AA5A" w:rsidRPr="0737C7E7">
              <w:rPr>
                <w:rFonts w:ascii="Times New Roman" w:eastAsia="Calibri" w:hAnsi="Times New Roman" w:cs="Times New Roman"/>
              </w:rPr>
              <w:t>9</w:t>
            </w:r>
            <w:r w:rsidRPr="0737C7E7">
              <w:rPr>
                <w:rFonts w:ascii="Times New Roman" w:eastAsia="Calibri" w:hAnsi="Times New Roman" w:cs="Times New Roman"/>
              </w:rPr>
              <w:t>-20</w:t>
            </w:r>
            <w:r w:rsidR="25F6BF57" w:rsidRPr="0737C7E7">
              <w:rPr>
                <w:rFonts w:ascii="Times New Roman" w:eastAsia="Calibri" w:hAnsi="Times New Roman" w:cs="Times New Roman"/>
              </w:rPr>
              <w:t>20</w:t>
            </w:r>
            <w:r w:rsidRPr="0737C7E7">
              <w:rPr>
                <w:rFonts w:ascii="Times New Roman" w:eastAsia="Calibri" w:hAnsi="Times New Roman" w:cs="Times New Roman"/>
              </w:rPr>
              <w:t xml:space="preserve"> school year we have conducted the following fundraisers for our local community families:</w:t>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 xml:space="preserve">Bobo's Pizza Fundraiser </w:t>
            </w:r>
            <w:r w:rsidRPr="002F1B75">
              <w:rPr>
                <w:rFonts w:ascii="Times New Roman" w:eastAsia="Calibri" w:hAnsi="Times New Roman" w:cs="Times New Roman"/>
              </w:rPr>
              <w:tab/>
            </w:r>
          </w:p>
          <w:p w:rsidR="002F1B75" w:rsidRPr="002F1B75" w:rsidRDefault="24F07581" w:rsidP="0737C7E7">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142606BD" w:rsidRPr="3786D33A">
              <w:rPr>
                <w:rFonts w:ascii="Times New Roman" w:eastAsia="Calibri" w:hAnsi="Times New Roman" w:cs="Times New Roman"/>
              </w:rPr>
              <w:t>Masquerade Ball Fundraiser</w:t>
            </w:r>
          </w:p>
          <w:p w:rsidR="002F1B75" w:rsidRPr="002F1B75" w:rsidRDefault="002F1B75" w:rsidP="0737C7E7">
            <w:pPr>
              <w:spacing w:after="0" w:line="240" w:lineRule="auto"/>
              <w:ind w:left="720"/>
              <w:rPr>
                <w:rFonts w:ascii="Times New Roman" w:eastAsia="Calibri" w:hAnsi="Times New Roman" w:cs="Times New Roman"/>
              </w:rPr>
            </w:pPr>
          </w:p>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In addition, Columbia makes every effort to support the health and wellbeing of our families. Partnerships with Kid’s Vision for Life, Afinna Healthcare-Dental, Springboard, and Healthy Kids-Better Learners allow students to receive regular physicals, screenings for vision, hearing, and dental health along with mental health support.</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What are the weaknesses of family and community engagement?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A barrier to strengthening family and community relationships is transportation. Columbia is a gifted public school with numerous of buses, cabs and, daycare vans that transport our students from all over the St. Louis city area. For many parents, transportation to and from Columbia is challenging.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What are the needs identified pertaining to family and community engagement?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Columbia would like to foster additional partnerships with nonprofits and agencies positioned to provide social and emotional support to students and families. Columbia would like to boost our online footprint in order to build a stronger brand and open more channels for communication and engagement. Currently, Columbia supports a St. Louis Public Schools webpage as well as a Twitter page. Strategic planning to grow those platforms is an identified need.</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jc w:val="center"/>
              <w:rPr>
                <w:rFonts w:ascii="Times New Roman" w:eastAsia="Calibri" w:hAnsi="Times New Roman" w:cs="Times New Roman"/>
                <w:b/>
                <w:bCs/>
              </w:rPr>
            </w:pPr>
            <w:r w:rsidRPr="3786D33A">
              <w:rPr>
                <w:rFonts w:ascii="Times New Roman" w:eastAsia="Calibri" w:hAnsi="Times New Roman" w:cs="Times New Roman"/>
                <w:b/>
                <w:bCs/>
                <w:sz w:val="32"/>
                <w:szCs w:val="32"/>
              </w:rPr>
              <w:t>Policy Involvement</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How are parents involved in the planning, review, and improvement of the School wide plan?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lastRenderedPageBreak/>
              <w:t>Each year, Columbia holds an annual parent meeting to invite our parents to be a part of the next school year planning of Columbia’s Title I Parent Involvement plan.</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How are parents involved in the planning, review, and improvement of the school parent and family engagement policy?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Parents are welcomed and invited to all monthly and annual meetings. Parents are encouraged to give feedback to help improve each school year.</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How is timely information about the Title I.A program provided to parents and families?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rsidR="002F1B75" w:rsidRPr="002F1B75"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Notification to families are given out multiple ways: </w:t>
            </w:r>
          </w:p>
          <w:p w:rsidR="002F1B75" w:rsidRPr="002F1B75" w:rsidRDefault="24F07581"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64190174" w:rsidRPr="3786D33A">
              <w:rPr>
                <w:rFonts w:ascii="Times New Roman" w:eastAsia="Calibri" w:hAnsi="Times New Roman" w:cs="Times New Roman"/>
              </w:rPr>
              <w:t>Newsletters</w:t>
            </w:r>
            <w:r w:rsidR="002F1B75" w:rsidRPr="002F1B75">
              <w:rPr>
                <w:rFonts w:ascii="Times New Roman" w:eastAsia="Calibri" w:hAnsi="Times New Roman" w:cs="Times New Roman"/>
              </w:rPr>
              <w:tab/>
            </w:r>
            <w:r w:rsidRPr="3786D33A">
              <w:rPr>
                <w:rFonts w:ascii="Times New Roman" w:eastAsia="Calibri" w:hAnsi="Times New Roman" w:cs="Times New Roman"/>
              </w:rPr>
              <w:t xml:space="preserve"> / Calendars (monthly)  </w:t>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Pr="002F1B75">
              <w:rPr>
                <w:rFonts w:ascii="Times New Roman" w:eastAsia="Calibri" w:hAnsi="Times New Roman" w:cs="Times New Roman"/>
              </w:rPr>
              <w:tab/>
            </w:r>
            <w:r w:rsidRPr="3786D33A">
              <w:rPr>
                <w:rFonts w:ascii="Times New Roman" w:eastAsia="Calibri" w:hAnsi="Times New Roman" w:cs="Times New Roman"/>
              </w:rPr>
              <w:t>Robo calls (weekly)</w:t>
            </w:r>
          </w:p>
          <w:p w:rsidR="002F1B75" w:rsidRPr="002F1B75" w:rsidRDefault="002F1B75" w:rsidP="3786D33A">
            <w:pPr>
              <w:spacing w:after="0" w:line="240" w:lineRule="auto"/>
              <w:ind w:left="720"/>
              <w:rPr>
                <w:rFonts w:ascii="Times New Roman" w:eastAsia="Calibri" w:hAnsi="Times New Roman" w:cs="Times New Roman"/>
              </w:rPr>
            </w:pPr>
            <w:r w:rsidRPr="3786D33A">
              <w:rPr>
                <w:rFonts w:ascii="Times New Roman" w:eastAsia="Calibri" w:hAnsi="Times New Roman" w:cs="Times New Roman"/>
              </w:rPr>
              <w:t></w:t>
            </w:r>
            <w:r w:rsidRPr="002F1B75">
              <w:rPr>
                <w:rFonts w:ascii="Times New Roman" w:eastAsia="Calibri" w:hAnsi="Times New Roman" w:cs="Times New Roman"/>
              </w:rPr>
              <w:tab/>
            </w:r>
            <w:r w:rsidRPr="3786D33A">
              <w:rPr>
                <w:rFonts w:ascii="Times New Roman" w:eastAsia="Calibri" w:hAnsi="Times New Roman" w:cs="Times New Roman"/>
              </w:rPr>
              <w:t xml:space="preserve">Flyers </w:t>
            </w:r>
          </w:p>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School website/ Twitter page</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B10946" w:rsidRPr="00657550" w:rsidTr="0737C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Classroom teachers send home monthly newsletters/calendars outlining current events and curricular focus. Monthly newsletters/ calendar also provide parents with updates on district and state assessments: STAR, Scantron, and MAP. Alongside learning topics and dates for testing, Flyers are often sent feature tips for productive test-taking (emphasis on importance of attendance, plenty of rest, “brain food,” etc.). Each semester parents and caretakers are invited to Parent-Teacher Conferences where individual student progress towards assessment goals are shared. Columbia coordinates with parents unable to attend district-scheduled conferences in order to set up meetings on other dates or over the phone. Outside of district-scheduled Parent-Teacher Conferences, teachers are available to discuss student progress before and after school as well as their plan time. Many parents also communicate regularly with Columbia teachers via phone/email.</w:t>
            </w:r>
          </w:p>
        </w:tc>
      </w:tr>
    </w:tbl>
    <w:p w:rsidR="00EF122C" w:rsidRPr="00657550" w:rsidRDefault="00EF122C" w:rsidP="3786D33A">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3786D33A">
        <w:trPr>
          <w:trHeight w:val="494"/>
        </w:trPr>
        <w:tc>
          <w:tcPr>
            <w:tcW w:w="13453" w:type="dxa"/>
            <w:shd w:val="clear" w:color="auto" w:fill="D5DCE4" w:themeFill="text2" w:themeFillTint="33"/>
            <w:vAlign w:val="center"/>
          </w:tcPr>
          <w:p w:rsidR="00E6160C" w:rsidRPr="00E6160C" w:rsidRDefault="3786D33A" w:rsidP="3786D33A">
            <w:pPr>
              <w:spacing w:after="0" w:line="240" w:lineRule="auto"/>
              <w:jc w:val="center"/>
              <w:rPr>
                <w:rFonts w:ascii="Times New Roman" w:eastAsia="Calibri" w:hAnsi="Times New Roman" w:cs="Times New Roman"/>
                <w:b/>
                <w:bCs/>
                <w:sz w:val="32"/>
                <w:szCs w:val="32"/>
              </w:rPr>
            </w:pPr>
            <w:r w:rsidRPr="3786D33A">
              <w:rPr>
                <w:rFonts w:ascii="Times New Roman" w:eastAsia="Calibri" w:hAnsi="Times New Roman" w:cs="Times New Roman"/>
                <w:b/>
                <w:bCs/>
                <w:sz w:val="32"/>
                <w:szCs w:val="32"/>
              </w:rPr>
              <w:t>Shared Responsibility for Student Achievement-School Parent Compact</w:t>
            </w:r>
          </w:p>
        </w:tc>
      </w:tr>
      <w:tr w:rsidR="007E1190" w:rsidRPr="00657550" w:rsidTr="3786D33A">
        <w:trPr>
          <w:trHeight w:val="899"/>
        </w:trPr>
        <w:tc>
          <w:tcPr>
            <w:tcW w:w="13453" w:type="dxa"/>
            <w:tcBorders>
              <w:left w:val="nil"/>
              <w:right w:val="nil"/>
            </w:tcBorders>
            <w:shd w:val="clear" w:color="auto" w:fill="auto"/>
            <w:vAlign w:val="center"/>
          </w:tcPr>
          <w:p w:rsidR="007E1190"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b/>
                <w:bCs/>
                <w:i/>
                <w:iCs/>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3786D33A">
        <w:trPr>
          <w:trHeight w:val="504"/>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What are the ways in which all parents will be responsible for supporting their children’s learning?  </w:t>
            </w:r>
          </w:p>
        </w:tc>
      </w:tr>
      <w:tr w:rsidR="00B10946" w:rsidRPr="00657550" w:rsidTr="3786D33A">
        <w:trPr>
          <w:trHeight w:val="504"/>
        </w:trPr>
        <w:tc>
          <w:tcPr>
            <w:tcW w:w="13453" w:type="dxa"/>
          </w:tcPr>
          <w:p w:rsidR="007C2D82" w:rsidRPr="007C2D82" w:rsidRDefault="3786D33A" w:rsidP="3786D33A">
            <w:pPr>
              <w:pStyle w:val="ListParagraph"/>
              <w:numPr>
                <w:ilvl w:val="0"/>
                <w:numId w:val="18"/>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Make sure that my child is on time, in school uniform, and strives for 100 percent attendance.</w:t>
            </w:r>
          </w:p>
          <w:p w:rsidR="007C2D82" w:rsidRPr="007C2D82" w:rsidRDefault="3786D33A" w:rsidP="3786D33A">
            <w:pPr>
              <w:pStyle w:val="ListParagraph"/>
              <w:numPr>
                <w:ilvl w:val="0"/>
                <w:numId w:val="18"/>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Establish a time and place for homework and work with my child to get it handed in the next day. </w:t>
            </w:r>
          </w:p>
          <w:p w:rsidR="007C2D82" w:rsidRPr="007C2D82" w:rsidRDefault="3786D33A" w:rsidP="3786D33A">
            <w:pPr>
              <w:pStyle w:val="ListParagraph"/>
              <w:numPr>
                <w:ilvl w:val="0"/>
                <w:numId w:val="18"/>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Attend parent conferences, student support meetings, family activity nights, and school activities. </w:t>
            </w:r>
          </w:p>
          <w:p w:rsidR="00B10946" w:rsidRPr="007C2D82" w:rsidRDefault="3786D33A" w:rsidP="3786D33A">
            <w:pPr>
              <w:pStyle w:val="ListParagraph"/>
              <w:numPr>
                <w:ilvl w:val="0"/>
                <w:numId w:val="18"/>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Participate, as appropriate, in decisions relating to my child’s education.</w:t>
            </w:r>
          </w:p>
        </w:tc>
      </w:tr>
      <w:tr w:rsidR="00B10946" w:rsidRPr="00657550" w:rsidTr="3786D33A">
        <w:trPr>
          <w:trHeight w:val="504"/>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rsidTr="3786D33A">
        <w:trPr>
          <w:trHeight w:val="504"/>
        </w:trPr>
        <w:tc>
          <w:tcPr>
            <w:tcW w:w="13453" w:type="dxa"/>
          </w:tcPr>
          <w:p w:rsidR="007C2D82" w:rsidRPr="007C2D82" w:rsidRDefault="3786D33A" w:rsidP="3786D33A">
            <w:pPr>
              <w:pStyle w:val="ListParagraph"/>
              <w:numPr>
                <w:ilvl w:val="0"/>
                <w:numId w:val="1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Actively plan and prepare lessons for every student’s individual needs.</w:t>
            </w:r>
          </w:p>
          <w:p w:rsidR="007C2D82" w:rsidRPr="007C2D82" w:rsidRDefault="3786D33A" w:rsidP="3786D33A">
            <w:pPr>
              <w:pStyle w:val="ListParagraph"/>
              <w:numPr>
                <w:ilvl w:val="0"/>
                <w:numId w:val="1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Cultivate a positive classroom environment for students.</w:t>
            </w:r>
          </w:p>
          <w:p w:rsidR="007C2D82" w:rsidRPr="007C2D82" w:rsidRDefault="3786D33A" w:rsidP="3786D33A">
            <w:pPr>
              <w:pStyle w:val="ListParagraph"/>
              <w:numPr>
                <w:ilvl w:val="0"/>
                <w:numId w:val="1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Ensure that the instruction communicated clearly and accurately and engages students in learning.</w:t>
            </w:r>
          </w:p>
          <w:p w:rsidR="007C2D82" w:rsidRPr="007C2D82" w:rsidRDefault="3786D33A" w:rsidP="3786D33A">
            <w:pPr>
              <w:pStyle w:val="ListParagraph"/>
              <w:numPr>
                <w:ilvl w:val="0"/>
                <w:numId w:val="1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Communicate consistently with parents and/or guardians about the social and academic progress of students.</w:t>
            </w:r>
          </w:p>
          <w:p w:rsidR="00B10946" w:rsidRPr="007C2D82" w:rsidRDefault="3786D33A" w:rsidP="3786D33A">
            <w:pPr>
              <w:pStyle w:val="ListParagraph"/>
              <w:numPr>
                <w:ilvl w:val="0"/>
                <w:numId w:val="1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Provide opportunities for parents to participate in decisions about the education of their child.</w:t>
            </w:r>
          </w:p>
        </w:tc>
      </w:tr>
      <w:tr w:rsidR="00B10946" w:rsidRPr="00657550" w:rsidTr="3786D33A">
        <w:trPr>
          <w:trHeight w:val="2039"/>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Please provide assurance that the school is:</w:t>
            </w:r>
          </w:p>
          <w:p w:rsidR="00B10946" w:rsidRPr="00657550" w:rsidRDefault="3786D33A" w:rsidP="3786D33A">
            <w:pPr>
              <w:pStyle w:val="ListParagraph"/>
              <w:numPr>
                <w:ilvl w:val="0"/>
                <w:numId w:val="8"/>
              </w:numPr>
              <w:spacing w:after="0" w:line="240" w:lineRule="auto"/>
              <w:rPr>
                <w:rFonts w:ascii="Times New Roman" w:eastAsia="Calibri" w:hAnsi="Times New Roman" w:cs="Times New Roman"/>
                <w:b/>
                <w:bCs/>
                <w:color w:val="000000" w:themeColor="text1"/>
              </w:rPr>
            </w:pPr>
            <w:r w:rsidRPr="3786D33A">
              <w:rPr>
                <w:rFonts w:ascii="Times New Roman" w:eastAsia="Calibri" w:hAnsi="Times New Roman" w:cs="Times New Roman"/>
              </w:rPr>
              <w:t xml:space="preserve">Conducting parent-teacher conferences at least annually, during which the compact shall be discussed </w:t>
            </w:r>
          </w:p>
          <w:p w:rsidR="00B10946" w:rsidRPr="00657550" w:rsidRDefault="3786D33A" w:rsidP="3786D33A">
            <w:pPr>
              <w:pStyle w:val="ListParagraph"/>
              <w:numPr>
                <w:ilvl w:val="0"/>
                <w:numId w:val="8"/>
              </w:numPr>
              <w:spacing w:after="0" w:line="240" w:lineRule="auto"/>
              <w:rPr>
                <w:rFonts w:ascii="Times New Roman" w:eastAsia="Calibri" w:hAnsi="Times New Roman" w:cs="Times New Roman"/>
                <w:b/>
                <w:bCs/>
                <w:color w:val="000000" w:themeColor="text1"/>
              </w:rPr>
            </w:pPr>
            <w:r w:rsidRPr="3786D33A">
              <w:rPr>
                <w:rFonts w:ascii="Times New Roman" w:eastAsia="Calibri" w:hAnsi="Times New Roman" w:cs="Times New Roman"/>
              </w:rPr>
              <w:t>Issuing frequent reports to parents on their children’s progress</w:t>
            </w:r>
          </w:p>
          <w:p w:rsidR="00B10946" w:rsidRPr="00657550" w:rsidRDefault="3786D33A" w:rsidP="3786D33A">
            <w:pPr>
              <w:pStyle w:val="ListParagraph"/>
              <w:numPr>
                <w:ilvl w:val="0"/>
                <w:numId w:val="8"/>
              </w:numPr>
              <w:spacing w:after="0" w:line="240" w:lineRule="auto"/>
              <w:rPr>
                <w:rFonts w:ascii="Times New Roman" w:eastAsia="Calibri" w:hAnsi="Times New Roman" w:cs="Times New Roman"/>
                <w:b/>
                <w:bCs/>
                <w:color w:val="000000" w:themeColor="text1"/>
              </w:rPr>
            </w:pPr>
            <w:r w:rsidRPr="3786D33A">
              <w:rPr>
                <w:rFonts w:ascii="Times New Roman" w:eastAsia="Calibri" w:hAnsi="Times New Roman" w:cs="Times New Roman"/>
              </w:rPr>
              <w:t>Providing reasonable access to staff, opportunities to volunteer, and observation of classroom activities</w:t>
            </w:r>
          </w:p>
          <w:p w:rsidR="00B10946" w:rsidRPr="00657550" w:rsidRDefault="3786D33A" w:rsidP="3786D33A">
            <w:pPr>
              <w:pStyle w:val="ListParagraph"/>
              <w:numPr>
                <w:ilvl w:val="0"/>
                <w:numId w:val="8"/>
              </w:numPr>
              <w:spacing w:after="0" w:line="240" w:lineRule="auto"/>
              <w:rPr>
                <w:rFonts w:ascii="Times New Roman" w:eastAsia="Calibri" w:hAnsi="Times New Roman" w:cs="Times New Roman"/>
                <w:b/>
                <w:bCs/>
                <w:color w:val="000000" w:themeColor="text1"/>
              </w:rPr>
            </w:pPr>
            <w:r w:rsidRPr="3786D33A">
              <w:rPr>
                <w:rFonts w:ascii="Times New Roman" w:eastAsia="Calibri" w:hAnsi="Times New Roman" w:cs="Times New Roman"/>
              </w:rPr>
              <w:t>Ensuring regular two-way, meaningful communication between family members and school staff and, in a language that family members understand</w:t>
            </w:r>
          </w:p>
        </w:tc>
      </w:tr>
      <w:tr w:rsidR="00B10946" w:rsidRPr="00657550" w:rsidTr="3786D33A">
        <w:trPr>
          <w:trHeight w:val="549"/>
        </w:trPr>
        <w:tc>
          <w:tcPr>
            <w:tcW w:w="13453" w:type="dxa"/>
            <w:shd w:val="clear" w:color="auto" w:fill="FFFFFF" w:themeFill="background1"/>
          </w:tcPr>
          <w:p w:rsidR="00B10946" w:rsidRDefault="3786D33A" w:rsidP="3786D33A">
            <w:pPr>
              <w:pStyle w:val="ListParagraph"/>
              <w:numPr>
                <w:ilvl w:val="0"/>
                <w:numId w:val="21"/>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The compact is shared with families at Registration in August, and Parent-Teacher conferences are conducted once each semester. </w:t>
            </w:r>
          </w:p>
          <w:p w:rsidR="00BC23A6" w:rsidRDefault="3786D33A" w:rsidP="3786D33A">
            <w:pPr>
              <w:pStyle w:val="ListParagraph"/>
              <w:numPr>
                <w:ilvl w:val="0"/>
                <w:numId w:val="21"/>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Quarterly progress reports, quarter report cards, and semester report cards are provided. </w:t>
            </w:r>
          </w:p>
          <w:p w:rsidR="00BC23A6" w:rsidRDefault="3786D33A" w:rsidP="3786D33A">
            <w:pPr>
              <w:pStyle w:val="ListParagraph"/>
              <w:numPr>
                <w:ilvl w:val="0"/>
                <w:numId w:val="21"/>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Staff are available to families via telephone at school, district-provided email addresses, and for scheduled parent-teacher conferences. Outside of conferences, staff may meet with families during their prep time or before or after school. </w:t>
            </w:r>
          </w:p>
          <w:p w:rsidR="00BC23A6" w:rsidRPr="00BC23A6" w:rsidRDefault="3786D33A" w:rsidP="3786D33A">
            <w:pPr>
              <w:pStyle w:val="ListParagraph"/>
              <w:numPr>
                <w:ilvl w:val="0"/>
                <w:numId w:val="21"/>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All staff utilize Class Dojo as a communication tool in addition to those listed above.</w:t>
            </w:r>
          </w:p>
          <w:p w:rsidR="008823F5" w:rsidRPr="00657550" w:rsidRDefault="008823F5" w:rsidP="3786D33A">
            <w:pPr>
              <w:spacing w:after="0" w:line="240" w:lineRule="auto"/>
              <w:rPr>
                <w:rFonts w:ascii="Times New Roman" w:eastAsia="Calibri" w:hAnsi="Times New Roman" w:cs="Times New Roman"/>
              </w:rPr>
            </w:pPr>
          </w:p>
        </w:tc>
      </w:tr>
    </w:tbl>
    <w:p w:rsidR="00166382" w:rsidRDefault="00166382" w:rsidP="3786D33A">
      <w:pPr>
        <w:spacing w:after="0" w:line="240" w:lineRule="auto"/>
        <w:rPr>
          <w:rFonts w:ascii="Times New Roman" w:hAnsi="Times New Roman" w:cs="Times New Roman"/>
          <w:b/>
          <w:bCs/>
          <w:i/>
          <w:iCs/>
        </w:rPr>
      </w:pPr>
    </w:p>
    <w:p w:rsidR="00166382" w:rsidRDefault="00166382" w:rsidP="3786D33A">
      <w:pPr>
        <w:spacing w:after="0" w:line="240" w:lineRule="auto"/>
        <w:rPr>
          <w:rFonts w:ascii="Times New Roman" w:hAnsi="Times New Roman" w:cs="Times New Roman"/>
          <w:b/>
          <w:bCs/>
          <w:i/>
          <w:iCs/>
        </w:rPr>
      </w:pPr>
    </w:p>
    <w:p w:rsidR="00166382" w:rsidRPr="00166382" w:rsidRDefault="00166382" w:rsidP="3786D33A">
      <w:pPr>
        <w:spacing w:after="0" w:line="240" w:lineRule="auto"/>
        <w:rPr>
          <w:rFonts w:ascii="Times New Roman" w:hAnsi="Times New Roman" w:cs="Times New Roman"/>
          <w:b/>
          <w:bCs/>
          <w:i/>
          <w:iCs/>
          <w:sz w:val="14"/>
          <w:szCs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3786D33A">
        <w:trPr>
          <w:trHeight w:val="341"/>
        </w:trPr>
        <w:tc>
          <w:tcPr>
            <w:tcW w:w="13453" w:type="dxa"/>
            <w:shd w:val="clear" w:color="auto" w:fill="D5DCE4" w:themeFill="text2" w:themeFillTint="33"/>
          </w:tcPr>
          <w:p w:rsidR="00B10946" w:rsidRPr="00657550" w:rsidRDefault="3786D33A" w:rsidP="3786D33A">
            <w:pPr>
              <w:spacing w:after="0" w:line="240" w:lineRule="auto"/>
              <w:jc w:val="center"/>
              <w:rPr>
                <w:rFonts w:ascii="Times New Roman" w:eastAsia="Calibri" w:hAnsi="Times New Roman" w:cs="Times New Roman"/>
                <w:b/>
                <w:bCs/>
              </w:rPr>
            </w:pPr>
            <w:r w:rsidRPr="3786D33A">
              <w:rPr>
                <w:rFonts w:ascii="Times New Roman" w:eastAsia="Calibri" w:hAnsi="Times New Roman" w:cs="Times New Roman"/>
                <w:b/>
                <w:bCs/>
                <w:sz w:val="32"/>
                <w:szCs w:val="32"/>
              </w:rPr>
              <w:t xml:space="preserve">School Capacity for Involvement </w:t>
            </w:r>
          </w:p>
        </w:tc>
      </w:tr>
      <w:tr w:rsidR="00FA371E" w:rsidRPr="00657550" w:rsidTr="3786D33A">
        <w:trPr>
          <w:trHeight w:val="1043"/>
        </w:trPr>
        <w:tc>
          <w:tcPr>
            <w:tcW w:w="13453" w:type="dxa"/>
            <w:shd w:val="clear" w:color="auto" w:fill="D5DCE4" w:themeFill="text2" w:themeFillTint="33"/>
          </w:tcPr>
          <w:p w:rsidR="00FA371E"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How does the school provide assistance to parents in understanding the following items? </w:t>
            </w:r>
          </w:p>
          <w:p w:rsidR="00FA371E" w:rsidRPr="00657550" w:rsidRDefault="3786D33A" w:rsidP="3786D33A">
            <w:pPr>
              <w:pStyle w:val="ListParagraph"/>
              <w:numPr>
                <w:ilvl w:val="0"/>
                <w:numId w:val="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Missouri Learning Standards</w:t>
            </w:r>
          </w:p>
          <w:p w:rsidR="00FA371E" w:rsidRPr="00657550" w:rsidRDefault="3786D33A" w:rsidP="3786D33A">
            <w:pPr>
              <w:pStyle w:val="ListParagraph"/>
              <w:numPr>
                <w:ilvl w:val="0"/>
                <w:numId w:val="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Missouri Assessment Program </w:t>
            </w:r>
          </w:p>
          <w:p w:rsidR="00FA371E" w:rsidRPr="00657550" w:rsidRDefault="3786D33A" w:rsidP="3786D33A">
            <w:pPr>
              <w:pStyle w:val="ListParagraph"/>
              <w:numPr>
                <w:ilvl w:val="0"/>
                <w:numId w:val="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Local Assessments</w:t>
            </w:r>
          </w:p>
          <w:p w:rsidR="00FA371E" w:rsidRPr="00657550" w:rsidRDefault="3786D33A" w:rsidP="3786D33A">
            <w:pPr>
              <w:pStyle w:val="ListParagraph"/>
              <w:numPr>
                <w:ilvl w:val="0"/>
                <w:numId w:val="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How to monitor a child’s progress</w:t>
            </w:r>
          </w:p>
          <w:p w:rsidR="00FA371E" w:rsidRPr="00657550" w:rsidRDefault="3786D33A" w:rsidP="3786D33A">
            <w:pPr>
              <w:pStyle w:val="ListParagraph"/>
              <w:numPr>
                <w:ilvl w:val="0"/>
                <w:numId w:val="9"/>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How to work with educators to improve the achievement of their children </w:t>
            </w:r>
          </w:p>
        </w:tc>
      </w:tr>
      <w:tr w:rsidR="00B10946" w:rsidRPr="00657550" w:rsidTr="3786D33A">
        <w:trPr>
          <w:trHeight w:val="503"/>
        </w:trPr>
        <w:tc>
          <w:tcPr>
            <w:tcW w:w="13453" w:type="dxa"/>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Bi-annual Title I meetings are held to provide parents with current performance data.  In addition, parents are provided information regarding assessments, strategies to improve academic growth and their child’s progress every 4 weeks through progress reports, report cards; monthly class newsletters, and Bi-Annual Parent Conferences.</w:t>
            </w:r>
          </w:p>
        </w:tc>
      </w:tr>
      <w:tr w:rsidR="00B10946" w:rsidRPr="00657550" w:rsidTr="3786D33A">
        <w:trPr>
          <w:trHeight w:val="503"/>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lastRenderedPageBreak/>
              <w:t xml:space="preserve">How does your school provide materials and trainings to help parents work with their children to improve achievement? </w:t>
            </w:r>
          </w:p>
        </w:tc>
      </w:tr>
      <w:tr w:rsidR="00B10946" w:rsidRPr="00657550" w:rsidTr="3786D33A">
        <w:trPr>
          <w:trHeight w:val="503"/>
        </w:trPr>
        <w:tc>
          <w:tcPr>
            <w:tcW w:w="13453" w:type="dxa"/>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At our Fall Open House Night, families are invited to visit students’ classrooms to gain hands-on experiences in their child’s learning environment and hear strategies for partnering at home.   </w:t>
            </w:r>
          </w:p>
        </w:tc>
      </w:tr>
      <w:tr w:rsidR="00B10946" w:rsidRPr="00657550" w:rsidTr="3786D33A">
        <w:trPr>
          <w:trHeight w:val="503"/>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How does your school educate school personnel (</w:t>
            </w:r>
            <w:r w:rsidRPr="3786D33A">
              <w:rPr>
                <w:rFonts w:ascii="Times New Roman" w:eastAsia="Calibri" w:hAnsi="Times New Roman" w:cs="Times New Roman"/>
                <w:i/>
                <w:iCs/>
              </w:rPr>
              <w:t>teachers, specialized instructional support personnel, principals, and other school leaders, and other staff</w:t>
            </w:r>
            <w:r w:rsidRPr="3786D33A">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B10946" w:rsidRPr="00657550" w:rsidTr="3786D33A">
        <w:trPr>
          <w:trHeight w:val="503"/>
        </w:trPr>
        <w:tc>
          <w:tcPr>
            <w:tcW w:w="13453" w:type="dxa"/>
          </w:tcPr>
          <w:p w:rsidR="003835F1"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Staff will be educated and trained in regular PD and staff meetings in best practices in engaging and communicating with parents in efforts to support students at school.</w:t>
            </w:r>
          </w:p>
        </w:tc>
      </w:tr>
      <w:tr w:rsidR="00B10946" w:rsidRPr="00657550" w:rsidTr="3786D33A">
        <w:trPr>
          <w:trHeight w:val="503"/>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How does your school implement and coordinate parent programs, and build ties between parents and the school? </w:t>
            </w:r>
          </w:p>
        </w:tc>
      </w:tr>
      <w:tr w:rsidR="00B10946" w:rsidRPr="00657550" w:rsidTr="3786D33A">
        <w:trPr>
          <w:trHeight w:val="503"/>
        </w:trPr>
        <w:tc>
          <w:tcPr>
            <w:tcW w:w="13453" w:type="dxa"/>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Parents receive classroom newsletters that explain what students will be learning and doing each week. Parents are also invited to monthly family events, which build relationships between school, teacher and family.</w:t>
            </w:r>
          </w:p>
        </w:tc>
      </w:tr>
      <w:tr w:rsidR="00B10946" w:rsidRPr="00657550" w:rsidTr="3786D33A">
        <w:trPr>
          <w:trHeight w:val="503"/>
        </w:trPr>
        <w:tc>
          <w:tcPr>
            <w:tcW w:w="13453" w:type="dxa"/>
            <w:shd w:val="clear" w:color="auto" w:fill="D5DCE4" w:themeFill="text2" w:themeFillTint="33"/>
          </w:tcPr>
          <w:p w:rsidR="00B10946" w:rsidRPr="00657550" w:rsidRDefault="3786D33A" w:rsidP="3786D33A">
            <w:pPr>
              <w:spacing w:after="0" w:line="240" w:lineRule="auto"/>
              <w:rPr>
                <w:rFonts w:ascii="Times New Roman" w:eastAsia="Calibri" w:hAnsi="Times New Roman" w:cs="Times New Roman"/>
                <w:b/>
                <w:bCs/>
              </w:rPr>
            </w:pPr>
            <w:r w:rsidRPr="3786D33A">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rsidTr="3786D33A">
        <w:trPr>
          <w:trHeight w:val="503"/>
        </w:trPr>
        <w:tc>
          <w:tcPr>
            <w:tcW w:w="13453" w:type="dxa"/>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Resources for parents are in the FCS office, as well as outside of the FCS office on the main level.  Monthly PTO meetings are held to engage and encourage parental involvement, and families are encouraged to participate in a variety of school activities through information given in the school newsletter, calendar, webpage and Facebook page.</w:t>
            </w:r>
          </w:p>
        </w:tc>
      </w:tr>
      <w:tr w:rsidR="00B10946" w:rsidRPr="00657550" w:rsidTr="3786D33A">
        <w:trPr>
          <w:trHeight w:val="368"/>
        </w:trPr>
        <w:tc>
          <w:tcPr>
            <w:tcW w:w="13453" w:type="dxa"/>
            <w:shd w:val="clear" w:color="auto" w:fill="D5DCE4" w:themeFill="text2" w:themeFillTint="33"/>
          </w:tcPr>
          <w:p w:rsidR="00B10946" w:rsidRPr="00657550" w:rsidRDefault="3786D33A" w:rsidP="3786D33A">
            <w:pPr>
              <w:spacing w:after="0" w:line="240" w:lineRule="auto"/>
              <w:jc w:val="center"/>
              <w:rPr>
                <w:rFonts w:ascii="Times New Roman" w:eastAsia="Calibri" w:hAnsi="Times New Roman" w:cs="Times New Roman"/>
                <w:b/>
                <w:bCs/>
              </w:rPr>
            </w:pPr>
            <w:r w:rsidRPr="3786D33A">
              <w:rPr>
                <w:rFonts w:ascii="Times New Roman" w:eastAsia="Calibri" w:hAnsi="Times New Roman" w:cs="Times New Roman"/>
                <w:b/>
                <w:bCs/>
                <w:sz w:val="32"/>
                <w:szCs w:val="32"/>
              </w:rPr>
              <w:t>Accessibility Assurance</w:t>
            </w:r>
          </w:p>
        </w:tc>
      </w:tr>
      <w:tr w:rsidR="00FA371E" w:rsidRPr="00657550" w:rsidTr="3786D33A">
        <w:trPr>
          <w:trHeight w:val="1223"/>
        </w:trPr>
        <w:tc>
          <w:tcPr>
            <w:tcW w:w="13453" w:type="dxa"/>
            <w:shd w:val="clear" w:color="auto" w:fill="D5DCE4" w:themeFill="text2" w:themeFillTint="33"/>
          </w:tcPr>
          <w:p w:rsidR="00FA371E"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FA371E" w:rsidRPr="00FE3827" w:rsidRDefault="3786D33A" w:rsidP="3786D33A">
            <w:pPr>
              <w:pStyle w:val="ListParagraph"/>
              <w:numPr>
                <w:ilvl w:val="0"/>
                <w:numId w:val="10"/>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Parents and family members who have limited English proficiency</w:t>
            </w:r>
          </w:p>
          <w:p w:rsidR="00FA371E" w:rsidRDefault="3786D33A" w:rsidP="3786D33A">
            <w:pPr>
              <w:pStyle w:val="ListParagraph"/>
              <w:numPr>
                <w:ilvl w:val="0"/>
                <w:numId w:val="10"/>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 xml:space="preserve">Parents and family members with disabilities </w:t>
            </w:r>
          </w:p>
          <w:p w:rsidR="00FA371E" w:rsidRPr="00657550" w:rsidRDefault="3786D33A" w:rsidP="3786D33A">
            <w:pPr>
              <w:pStyle w:val="ListParagraph"/>
              <w:numPr>
                <w:ilvl w:val="0"/>
                <w:numId w:val="10"/>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Parents and family members of migratory children</w:t>
            </w:r>
          </w:p>
          <w:p w:rsidR="00FA371E" w:rsidRPr="00657550" w:rsidRDefault="3786D33A" w:rsidP="3786D33A">
            <w:pPr>
              <w:pStyle w:val="ListParagraph"/>
              <w:numPr>
                <w:ilvl w:val="0"/>
                <w:numId w:val="10"/>
              </w:numPr>
              <w:spacing w:after="0" w:line="240" w:lineRule="auto"/>
              <w:rPr>
                <w:rFonts w:ascii="Times New Roman" w:eastAsia="Calibri" w:hAnsi="Times New Roman" w:cs="Times New Roman"/>
                <w:color w:val="000000" w:themeColor="text1"/>
              </w:rPr>
            </w:pPr>
            <w:r w:rsidRPr="3786D33A">
              <w:rPr>
                <w:rFonts w:ascii="Times New Roman" w:eastAsia="Calibri" w:hAnsi="Times New Roman" w:cs="Times New Roman"/>
              </w:rPr>
              <w:t>Provides information and school reports in a format and language parents understand</w:t>
            </w:r>
          </w:p>
        </w:tc>
      </w:tr>
      <w:tr w:rsidR="00B10946" w:rsidRPr="00657550" w:rsidTr="3786D33A">
        <w:trPr>
          <w:trHeight w:val="503"/>
        </w:trPr>
        <w:tc>
          <w:tcPr>
            <w:tcW w:w="13453" w:type="dxa"/>
            <w:shd w:val="clear" w:color="auto" w:fill="FFFFFF" w:themeFill="background1"/>
          </w:tcPr>
          <w:p w:rsidR="00B10946" w:rsidRPr="00657550" w:rsidRDefault="3786D33A" w:rsidP="3786D33A">
            <w:pPr>
              <w:spacing w:after="0" w:line="240" w:lineRule="auto"/>
              <w:rPr>
                <w:rFonts w:ascii="Times New Roman" w:eastAsia="Calibri" w:hAnsi="Times New Roman" w:cs="Times New Roman"/>
              </w:rPr>
            </w:pPr>
            <w:r w:rsidRPr="3786D33A">
              <w:rPr>
                <w:rFonts w:ascii="Times New Roman" w:eastAsia="Calibri" w:hAnsi="Times New Roman" w:cs="Times New Roman"/>
              </w:rPr>
              <w:t>Columbia facilities are accessible with a wheelchair lift and an elevator. Families in transition receive support from our FCS, school social worker, and counselor in concert with the St. Louis Public Schools Office for Students in Transition.</w:t>
            </w:r>
          </w:p>
        </w:tc>
      </w:tr>
    </w:tbl>
    <w:p w:rsidR="00FE3827" w:rsidRPr="00657550" w:rsidRDefault="3786D33A" w:rsidP="3786D33A">
      <w:pPr>
        <w:jc w:val="center"/>
        <w:rPr>
          <w:rFonts w:ascii="Times New Roman" w:eastAsia="Calibri" w:hAnsi="Times New Roman" w:cs="Times New Roman"/>
        </w:rPr>
      </w:pPr>
      <w:r w:rsidRPr="3786D33A">
        <w:rPr>
          <w:rFonts w:ascii="Times New Roman" w:eastAsia="Calibri" w:hAnsi="Times New Roman" w:cs="Times New Roman"/>
          <w:b/>
          <w:bCs/>
          <w:sz w:val="44"/>
          <w:szCs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3786D33A">
        <w:trPr>
          <w:trHeight w:val="350"/>
        </w:trPr>
        <w:tc>
          <w:tcPr>
            <w:tcW w:w="13463" w:type="dxa"/>
            <w:shd w:val="clear" w:color="auto" w:fill="D5DCE4" w:themeFill="text2" w:themeFillTint="33"/>
            <w:vAlign w:val="center"/>
          </w:tcPr>
          <w:p w:rsidR="00FE3827" w:rsidRPr="00657550" w:rsidRDefault="3786D33A" w:rsidP="3786D33A">
            <w:pPr>
              <w:jc w:val="center"/>
              <w:rPr>
                <w:rFonts w:ascii="Times New Roman" w:eastAsia="Calibri" w:hAnsi="Times New Roman" w:cs="Times New Roman"/>
                <w:b/>
                <w:bCs/>
              </w:rPr>
            </w:pPr>
            <w:r w:rsidRPr="3786D33A">
              <w:rPr>
                <w:rFonts w:ascii="Times New Roman" w:eastAsia="Calibri" w:hAnsi="Times New Roman" w:cs="Times New Roman"/>
                <w:b/>
                <w:bCs/>
                <w:sz w:val="24"/>
                <w:szCs w:val="24"/>
              </w:rPr>
              <w:t>Summary of the strengths and weaknesses relative to Family and Community Engagement.</w:t>
            </w:r>
          </w:p>
        </w:tc>
      </w:tr>
      <w:tr w:rsidR="00FE3827" w:rsidRPr="00657550" w:rsidTr="3786D33A">
        <w:trPr>
          <w:trHeight w:val="1117"/>
        </w:trPr>
        <w:tc>
          <w:tcPr>
            <w:tcW w:w="13463" w:type="dxa"/>
          </w:tcPr>
          <w:p w:rsidR="00FE3827" w:rsidRPr="00657550" w:rsidRDefault="3786D33A" w:rsidP="3786D33A">
            <w:pPr>
              <w:rPr>
                <w:rFonts w:ascii="Times New Roman" w:eastAsia="Calibri" w:hAnsi="Times New Roman" w:cs="Times New Roman"/>
              </w:rPr>
            </w:pPr>
            <w:r w:rsidRPr="3786D33A">
              <w:rPr>
                <w:rFonts w:ascii="Times New Roman" w:eastAsia="Calibri" w:hAnsi="Times New Roman" w:cs="Times New Roman"/>
              </w:rPr>
              <w:t xml:space="preserve">Parent communication via phone calls, conferences, PTO events, newsletters, school and district handbooks, and social media such as Twitter and Class Dojo is a growing strength for Columbia.  Columbia has done well with developing strong relationships within the community.  There are several strong community partnerships adequately providing support for our students and families.  Family attendance during special events and conferences continues to be one area for improvement.  Since our families live in all areas of the city, transportation to and from Columbia to attend </w:t>
            </w:r>
            <w:r w:rsidRPr="3786D33A">
              <w:rPr>
                <w:rFonts w:ascii="Times New Roman" w:eastAsia="Calibri" w:hAnsi="Times New Roman" w:cs="Times New Roman"/>
              </w:rPr>
              <w:lastRenderedPageBreak/>
              <w:t xml:space="preserve">school events continues to be a barrier to our parental attendance.  </w:t>
            </w:r>
          </w:p>
        </w:tc>
      </w:tr>
    </w:tbl>
    <w:p w:rsidR="00FE3827" w:rsidRDefault="00FE3827" w:rsidP="3786D33A">
      <w:pPr>
        <w:rPr>
          <w:rFonts w:ascii="Times New Roman" w:eastAsia="Calibri" w:hAnsi="Times New Roman" w:cs="Times New Roman"/>
          <w:sz w:val="4"/>
          <w:szCs w:val="4"/>
        </w:rPr>
      </w:pPr>
    </w:p>
    <w:p w:rsidR="00FE3827" w:rsidRDefault="00FE3827" w:rsidP="3786D33A">
      <w:pPr>
        <w:rPr>
          <w:rFonts w:ascii="Times New Roman" w:eastAsia="Calibri" w:hAnsi="Times New Roman" w:cs="Times New Roman"/>
          <w:sz w:val="4"/>
          <w:szCs w:val="4"/>
        </w:rPr>
      </w:pPr>
    </w:p>
    <w:p w:rsidR="00FE3827" w:rsidRDefault="00FE3827" w:rsidP="3786D33A">
      <w:pPr>
        <w:rPr>
          <w:rFonts w:ascii="Times New Roman" w:eastAsia="Calibri" w:hAnsi="Times New Roman" w:cs="Times New Roman"/>
          <w:sz w:val="4"/>
          <w:szCs w:val="4"/>
        </w:rPr>
      </w:pPr>
    </w:p>
    <w:tbl>
      <w:tblPr>
        <w:tblStyle w:val="TableGrid"/>
        <w:tblW w:w="13463" w:type="dxa"/>
        <w:tblInd w:w="-162" w:type="dxa"/>
        <w:tblLook w:val="04A0" w:firstRow="1" w:lastRow="0" w:firstColumn="1" w:lastColumn="0" w:noHBand="0" w:noVBand="1"/>
      </w:tblPr>
      <w:tblGrid>
        <w:gridCol w:w="13463"/>
      </w:tblGrid>
      <w:tr w:rsidR="00FE3827" w:rsidRPr="00657550" w:rsidTr="3786D33A">
        <w:trPr>
          <w:trHeight w:val="350"/>
        </w:trPr>
        <w:tc>
          <w:tcPr>
            <w:tcW w:w="13463" w:type="dxa"/>
            <w:shd w:val="clear" w:color="auto" w:fill="D5DCE4" w:themeFill="text2" w:themeFillTint="33"/>
            <w:vAlign w:val="center"/>
          </w:tcPr>
          <w:p w:rsidR="00FE3827" w:rsidRPr="00657550" w:rsidRDefault="3786D33A" w:rsidP="3786D33A">
            <w:pPr>
              <w:jc w:val="center"/>
              <w:rPr>
                <w:rFonts w:ascii="Times New Roman" w:eastAsia="Calibri" w:hAnsi="Times New Roman" w:cs="Times New Roman"/>
                <w:b/>
                <w:bCs/>
              </w:rPr>
            </w:pPr>
            <w:r w:rsidRPr="3786D33A">
              <w:rPr>
                <w:rFonts w:ascii="Times New Roman" w:eastAsia="Calibri" w:hAnsi="Times New Roman" w:cs="Times New Roman"/>
                <w:b/>
                <w:bCs/>
                <w:sz w:val="24"/>
                <w:szCs w:val="24"/>
              </w:rPr>
              <w:t>Summary of the strengths and weaknesses relative to the school context and organization.</w:t>
            </w:r>
          </w:p>
        </w:tc>
      </w:tr>
      <w:tr w:rsidR="00FE3827" w:rsidRPr="00657550" w:rsidTr="3786D33A">
        <w:trPr>
          <w:trHeight w:val="1117"/>
        </w:trPr>
        <w:tc>
          <w:tcPr>
            <w:tcW w:w="13463" w:type="dxa"/>
          </w:tcPr>
          <w:p w:rsidR="00FE3827" w:rsidRPr="00657550" w:rsidRDefault="3786D33A" w:rsidP="3786D33A">
            <w:pPr>
              <w:rPr>
                <w:rFonts w:ascii="Times New Roman" w:eastAsia="Calibri" w:hAnsi="Times New Roman" w:cs="Times New Roman"/>
              </w:rPr>
            </w:pPr>
            <w:r w:rsidRPr="3786D33A">
              <w:rPr>
                <w:rFonts w:ascii="Times New Roman" w:eastAsia="Calibri" w:hAnsi="Times New Roman" w:cs="Times New Roman"/>
              </w:rPr>
              <w:t>Since we are a gifted school that focuses on common core curriculum our students are exposed to different learning groups with instructor present.  Our gifted school status provides one weaknesses of our school, parental involvement.  Our families come from all areas of the city of St. Louis.  Due to this, transportation to and from the school interferes with some families attending events or appearing at school.</w:t>
            </w:r>
          </w:p>
        </w:tc>
      </w:tr>
    </w:tbl>
    <w:p w:rsidR="00FE3827" w:rsidRDefault="00FE3827" w:rsidP="3786D33A">
      <w:pPr>
        <w:rPr>
          <w:rFonts w:ascii="Times New Roman" w:eastAsia="Calibri" w:hAnsi="Times New Roman" w:cs="Times New Roman"/>
          <w:sz w:val="4"/>
          <w:szCs w:val="4"/>
          <w:highlight w:val="yellow"/>
        </w:rPr>
      </w:pPr>
    </w:p>
    <w:p w:rsidR="00FE3827" w:rsidRDefault="00FE3827" w:rsidP="3786D33A">
      <w:pPr>
        <w:rPr>
          <w:rFonts w:ascii="Times New Roman" w:eastAsia="Calibri" w:hAnsi="Times New Roman" w:cs="Times New Roman"/>
          <w:sz w:val="4"/>
          <w:szCs w:val="4"/>
        </w:rPr>
      </w:pPr>
    </w:p>
    <w:p w:rsidR="00FE3827" w:rsidRPr="00EF122C" w:rsidRDefault="00FE3827" w:rsidP="3786D33A">
      <w:pPr>
        <w:rPr>
          <w:rFonts w:ascii="Times New Roman" w:eastAsia="Calibri" w:hAnsi="Times New Roman" w:cs="Times New Roman"/>
          <w:sz w:val="4"/>
          <w:szCs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737C7E7">
        <w:trPr>
          <w:trHeight w:val="278"/>
        </w:trPr>
        <w:tc>
          <w:tcPr>
            <w:tcW w:w="13500" w:type="dxa"/>
            <w:shd w:val="clear" w:color="auto" w:fill="D5DCE4" w:themeFill="text2" w:themeFillTint="33"/>
            <w:vAlign w:val="center"/>
          </w:tcPr>
          <w:p w:rsidR="00FE3827" w:rsidRPr="005423F3" w:rsidRDefault="3786D33A" w:rsidP="0737C7E7">
            <w:pPr>
              <w:spacing w:after="0" w:line="240" w:lineRule="auto"/>
              <w:jc w:val="center"/>
              <w:rPr>
                <w:rFonts w:ascii="Times New Roman" w:eastAsia="Calibri" w:hAnsi="Times New Roman" w:cs="Times New Roman"/>
                <w:b/>
                <w:bCs/>
                <w:sz w:val="24"/>
                <w:szCs w:val="24"/>
              </w:rPr>
            </w:pPr>
            <w:r w:rsidRPr="0737C7E7">
              <w:rPr>
                <w:rFonts w:ascii="Times New Roman" w:eastAsia="Calibri" w:hAnsi="Times New Roman" w:cs="Times New Roman"/>
                <w:b/>
                <w:bCs/>
                <w:sz w:val="24"/>
                <w:szCs w:val="24"/>
              </w:rPr>
              <w:t>Summary of Needs Assessment and Priorities for 20</w:t>
            </w:r>
            <w:r w:rsidR="00374824">
              <w:rPr>
                <w:rFonts w:ascii="Times New Roman" w:eastAsia="Calibri" w:hAnsi="Times New Roman" w:cs="Times New Roman"/>
                <w:b/>
                <w:bCs/>
                <w:sz w:val="24"/>
                <w:szCs w:val="24"/>
              </w:rPr>
              <w:t>21</w:t>
            </w:r>
            <w:r w:rsidRPr="0737C7E7">
              <w:rPr>
                <w:rFonts w:ascii="Times New Roman" w:eastAsia="Calibri" w:hAnsi="Times New Roman" w:cs="Times New Roman"/>
                <w:b/>
                <w:bCs/>
                <w:sz w:val="24"/>
                <w:szCs w:val="24"/>
              </w:rPr>
              <w:t>-202</w:t>
            </w:r>
            <w:r w:rsidR="00374824">
              <w:rPr>
                <w:rFonts w:ascii="Times New Roman" w:eastAsia="Calibri" w:hAnsi="Times New Roman" w:cs="Times New Roman"/>
                <w:b/>
                <w:bCs/>
                <w:sz w:val="24"/>
                <w:szCs w:val="24"/>
              </w:rPr>
              <w:t>2</w:t>
            </w:r>
          </w:p>
        </w:tc>
      </w:tr>
      <w:tr w:rsidR="00FE3827" w:rsidRPr="00657550" w:rsidTr="0737C7E7">
        <w:trPr>
          <w:trHeight w:val="280"/>
        </w:trPr>
        <w:tc>
          <w:tcPr>
            <w:tcW w:w="13500" w:type="dxa"/>
            <w:shd w:val="clear" w:color="auto" w:fill="auto"/>
            <w:vAlign w:val="center"/>
          </w:tcPr>
          <w:p w:rsidR="00FE3827" w:rsidRDefault="3786D33A" w:rsidP="0737C7E7">
            <w:pPr>
              <w:rPr>
                <w:rFonts w:ascii="Times New Roman" w:eastAsia="Calibri" w:hAnsi="Times New Roman" w:cs="Times New Roman"/>
                <w:i/>
                <w:iCs/>
              </w:rPr>
            </w:pPr>
            <w:r w:rsidRPr="0737C7E7">
              <w:rPr>
                <w:rFonts w:ascii="Times New Roman" w:eastAsia="Calibri" w:hAnsi="Times New Roman" w:cs="Times New Roman"/>
                <w:i/>
                <w:iCs/>
              </w:rPr>
              <w:t xml:space="preserve">Summarize your current progress as a school, what is going well, where there is room for growth. Outline your </w:t>
            </w:r>
            <w:r w:rsidRPr="0737C7E7">
              <w:rPr>
                <w:rFonts w:ascii="Times New Roman" w:eastAsia="Calibri" w:hAnsi="Times New Roman" w:cs="Times New Roman"/>
                <w:b/>
                <w:bCs/>
                <w:i/>
                <w:iCs/>
              </w:rPr>
              <w:t xml:space="preserve">2 </w:t>
            </w:r>
            <w:r w:rsidRPr="0737C7E7">
              <w:rPr>
                <w:rFonts w:ascii="Times New Roman" w:eastAsia="Calibri" w:hAnsi="Times New Roman" w:cs="Times New Roman"/>
                <w:i/>
                <w:iCs/>
              </w:rPr>
              <w:t>priority areas of focus/programmatic shifts you will make to ensure success during the 20</w:t>
            </w:r>
            <w:r w:rsidR="00374824">
              <w:rPr>
                <w:rFonts w:ascii="Times New Roman" w:eastAsia="Calibri" w:hAnsi="Times New Roman" w:cs="Times New Roman"/>
                <w:i/>
                <w:iCs/>
              </w:rPr>
              <w:t>21</w:t>
            </w:r>
            <w:r w:rsidRPr="0737C7E7">
              <w:rPr>
                <w:rFonts w:ascii="Times New Roman" w:eastAsia="Calibri" w:hAnsi="Times New Roman" w:cs="Times New Roman"/>
                <w:i/>
                <w:iCs/>
              </w:rPr>
              <w:t>-2</w:t>
            </w:r>
            <w:r w:rsidR="00374824">
              <w:rPr>
                <w:rFonts w:ascii="Times New Roman" w:eastAsia="Calibri" w:hAnsi="Times New Roman" w:cs="Times New Roman"/>
                <w:i/>
                <w:iCs/>
              </w:rPr>
              <w:t>0</w:t>
            </w:r>
            <w:r w:rsidRPr="0737C7E7">
              <w:rPr>
                <w:rFonts w:ascii="Times New Roman" w:eastAsia="Calibri" w:hAnsi="Times New Roman" w:cs="Times New Roman"/>
                <w:i/>
                <w:iCs/>
              </w:rPr>
              <w:t xml:space="preserve"> school year. </w:t>
            </w:r>
          </w:p>
          <w:p w:rsidR="002A1BCE" w:rsidRPr="002A1BCE" w:rsidRDefault="3786D33A" w:rsidP="3786D33A">
            <w:pPr>
              <w:rPr>
                <w:rFonts w:ascii="Times New Roman" w:eastAsia="Calibri" w:hAnsi="Times New Roman" w:cs="Times New Roman"/>
              </w:rPr>
            </w:pPr>
            <w:r w:rsidRPr="0737C7E7">
              <w:rPr>
                <w:rFonts w:ascii="Times New Roman" w:eastAsia="Calibri" w:hAnsi="Times New Roman" w:cs="Times New Roman"/>
              </w:rPr>
              <w:t xml:space="preserve">Columbia has made significant gains in several areas during the </w:t>
            </w:r>
            <w:r w:rsidR="00374824">
              <w:rPr>
                <w:rFonts w:ascii="Times New Roman" w:eastAsia="Calibri" w:hAnsi="Times New Roman" w:cs="Times New Roman"/>
              </w:rPr>
              <w:t>20-21</w:t>
            </w:r>
            <w:r w:rsidRPr="0737C7E7">
              <w:rPr>
                <w:rFonts w:ascii="Times New Roman" w:eastAsia="Calibri" w:hAnsi="Times New Roman" w:cs="Times New Roman"/>
              </w:rPr>
              <w:t xml:space="preserve"> school year.  First, we established a strong school culture using protocols from the Harvard Relay School.  These structures include entry to building, morning meeting, classroom management plans around a classroom theme, Student greeting at doorway.  This work has decreased interruptions in the overall learning time for students.  Our leadership team has continued to coach and lead teachers in the highest leverage action step to improve instruction on a weekly basis.  In addition, we implement the protocol of the Weekly Data Meeting to review student learning data towards mastery and plan re</w:t>
            </w:r>
            <w:r w:rsidR="00374824">
              <w:rPr>
                <w:rFonts w:ascii="Times New Roman" w:eastAsia="Calibri" w:hAnsi="Times New Roman" w:cs="Times New Roman"/>
              </w:rPr>
              <w:t>-</w:t>
            </w:r>
            <w:r w:rsidRPr="0737C7E7">
              <w:rPr>
                <w:rFonts w:ascii="Times New Roman" w:eastAsia="Calibri" w:hAnsi="Times New Roman" w:cs="Times New Roman"/>
              </w:rPr>
              <w:t>teaching.</w:t>
            </w:r>
          </w:p>
          <w:p w:rsidR="00FE3827" w:rsidRPr="00657550" w:rsidRDefault="3786D33A" w:rsidP="3786D33A">
            <w:pPr>
              <w:rPr>
                <w:rFonts w:ascii="Times New Roman" w:eastAsia="Calibri" w:hAnsi="Times New Roman" w:cs="Times New Roman"/>
              </w:rPr>
            </w:pPr>
            <w:r w:rsidRPr="0737C7E7">
              <w:rPr>
                <w:rFonts w:ascii="Times New Roman" w:eastAsia="Calibri" w:hAnsi="Times New Roman" w:cs="Times New Roman"/>
              </w:rPr>
              <w:t xml:space="preserve">Several key areas we have identified for growth are increased development in our community </w:t>
            </w:r>
            <w:r w:rsidR="00374824" w:rsidRPr="0737C7E7">
              <w:rPr>
                <w:rFonts w:ascii="Times New Roman" w:eastAsia="Calibri" w:hAnsi="Times New Roman" w:cs="Times New Roman"/>
              </w:rPr>
              <w:t>partnerships;</w:t>
            </w:r>
            <w:r w:rsidRPr="0737C7E7">
              <w:rPr>
                <w:rFonts w:ascii="Times New Roman" w:eastAsia="Calibri" w:hAnsi="Times New Roman" w:cs="Times New Roman"/>
              </w:rPr>
              <w:t xml:space="preserve"> we would like to foster additional partnerships with nonprofits and agencies positioned to provide social and emotional support to students and families. Providing parent workshops with transportation is an area for growth for our school. Furthermore, Columbia our online footprint could be improved in order to build a stronger brand and open more channels for communication and engagement.  In the area of instruction, we realize all teachers need to develop skills in planning for rigorous instruction and have begun to implement Guided Math to meet the diverse needs of our students.  This work will require support and attention so that it is effective in the </w:t>
            </w:r>
            <w:r w:rsidR="00374824">
              <w:rPr>
                <w:rFonts w:ascii="Times New Roman" w:eastAsia="Calibri" w:hAnsi="Times New Roman" w:cs="Times New Roman"/>
              </w:rPr>
              <w:t>21-22</w:t>
            </w:r>
            <w:r w:rsidRPr="0737C7E7">
              <w:rPr>
                <w:rFonts w:ascii="Times New Roman" w:eastAsia="Calibri" w:hAnsi="Times New Roman" w:cs="Times New Roman"/>
              </w:rPr>
              <w:t xml:space="preserve"> school year.  </w:t>
            </w: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3468C8E8" wp14:editId="32F0424D">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8F74EF" w:rsidRPr="00166382" w:rsidRDefault="008F74E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8F74EF" w:rsidRPr="00166382" w:rsidRDefault="008F74E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C8E8"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8F74EF" w:rsidRPr="00166382" w:rsidRDefault="008F74E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8F74EF" w:rsidRPr="00166382" w:rsidRDefault="008F74E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737C7E7">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18"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737C7E7">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737C7E7">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737C7E7">
        <w:trPr>
          <w:trHeight w:val="530"/>
        </w:trPr>
        <w:tc>
          <w:tcPr>
            <w:tcW w:w="2825" w:type="dxa"/>
            <w:shd w:val="clear" w:color="auto" w:fill="D5DCE4" w:themeFill="text2" w:themeFillTint="33"/>
          </w:tcPr>
          <w:p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D21A47" w:rsidRDefault="74AED058" w:rsidP="00D21A47">
            <w:pPr>
              <w:ind w:left="360"/>
              <w:jc w:val="center"/>
              <w:rPr>
                <w:rFonts w:ascii="Times New Roman" w:eastAsia="Times New Roman" w:hAnsi="Times New Roman" w:cs="Times New Roman"/>
                <w:b/>
                <w:bCs/>
                <w:color w:val="000000"/>
              </w:rPr>
            </w:pPr>
            <w:r w:rsidRPr="0737C7E7">
              <w:rPr>
                <w:rFonts w:ascii="Times New Roman" w:eastAsia="Times New Roman" w:hAnsi="Times New Roman" w:cs="Times New Roman"/>
                <w:b/>
                <w:bCs/>
                <w:color w:val="000000" w:themeColor="text1"/>
              </w:rPr>
              <w:t>X Pillar</w:t>
            </w:r>
            <w:r w:rsidR="05C2D96C" w:rsidRPr="0737C7E7">
              <w:rPr>
                <w:rFonts w:ascii="Times New Roman" w:eastAsia="Times New Roman" w:hAnsi="Times New Roman" w:cs="Times New Roman"/>
                <w:b/>
                <w:bCs/>
                <w:color w:val="000000" w:themeColor="text1"/>
              </w:rPr>
              <w:t xml:space="preserve">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650E79" w:rsidRDefault="00FF3FAB" w:rsidP="00382A1B">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737C7E7">
        <w:trPr>
          <w:trHeight w:val="791"/>
        </w:trPr>
        <w:tc>
          <w:tcPr>
            <w:tcW w:w="13518" w:type="dxa"/>
            <w:gridSpan w:val="5"/>
            <w:shd w:val="clear" w:color="auto" w:fill="D5DCE4" w:themeFill="text2" w:themeFillTint="33"/>
          </w:tcPr>
          <w:p w:rsidR="00FF3FAB" w:rsidRPr="00657550" w:rsidRDefault="05C2D96C" w:rsidP="0737C7E7">
            <w:pPr>
              <w:rPr>
                <w:rFonts w:ascii="Times New Roman" w:hAnsi="Times New Roman" w:cs="Times New Roman"/>
                <w:b/>
                <w:bCs/>
              </w:rPr>
            </w:pPr>
            <w:r w:rsidRPr="0737C7E7">
              <w:rPr>
                <w:rFonts w:ascii="Times New Roman" w:hAnsi="Times New Roman" w:cs="Times New Roman"/>
                <w:b/>
                <w:bCs/>
              </w:rPr>
              <w:t xml:space="preserve">SMART (Specific, Measurable, Achievable, Relevant and </w:t>
            </w:r>
            <w:r w:rsidR="703D7381" w:rsidRPr="0737C7E7">
              <w:rPr>
                <w:rFonts w:ascii="Times New Roman" w:hAnsi="Times New Roman" w:cs="Times New Roman"/>
                <w:b/>
                <w:bCs/>
              </w:rPr>
              <w:t>Timely) Goal</w:t>
            </w:r>
            <w:r w:rsidRPr="0737C7E7">
              <w:rPr>
                <w:rFonts w:ascii="Times New Roman" w:hAnsi="Times New Roman" w:cs="Times New Roman"/>
                <w:b/>
                <w:bCs/>
              </w:rPr>
              <w:t xml:space="preserve"> #1: 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737C7E7">
        <w:trPr>
          <w:trHeight w:val="1124"/>
        </w:trPr>
        <w:tc>
          <w:tcPr>
            <w:tcW w:w="13518" w:type="dxa"/>
            <w:gridSpan w:val="5"/>
          </w:tcPr>
          <w:p w:rsidR="00FF3FAB" w:rsidRDefault="3D3F68C6" w:rsidP="005B1A73">
            <w:pPr>
              <w:pStyle w:val="ListParagraph"/>
              <w:numPr>
                <w:ilvl w:val="0"/>
                <w:numId w:val="22"/>
              </w:numPr>
              <w:rPr>
                <w:rFonts w:ascii="Times New Roman" w:hAnsi="Times New Roman" w:cs="Times New Roman"/>
              </w:rPr>
            </w:pPr>
            <w:r w:rsidRPr="0737C7E7">
              <w:rPr>
                <w:rFonts w:ascii="Times New Roman" w:hAnsi="Times New Roman" w:cs="Times New Roman"/>
              </w:rPr>
              <w:t>School leaders will retain at least 80% of teachers rated proficient on distinguished on the PBTE from 20</w:t>
            </w:r>
            <w:r w:rsidR="00374824">
              <w:rPr>
                <w:rFonts w:ascii="Times New Roman" w:hAnsi="Times New Roman" w:cs="Times New Roman"/>
              </w:rPr>
              <w:t>21</w:t>
            </w:r>
            <w:r w:rsidRPr="0737C7E7">
              <w:rPr>
                <w:rFonts w:ascii="Times New Roman" w:hAnsi="Times New Roman" w:cs="Times New Roman"/>
              </w:rPr>
              <w:t>-202</w:t>
            </w:r>
            <w:r w:rsidR="00374824">
              <w:rPr>
                <w:rFonts w:ascii="Times New Roman" w:hAnsi="Times New Roman" w:cs="Times New Roman"/>
              </w:rPr>
              <w:t>2</w:t>
            </w:r>
            <w:r w:rsidRPr="0737C7E7">
              <w:rPr>
                <w:rFonts w:ascii="Times New Roman" w:hAnsi="Times New Roman" w:cs="Times New Roman"/>
              </w:rPr>
              <w:t xml:space="preserve"> to 202</w:t>
            </w:r>
            <w:r w:rsidR="00374824">
              <w:rPr>
                <w:rFonts w:ascii="Times New Roman" w:hAnsi="Times New Roman" w:cs="Times New Roman"/>
              </w:rPr>
              <w:t>2</w:t>
            </w:r>
            <w:r w:rsidRPr="0737C7E7">
              <w:rPr>
                <w:rFonts w:ascii="Times New Roman" w:hAnsi="Times New Roman" w:cs="Times New Roman"/>
              </w:rPr>
              <w:t>-202</w:t>
            </w:r>
            <w:r w:rsidR="00374824">
              <w:rPr>
                <w:rFonts w:ascii="Times New Roman" w:hAnsi="Times New Roman" w:cs="Times New Roman"/>
              </w:rPr>
              <w:t>3</w:t>
            </w:r>
            <w:r w:rsidRPr="0737C7E7">
              <w:rPr>
                <w:rFonts w:ascii="Times New Roman" w:hAnsi="Times New Roman" w:cs="Times New Roman"/>
              </w:rPr>
              <w:t xml:space="preserve"> school year.</w:t>
            </w:r>
          </w:p>
          <w:p w:rsidR="005B1A73" w:rsidRPr="005B1A73" w:rsidRDefault="005B1A73" w:rsidP="005B1A73">
            <w:pPr>
              <w:pStyle w:val="ListParagraph"/>
              <w:numPr>
                <w:ilvl w:val="0"/>
                <w:numId w:val="22"/>
              </w:numPr>
              <w:rPr>
                <w:rFonts w:ascii="Times New Roman" w:hAnsi="Times New Roman" w:cs="Times New Roman"/>
              </w:rPr>
            </w:pPr>
            <w:r>
              <w:rPr>
                <w:rFonts w:ascii="Times New Roman" w:hAnsi="Times New Roman" w:cs="Times New Roman"/>
              </w:rPr>
              <w:t>School leaders will retain at least 90% of first-year teachers.</w:t>
            </w:r>
          </w:p>
        </w:tc>
      </w:tr>
      <w:tr w:rsidR="00FF3FAB" w:rsidRPr="00657550" w:rsidTr="0737C7E7">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737C7E7">
        <w:trPr>
          <w:trHeight w:val="530"/>
        </w:trPr>
        <w:tc>
          <w:tcPr>
            <w:tcW w:w="13518" w:type="dxa"/>
            <w:gridSpan w:val="5"/>
          </w:tcPr>
          <w:p w:rsidR="00FF3FAB" w:rsidRPr="00D21A47"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w:t>
            </w:r>
            <w:r w:rsidRPr="00D21A47">
              <w:rPr>
                <w:rFonts w:ascii="Times New Roman" w:hAnsi="Times New Roman" w:cs="Times New Roman"/>
              </w:rPr>
              <w:t xml:space="preserve">. </w:t>
            </w:r>
            <w:r w:rsidRPr="00D21A47">
              <w:rPr>
                <w:rFonts w:ascii="Times New Roman" w:hAnsi="Times New Roman" w:cs="Times New Roman"/>
                <w:i/>
              </w:rPr>
              <w:t xml:space="preserve">Please select </w:t>
            </w:r>
            <w:r w:rsidR="00135A6E" w:rsidRPr="00D21A47">
              <w:rPr>
                <w:rFonts w:ascii="Times New Roman" w:hAnsi="Times New Roman" w:cs="Times New Roman"/>
                <w:i/>
              </w:rPr>
              <w:t>two</w:t>
            </w:r>
            <w:r w:rsidRPr="00D21A47">
              <w:rPr>
                <w:rFonts w:ascii="Times New Roman" w:hAnsi="Times New Roman" w:cs="Times New Roman"/>
                <w:i/>
              </w:rPr>
              <w:t xml:space="preserve"> of the following areas of focus that most align with this goal.</w:t>
            </w:r>
          </w:p>
          <w:p w:rsidR="00FF3FAB" w:rsidRPr="005B1A73" w:rsidRDefault="53D785D7" w:rsidP="005B1A73">
            <w:pPr>
              <w:rPr>
                <w:rFonts w:ascii="Times New Roman" w:hAnsi="Times New Roman" w:cs="Times New Roman"/>
              </w:rPr>
            </w:pPr>
            <w:r w:rsidRPr="0737C7E7">
              <w:rPr>
                <w:rFonts w:ascii="Times New Roman" w:hAnsi="Times New Roman" w:cs="Times New Roman"/>
              </w:rPr>
              <w:t>X Providing</w:t>
            </w:r>
            <w:r w:rsidR="05C2D96C" w:rsidRPr="0737C7E7">
              <w:rPr>
                <w:rFonts w:ascii="Times New Roman" w:hAnsi="Times New Roman" w:cs="Times New Roman"/>
              </w:rPr>
              <w:t xml:space="preserve"> high-quality professional development to teachers </w:t>
            </w:r>
          </w:p>
          <w:p w:rsidR="00FF3FAB" w:rsidRPr="005B1A73" w:rsidRDefault="6A566D33" w:rsidP="005B1A73">
            <w:pPr>
              <w:rPr>
                <w:rFonts w:ascii="Times New Roman" w:hAnsi="Times New Roman" w:cs="Times New Roman"/>
              </w:rPr>
            </w:pPr>
            <w:r w:rsidRPr="0737C7E7">
              <w:rPr>
                <w:rFonts w:ascii="Times New Roman" w:hAnsi="Times New Roman" w:cs="Times New Roman"/>
              </w:rPr>
              <w:t>X Supporting</w:t>
            </w:r>
            <w:r w:rsidR="05C2D96C" w:rsidRPr="0737C7E7">
              <w:rPr>
                <w:rFonts w:ascii="Times New Roman" w:hAnsi="Times New Roman" w:cs="Times New Roman"/>
              </w:rPr>
              <w:t xml:space="preserve"> first year teachers </w:t>
            </w:r>
          </w:p>
          <w:p w:rsidR="00FF3FAB" w:rsidRPr="007D467E" w:rsidRDefault="007D467E" w:rsidP="007D467E">
            <w:pPr>
              <w:shd w:val="clear" w:color="auto" w:fill="FFFFFF"/>
              <w:spacing w:line="240" w:lineRule="atLeast"/>
              <w:ind w:left="360"/>
              <w:rPr>
                <w:rFonts w:ascii="Times New Roman" w:eastAsia="Times New Roman" w:hAnsi="Times New Roman" w:cs="Times New Roman"/>
                <w:i/>
              </w:rPr>
            </w:pPr>
            <w:r>
              <w:rPr>
                <w:rFonts w:ascii="Times New Roman" w:eastAsia="Times New Roman" w:hAnsi="Times New Roman" w:cs="Times New Roman"/>
                <w:i/>
              </w:rPr>
              <w:t xml:space="preserve">  </w:t>
            </w:r>
            <w:r w:rsidR="00FF3FAB" w:rsidRPr="005B1A73">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3"/>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5B1A73" w:rsidRDefault="005B1A73" w:rsidP="005B1A73">
            <w:pPr>
              <w:shd w:val="clear" w:color="auto" w:fill="FFFFFF"/>
              <w:spacing w:line="240" w:lineRule="atLeast"/>
              <w:rPr>
                <w:rFonts w:ascii="Times New Roman" w:eastAsia="Times New Roman" w:hAnsi="Times New Roman" w:cs="Times New Roman"/>
                <w:i/>
              </w:rPr>
            </w:pPr>
            <w:r>
              <w:rPr>
                <w:rFonts w:ascii="Times New Roman" w:eastAsia="Times New Roman" w:hAnsi="Times New Roman" w:cs="Times New Roman"/>
                <w:i/>
              </w:rPr>
              <w:t xml:space="preserve">X </w:t>
            </w:r>
            <w:r w:rsidR="00FF3FAB" w:rsidRPr="005B1A73">
              <w:rPr>
                <w:rFonts w:ascii="Times New Roman" w:eastAsia="Times New Roman" w:hAnsi="Times New Roman" w:cs="Times New Roman"/>
                <w:i/>
              </w:rPr>
              <w:t xml:space="preserve">Establishing a positive culture and climate </w:t>
            </w:r>
          </w:p>
          <w:p w:rsidR="00FF3FAB" w:rsidRPr="00650E79" w:rsidRDefault="05C2D96C" w:rsidP="0737C7E7">
            <w:pPr>
              <w:pStyle w:val="ListParagraph"/>
              <w:numPr>
                <w:ilvl w:val="0"/>
                <w:numId w:val="13"/>
              </w:numPr>
              <w:shd w:val="clear" w:color="auto" w:fill="FFFFFF" w:themeFill="background1"/>
              <w:spacing w:line="240" w:lineRule="atLeast"/>
              <w:rPr>
                <w:rFonts w:ascii="Times New Roman" w:eastAsia="Times New Roman" w:hAnsi="Times New Roman" w:cs="Times New Roman"/>
              </w:rPr>
            </w:pPr>
            <w:r w:rsidRPr="0737C7E7">
              <w:rPr>
                <w:rFonts w:ascii="Times New Roman" w:eastAsia="Times New Roman" w:hAnsi="Times New Roman" w:cs="Times New Roman"/>
              </w:rPr>
              <w:t xml:space="preserve">Becoming an </w:t>
            </w:r>
            <w:r w:rsidR="37C7F82A" w:rsidRPr="0737C7E7">
              <w:rPr>
                <w:rFonts w:ascii="Times New Roman" w:eastAsia="Times New Roman" w:hAnsi="Times New Roman" w:cs="Times New Roman"/>
              </w:rPr>
              <w:t>effective instructional</w:t>
            </w:r>
            <w:r w:rsidRPr="0737C7E7">
              <w:rPr>
                <w:rFonts w:ascii="Times New Roman" w:eastAsia="Times New Roman" w:hAnsi="Times New Roman" w:cs="Times New Roman"/>
              </w:rPr>
              <w:t xml:space="preserve"> leader </w:t>
            </w:r>
          </w:p>
        </w:tc>
      </w:tr>
      <w:tr w:rsidR="00FF3FAB" w:rsidRPr="00657550" w:rsidTr="0737C7E7">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5B1A73" w:rsidRDefault="005B1A73" w:rsidP="00382A1B">
            <w:pPr>
              <w:pStyle w:val="ListParagraph"/>
              <w:numPr>
                <w:ilvl w:val="0"/>
                <w:numId w:val="7"/>
              </w:numPr>
              <w:rPr>
                <w:rFonts w:ascii="Times New Roman" w:hAnsi="Times New Roman" w:cs="Times New Roman"/>
              </w:rPr>
            </w:pPr>
            <w:r>
              <w:rPr>
                <w:rFonts w:ascii="Times New Roman" w:hAnsi="Times New Roman" w:cs="Times New Roman"/>
              </w:rPr>
              <w:t xml:space="preserve">Developing a professional culture of high expectations, </w:t>
            </w:r>
            <w:r w:rsidR="00374824">
              <w:rPr>
                <w:rFonts w:ascii="Times New Roman" w:hAnsi="Times New Roman" w:cs="Times New Roman"/>
              </w:rPr>
              <w:t>staff supports</w:t>
            </w:r>
            <w:r>
              <w:rPr>
                <w:rFonts w:ascii="Times New Roman" w:hAnsi="Times New Roman" w:cs="Times New Roman"/>
              </w:rPr>
              <w:t xml:space="preserve"> recognition of outstanding work, and collaboration.  </w:t>
            </w:r>
          </w:p>
          <w:p w:rsidR="00FF3FAB" w:rsidRPr="00FF3FAB" w:rsidRDefault="005B1A73" w:rsidP="00382A1B">
            <w:pPr>
              <w:pStyle w:val="ListParagraph"/>
              <w:numPr>
                <w:ilvl w:val="0"/>
                <w:numId w:val="7"/>
              </w:numPr>
              <w:rPr>
                <w:rFonts w:ascii="Times New Roman" w:hAnsi="Times New Roman" w:cs="Times New Roman"/>
              </w:rPr>
            </w:pPr>
            <w:r>
              <w:rPr>
                <w:rFonts w:ascii="Times New Roman" w:hAnsi="Times New Roman" w:cs="Times New Roman"/>
              </w:rPr>
              <w:t>All staff understanding and support of trauma informed practices and being a culturally responsive school</w:t>
            </w:r>
            <w:r w:rsidR="00CC3DFC">
              <w:rPr>
                <w:rFonts w:ascii="Times New Roman" w:hAnsi="Times New Roman" w:cs="Times New Roman"/>
              </w:rPr>
              <w:t xml:space="preserve"> </w:t>
            </w:r>
          </w:p>
        </w:tc>
      </w:tr>
      <w:tr w:rsidR="00FF3FAB" w:rsidRPr="00657550" w:rsidTr="0737C7E7">
        <w:trPr>
          <w:trHeight w:val="333"/>
        </w:trPr>
        <w:tc>
          <w:tcPr>
            <w:tcW w:w="13518" w:type="dxa"/>
            <w:gridSpan w:val="5"/>
            <w:shd w:val="clear" w:color="auto" w:fill="auto"/>
          </w:tcPr>
          <w:p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r w:rsidR="00F65786">
              <w:rPr>
                <w:rFonts w:ascii="Times New Roman" w:hAnsi="Times New Roman" w:cs="Times New Roman"/>
                <w:b/>
              </w:rPr>
              <w:t xml:space="preserve"> </w:t>
            </w:r>
            <w:r w:rsidR="00F65786" w:rsidRPr="00F65786">
              <w:rPr>
                <w:rFonts w:ascii="Times New Roman" w:hAnsi="Times New Roman" w:cs="Times New Roman"/>
              </w:rPr>
              <w:t>N/A</w:t>
            </w:r>
          </w:p>
        </w:tc>
      </w:tr>
    </w:tbl>
    <w:p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453"/>
        <w:gridCol w:w="3297"/>
        <w:gridCol w:w="3421"/>
        <w:gridCol w:w="3329"/>
      </w:tblGrid>
      <w:tr w:rsidR="00C1642D" w:rsidRPr="00657550" w:rsidTr="0737C7E7">
        <w:trPr>
          <w:trHeight w:val="890"/>
        </w:trPr>
        <w:tc>
          <w:tcPr>
            <w:tcW w:w="1279" w:type="pct"/>
          </w:tcPr>
          <w:p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3721" w:type="pct"/>
            <w:gridSpan w:val="3"/>
          </w:tcPr>
          <w:p w:rsidR="005B1A73" w:rsidRPr="005B1A73" w:rsidRDefault="005B1A73" w:rsidP="005B1A73">
            <w:pPr>
              <w:rPr>
                <w:rFonts w:ascii="Times New Roman" w:hAnsi="Times New Roman" w:cs="Times New Roman"/>
              </w:rPr>
            </w:pPr>
            <w:r w:rsidRPr="005B1A73">
              <w:rPr>
                <w:rFonts w:ascii="Times New Roman" w:hAnsi="Times New Roman" w:cs="Times New Roman"/>
              </w:rPr>
              <w:t xml:space="preserve">Developing a professional culture of high expectations, staff support, recognition of outstanding work, and collaboration.  </w:t>
            </w:r>
          </w:p>
          <w:p w:rsidR="00C1642D" w:rsidRPr="007C2D82" w:rsidRDefault="00C1642D" w:rsidP="00204D49">
            <w:pPr>
              <w:rPr>
                <w:rFonts w:ascii="Times New Roman" w:hAnsi="Times New Roman" w:cs="Times New Roman"/>
              </w:rPr>
            </w:pPr>
          </w:p>
        </w:tc>
      </w:tr>
      <w:tr w:rsidR="00C1642D" w:rsidRPr="00657550" w:rsidTr="0737C7E7">
        <w:trPr>
          <w:trHeight w:val="980"/>
        </w:trPr>
        <w:tc>
          <w:tcPr>
            <w:tcW w:w="1279" w:type="pct"/>
          </w:tcPr>
          <w:p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21" w:type="pct"/>
            <w:gridSpan w:val="3"/>
          </w:tcPr>
          <w:p w:rsidR="00C1642D" w:rsidRPr="007C2D82" w:rsidRDefault="00AC47CB" w:rsidP="00204D49">
            <w:pPr>
              <w:rPr>
                <w:rFonts w:ascii="Times New Roman" w:hAnsi="Times New Roman" w:cs="Times New Roman"/>
              </w:rPr>
            </w:pPr>
            <w:r w:rsidRPr="007C2D82">
              <w:rPr>
                <w:rFonts w:ascii="Times New Roman" w:hAnsi="Times New Roman" w:cs="Times New Roman"/>
              </w:rPr>
              <w:t xml:space="preserve">Missouri Leadership Development Series </w:t>
            </w:r>
          </w:p>
          <w:p w:rsidR="005B1A73" w:rsidRDefault="0181FFB8" w:rsidP="00204D49">
            <w:pPr>
              <w:rPr>
                <w:rFonts w:ascii="Times New Roman" w:hAnsi="Times New Roman" w:cs="Times New Roman"/>
              </w:rPr>
            </w:pPr>
            <w:r w:rsidRPr="0737C7E7">
              <w:rPr>
                <w:rFonts w:ascii="Times New Roman" w:hAnsi="Times New Roman" w:cs="Times New Roman"/>
              </w:rPr>
              <w:t xml:space="preserve">Relay </w:t>
            </w:r>
            <w:r w:rsidR="3D3F68C6" w:rsidRPr="0737C7E7">
              <w:rPr>
                <w:rFonts w:ascii="Times New Roman" w:hAnsi="Times New Roman" w:cs="Times New Roman"/>
              </w:rPr>
              <w:t xml:space="preserve">School of Education </w:t>
            </w:r>
            <w:r w:rsidRPr="0737C7E7">
              <w:rPr>
                <w:rFonts w:ascii="Times New Roman" w:hAnsi="Times New Roman" w:cs="Times New Roman"/>
              </w:rPr>
              <w:t xml:space="preserve">protocols </w:t>
            </w:r>
          </w:p>
          <w:p w:rsidR="005B1A73" w:rsidRDefault="002651F3" w:rsidP="00204D49">
            <w:pPr>
              <w:rPr>
                <w:rFonts w:ascii="Times New Roman" w:hAnsi="Times New Roman" w:cs="Times New Roman"/>
              </w:rPr>
            </w:pPr>
            <w:r>
              <w:rPr>
                <w:rFonts w:ascii="Times New Roman" w:hAnsi="Times New Roman" w:cs="Times New Roman"/>
              </w:rPr>
              <w:t>Weekly Data Meetings</w:t>
            </w:r>
          </w:p>
          <w:p w:rsidR="005B1A73" w:rsidRDefault="002651F3" w:rsidP="00204D49">
            <w:pPr>
              <w:rPr>
                <w:rFonts w:ascii="Times New Roman" w:hAnsi="Times New Roman" w:cs="Times New Roman"/>
              </w:rPr>
            </w:pPr>
            <w:r>
              <w:rPr>
                <w:rFonts w:ascii="Times New Roman" w:hAnsi="Times New Roman" w:cs="Times New Roman"/>
              </w:rPr>
              <w:t>Observation</w:t>
            </w:r>
            <w:r w:rsidR="005B1A73">
              <w:rPr>
                <w:rFonts w:ascii="Times New Roman" w:hAnsi="Times New Roman" w:cs="Times New Roman"/>
              </w:rPr>
              <w:t>/</w:t>
            </w:r>
            <w:r>
              <w:rPr>
                <w:rFonts w:ascii="Times New Roman" w:hAnsi="Times New Roman" w:cs="Times New Roman"/>
              </w:rPr>
              <w:t xml:space="preserve"> Feedback</w:t>
            </w:r>
            <w:r w:rsidR="005B1A73">
              <w:rPr>
                <w:rFonts w:ascii="Times New Roman" w:hAnsi="Times New Roman" w:cs="Times New Roman"/>
              </w:rPr>
              <w:t xml:space="preserve"> Cycles</w:t>
            </w:r>
          </w:p>
          <w:p w:rsidR="00AC47CB" w:rsidRPr="007C2D82" w:rsidRDefault="002651F3" w:rsidP="00204D49">
            <w:pPr>
              <w:rPr>
                <w:rFonts w:ascii="Times New Roman" w:hAnsi="Times New Roman" w:cs="Times New Roman"/>
              </w:rPr>
            </w:pPr>
            <w:r>
              <w:rPr>
                <w:rFonts w:ascii="Times New Roman" w:hAnsi="Times New Roman" w:cs="Times New Roman"/>
              </w:rPr>
              <w:t>Lesson Plan Internalization</w:t>
            </w:r>
          </w:p>
          <w:p w:rsidR="006A1ACD" w:rsidRPr="007C2D82" w:rsidRDefault="006A1ACD" w:rsidP="00204D49">
            <w:pPr>
              <w:rPr>
                <w:rFonts w:ascii="Times New Roman" w:hAnsi="Times New Roman" w:cs="Times New Roman"/>
              </w:rPr>
            </w:pPr>
          </w:p>
        </w:tc>
      </w:tr>
      <w:tr w:rsidR="00795993" w:rsidRPr="00657550" w:rsidTr="0737C7E7">
        <w:trPr>
          <w:trHeight w:val="665"/>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rsidR="00795993" w:rsidRPr="007C2D82" w:rsidRDefault="00AC47CB" w:rsidP="00204D49">
            <w:pPr>
              <w:rPr>
                <w:rFonts w:ascii="Times New Roman" w:hAnsi="Times New Roman" w:cs="Times New Roman"/>
              </w:rPr>
            </w:pPr>
            <w:r w:rsidRPr="007C2D82">
              <w:rPr>
                <w:rFonts w:ascii="Times New Roman" w:hAnsi="Times New Roman" w:cs="Times New Roman"/>
              </w:rPr>
              <w:t>N/A</w:t>
            </w:r>
          </w:p>
        </w:tc>
      </w:tr>
      <w:tr w:rsidR="005B1A73" w:rsidRPr="00657550" w:rsidTr="0737C7E7">
        <w:trPr>
          <w:trHeight w:val="665"/>
        </w:trPr>
        <w:tc>
          <w:tcPr>
            <w:tcW w:w="1279" w:type="pct"/>
          </w:tcPr>
          <w:p w:rsidR="005B1A73" w:rsidRPr="00657550" w:rsidRDefault="005B1A73" w:rsidP="00204D49">
            <w:pPr>
              <w:rPr>
                <w:rFonts w:ascii="Times New Roman" w:hAnsi="Times New Roman" w:cs="Times New Roman"/>
                <w:b/>
              </w:rPr>
            </w:pPr>
          </w:p>
        </w:tc>
        <w:tc>
          <w:tcPr>
            <w:tcW w:w="3721" w:type="pct"/>
            <w:gridSpan w:val="3"/>
          </w:tcPr>
          <w:p w:rsidR="005B1A73" w:rsidRPr="007C2D82" w:rsidRDefault="005B1A73" w:rsidP="00204D49">
            <w:pPr>
              <w:rPr>
                <w:rFonts w:ascii="Times New Roman" w:hAnsi="Times New Roman" w:cs="Times New Roman"/>
              </w:rPr>
            </w:pPr>
          </w:p>
        </w:tc>
      </w:tr>
      <w:tr w:rsidR="005B1A73" w:rsidRPr="00657550" w:rsidTr="0737C7E7">
        <w:trPr>
          <w:trHeight w:val="665"/>
        </w:trPr>
        <w:tc>
          <w:tcPr>
            <w:tcW w:w="1279" w:type="pct"/>
          </w:tcPr>
          <w:p w:rsidR="005B1A73" w:rsidRPr="00657550" w:rsidRDefault="005B1A73" w:rsidP="005B1A73">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rsidR="005B1A73" w:rsidRPr="007C2D82" w:rsidRDefault="005B1A73" w:rsidP="005B1A73">
            <w:pPr>
              <w:rPr>
                <w:rFonts w:ascii="Times New Roman" w:hAnsi="Times New Roman" w:cs="Times New Roman"/>
              </w:rPr>
            </w:pPr>
            <w:r>
              <w:rPr>
                <w:rFonts w:ascii="Times New Roman" w:hAnsi="Times New Roman" w:cs="Times New Roman"/>
              </w:rPr>
              <w:t xml:space="preserve">All staff understanding and support of trauma informed practices and being a culturally responsive school. </w:t>
            </w:r>
          </w:p>
        </w:tc>
      </w:tr>
      <w:tr w:rsidR="005B1A73" w:rsidRPr="00657550" w:rsidTr="0737C7E7">
        <w:trPr>
          <w:trHeight w:val="665"/>
        </w:trPr>
        <w:tc>
          <w:tcPr>
            <w:tcW w:w="1279" w:type="pct"/>
          </w:tcPr>
          <w:p w:rsidR="005B1A73" w:rsidRDefault="005B1A73" w:rsidP="005B1A73">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gridSpan w:val="3"/>
          </w:tcPr>
          <w:p w:rsidR="005B1A73" w:rsidRDefault="00374824" w:rsidP="00374824">
            <w:pPr>
              <w:rPr>
                <w:rFonts w:ascii="Times New Roman" w:hAnsi="Times New Roman" w:cs="Times New Roman"/>
              </w:rPr>
            </w:pPr>
            <w:r>
              <w:rPr>
                <w:rFonts w:ascii="Times New Roman" w:hAnsi="Times New Roman" w:cs="Times New Roman"/>
              </w:rPr>
              <w:t>Site-based staff led PD</w:t>
            </w:r>
          </w:p>
          <w:p w:rsidR="00374824" w:rsidRPr="007C2D82" w:rsidRDefault="00374824" w:rsidP="00374824">
            <w:pPr>
              <w:rPr>
                <w:rFonts w:ascii="Times New Roman" w:hAnsi="Times New Roman" w:cs="Times New Roman"/>
              </w:rPr>
            </w:pPr>
            <w:r>
              <w:rPr>
                <w:rFonts w:ascii="Times New Roman" w:hAnsi="Times New Roman" w:cs="Times New Roman"/>
              </w:rPr>
              <w:t>District Led PD</w:t>
            </w:r>
          </w:p>
        </w:tc>
      </w:tr>
      <w:tr w:rsidR="005B1A73" w:rsidRPr="00657550" w:rsidTr="0737C7E7">
        <w:trPr>
          <w:trHeight w:val="665"/>
        </w:trPr>
        <w:tc>
          <w:tcPr>
            <w:tcW w:w="1279" w:type="pct"/>
          </w:tcPr>
          <w:p w:rsidR="005B1A73" w:rsidRDefault="005B1A73" w:rsidP="005B1A73">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rsidR="005B1A73" w:rsidRPr="007C2D82" w:rsidRDefault="005B1A73" w:rsidP="005B1A73">
            <w:pPr>
              <w:rPr>
                <w:rFonts w:ascii="Times New Roman" w:hAnsi="Times New Roman" w:cs="Times New Roman"/>
              </w:rPr>
            </w:pPr>
            <w:r w:rsidRPr="007C2D82">
              <w:rPr>
                <w:rFonts w:ascii="Times New Roman" w:hAnsi="Times New Roman" w:cs="Times New Roman"/>
              </w:rPr>
              <w:t>N/A</w:t>
            </w:r>
          </w:p>
        </w:tc>
      </w:tr>
      <w:tr w:rsidR="00914D8D" w:rsidRPr="00657550" w:rsidTr="0737C7E7">
        <w:trPr>
          <w:trHeight w:val="350"/>
        </w:trPr>
        <w:tc>
          <w:tcPr>
            <w:tcW w:w="5000" w:type="pct"/>
            <w:gridSpan w:val="4"/>
            <w:shd w:val="clear" w:color="auto" w:fill="D5DCE4" w:themeFill="text2" w:themeFillTint="33"/>
          </w:tcPr>
          <w:p w:rsidR="00914D8D" w:rsidRPr="009B508A" w:rsidRDefault="00914D8D" w:rsidP="00FE2449">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1642D" w:rsidRPr="00657550" w:rsidTr="0737C7E7">
        <w:trPr>
          <w:trHeight w:val="206"/>
        </w:trPr>
        <w:tc>
          <w:tcPr>
            <w:tcW w:w="1279" w:type="pct"/>
          </w:tcPr>
          <w:p w:rsidR="00C1642D" w:rsidRPr="00657550" w:rsidRDefault="00E00A8F" w:rsidP="006E710A">
            <w:pPr>
              <w:jc w:val="center"/>
              <w:rPr>
                <w:rFonts w:ascii="Times New Roman" w:hAnsi="Times New Roman" w:cs="Times New Roman"/>
                <w:b/>
              </w:rPr>
            </w:pPr>
            <w:r>
              <w:rPr>
                <w:rFonts w:ascii="Times New Roman" w:hAnsi="Times New Roman" w:cs="Times New Roman"/>
                <w:b/>
              </w:rPr>
              <w:t xml:space="preserve">Beginning of Year </w:t>
            </w:r>
          </w:p>
        </w:tc>
        <w:tc>
          <w:tcPr>
            <w:tcW w:w="1221" w:type="pct"/>
          </w:tcPr>
          <w:p w:rsidR="00C1642D" w:rsidRPr="00657550" w:rsidRDefault="00D4414F" w:rsidP="006E710A">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C1642D" w:rsidRPr="00657550" w:rsidRDefault="00C1642D" w:rsidP="006E710A">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C1642D" w:rsidRPr="00657550" w:rsidRDefault="00135A6E" w:rsidP="006E710A">
            <w:pPr>
              <w:jc w:val="center"/>
              <w:rPr>
                <w:rFonts w:ascii="Times New Roman" w:hAnsi="Times New Roman" w:cs="Times New Roman"/>
                <w:b/>
              </w:rPr>
            </w:pPr>
            <w:r>
              <w:rPr>
                <w:rFonts w:ascii="Times New Roman" w:hAnsi="Times New Roman" w:cs="Times New Roman"/>
                <w:b/>
              </w:rPr>
              <w:t>May</w:t>
            </w:r>
          </w:p>
        </w:tc>
      </w:tr>
      <w:tr w:rsidR="00C1642D" w:rsidRPr="00657550" w:rsidTr="0737C7E7">
        <w:trPr>
          <w:trHeight w:val="845"/>
        </w:trPr>
        <w:tc>
          <w:tcPr>
            <w:tcW w:w="1279" w:type="pct"/>
          </w:tcPr>
          <w:p w:rsidR="00E00A8F" w:rsidRDefault="00E00A8F" w:rsidP="00FA571D">
            <w:pPr>
              <w:pStyle w:val="ListParagraph"/>
              <w:numPr>
                <w:ilvl w:val="0"/>
                <w:numId w:val="14"/>
              </w:numPr>
              <w:tabs>
                <w:tab w:val="left" w:pos="2327"/>
              </w:tabs>
              <w:rPr>
                <w:rFonts w:ascii="Times New Roman" w:hAnsi="Times New Roman" w:cs="Times New Roman"/>
              </w:rPr>
            </w:pPr>
            <w:r>
              <w:rPr>
                <w:rFonts w:ascii="Times New Roman" w:hAnsi="Times New Roman" w:cs="Times New Roman"/>
              </w:rPr>
              <w:t>Create minute by minute schoolwide routines and procedures with 100% of staff in preparation for upcoming school year.</w:t>
            </w:r>
          </w:p>
          <w:p w:rsidR="00E00A8F" w:rsidRDefault="00E00A8F" w:rsidP="00FA571D">
            <w:pPr>
              <w:pStyle w:val="ListParagraph"/>
              <w:numPr>
                <w:ilvl w:val="0"/>
                <w:numId w:val="14"/>
              </w:numPr>
              <w:tabs>
                <w:tab w:val="left" w:pos="2327"/>
              </w:tabs>
              <w:rPr>
                <w:rFonts w:ascii="Times New Roman" w:hAnsi="Times New Roman" w:cs="Times New Roman"/>
              </w:rPr>
            </w:pPr>
            <w:r>
              <w:rPr>
                <w:rFonts w:ascii="Times New Roman" w:hAnsi="Times New Roman" w:cs="Times New Roman"/>
              </w:rPr>
              <w:t>Establish achievement criteria and activities for monthly school-wide celebrations</w:t>
            </w:r>
          </w:p>
          <w:p w:rsidR="00E00A8F" w:rsidRDefault="00E00A8F" w:rsidP="00FA571D">
            <w:pPr>
              <w:pStyle w:val="ListParagraph"/>
              <w:numPr>
                <w:ilvl w:val="0"/>
                <w:numId w:val="14"/>
              </w:numPr>
              <w:tabs>
                <w:tab w:val="left" w:pos="2327"/>
              </w:tabs>
              <w:rPr>
                <w:rFonts w:ascii="Times New Roman" w:hAnsi="Times New Roman" w:cs="Times New Roman"/>
              </w:rPr>
            </w:pPr>
            <w:r>
              <w:rPr>
                <w:rFonts w:ascii="Times New Roman" w:hAnsi="Times New Roman" w:cs="Times New Roman"/>
              </w:rPr>
              <w:t xml:space="preserve">100% of teachers receive training on WDM, O/F </w:t>
            </w:r>
            <w:r>
              <w:rPr>
                <w:rFonts w:ascii="Times New Roman" w:hAnsi="Times New Roman" w:cs="Times New Roman"/>
              </w:rPr>
              <w:lastRenderedPageBreak/>
              <w:t>cycles, Lesson plan internalization</w:t>
            </w:r>
          </w:p>
          <w:p w:rsidR="006A1ACD" w:rsidRPr="00E00A8F" w:rsidRDefault="00E00A8F" w:rsidP="00E00A8F">
            <w:pPr>
              <w:pStyle w:val="ListParagraph"/>
              <w:numPr>
                <w:ilvl w:val="0"/>
                <w:numId w:val="14"/>
              </w:numPr>
              <w:tabs>
                <w:tab w:val="left" w:pos="2327"/>
              </w:tabs>
              <w:rPr>
                <w:rFonts w:ascii="Times New Roman" w:hAnsi="Times New Roman" w:cs="Times New Roman"/>
              </w:rPr>
            </w:pPr>
            <w:r>
              <w:rPr>
                <w:rFonts w:ascii="Times New Roman" w:hAnsi="Times New Roman" w:cs="Times New Roman"/>
              </w:rPr>
              <w:t xml:space="preserve">Weekly classroom walkthroughs resulting in 90% action steps from management trajectory (Relay protocols) </w:t>
            </w:r>
          </w:p>
          <w:p w:rsidR="006A1ACD" w:rsidRPr="009B457E" w:rsidRDefault="006A1ACD" w:rsidP="00E00A8F">
            <w:pPr>
              <w:pStyle w:val="ListParagraph"/>
              <w:tabs>
                <w:tab w:val="left" w:pos="2327"/>
              </w:tabs>
              <w:rPr>
                <w:rFonts w:ascii="Times New Roman" w:hAnsi="Times New Roman" w:cs="Times New Roman"/>
              </w:rPr>
            </w:pPr>
            <w:r>
              <w:rPr>
                <w:rFonts w:ascii="Times New Roman" w:hAnsi="Times New Roman" w:cs="Times New Roman"/>
              </w:rPr>
              <w:t xml:space="preserve"> </w:t>
            </w:r>
          </w:p>
        </w:tc>
        <w:tc>
          <w:tcPr>
            <w:tcW w:w="1221" w:type="pct"/>
          </w:tcPr>
          <w:p w:rsidR="00E00A8F" w:rsidRDefault="00E00A8F" w:rsidP="00724E76">
            <w:pPr>
              <w:pStyle w:val="ListParagraph"/>
              <w:numPr>
                <w:ilvl w:val="0"/>
                <w:numId w:val="14"/>
              </w:numPr>
              <w:rPr>
                <w:rFonts w:ascii="Times New Roman" w:hAnsi="Times New Roman" w:cs="Times New Roman"/>
              </w:rPr>
            </w:pPr>
            <w:r>
              <w:rPr>
                <w:rFonts w:ascii="Times New Roman" w:hAnsi="Times New Roman" w:cs="Times New Roman"/>
              </w:rPr>
              <w:lastRenderedPageBreak/>
              <w:t>100% of certified staff participate in school-wide practi</w:t>
            </w:r>
            <w:r w:rsidR="009F37E5">
              <w:rPr>
                <w:rFonts w:ascii="Times New Roman" w:hAnsi="Times New Roman" w:cs="Times New Roman"/>
              </w:rPr>
              <w:t>c</w:t>
            </w:r>
            <w:r>
              <w:rPr>
                <w:rFonts w:ascii="Times New Roman" w:hAnsi="Times New Roman" w:cs="Times New Roman"/>
              </w:rPr>
              <w:t>e of targeted operational procedures</w:t>
            </w:r>
          </w:p>
          <w:p w:rsidR="009F37E5" w:rsidRDefault="00E00A8F" w:rsidP="00724E76">
            <w:pPr>
              <w:pStyle w:val="ListParagraph"/>
              <w:numPr>
                <w:ilvl w:val="0"/>
                <w:numId w:val="14"/>
              </w:numPr>
              <w:rPr>
                <w:rFonts w:ascii="Times New Roman" w:hAnsi="Times New Roman" w:cs="Times New Roman"/>
              </w:rPr>
            </w:pPr>
            <w:r>
              <w:rPr>
                <w:rFonts w:ascii="Times New Roman" w:hAnsi="Times New Roman" w:cs="Times New Roman"/>
              </w:rPr>
              <w:t>Average of 70% of students meet achievement criteria to participate in weekly/monthly</w:t>
            </w:r>
            <w:r w:rsidR="009F37E5">
              <w:rPr>
                <w:rFonts w:ascii="Times New Roman" w:hAnsi="Times New Roman" w:cs="Times New Roman"/>
              </w:rPr>
              <w:t xml:space="preserve"> school-wide celebrations.</w:t>
            </w:r>
          </w:p>
          <w:p w:rsidR="00FA571D" w:rsidRPr="009F37E5" w:rsidRDefault="71E3D703" w:rsidP="009F37E5">
            <w:pPr>
              <w:pStyle w:val="ListParagraph"/>
              <w:numPr>
                <w:ilvl w:val="0"/>
                <w:numId w:val="14"/>
              </w:numPr>
              <w:rPr>
                <w:rFonts w:ascii="Times New Roman" w:hAnsi="Times New Roman" w:cs="Times New Roman"/>
              </w:rPr>
            </w:pPr>
            <w:r w:rsidRPr="0737C7E7">
              <w:rPr>
                <w:rFonts w:ascii="Times New Roman" w:hAnsi="Times New Roman" w:cs="Times New Roman"/>
              </w:rPr>
              <w:t xml:space="preserve">Weekly classroom </w:t>
            </w:r>
            <w:r w:rsidRPr="0737C7E7">
              <w:rPr>
                <w:rFonts w:ascii="Times New Roman" w:hAnsi="Times New Roman" w:cs="Times New Roman"/>
              </w:rPr>
              <w:lastRenderedPageBreak/>
              <w:t xml:space="preserve">walkthroughs result in </w:t>
            </w:r>
            <w:r w:rsidR="3E295FDD" w:rsidRPr="0737C7E7">
              <w:rPr>
                <w:rFonts w:ascii="Times New Roman" w:hAnsi="Times New Roman" w:cs="Times New Roman"/>
              </w:rPr>
              <w:t>5</w:t>
            </w:r>
            <w:r w:rsidRPr="0737C7E7">
              <w:rPr>
                <w:rFonts w:ascii="Times New Roman" w:hAnsi="Times New Roman" w:cs="Times New Roman"/>
              </w:rPr>
              <w:t xml:space="preserve">0% action steps </w:t>
            </w:r>
            <w:r w:rsidR="006FB3CD" w:rsidRPr="0737C7E7">
              <w:rPr>
                <w:rFonts w:ascii="Times New Roman" w:hAnsi="Times New Roman" w:cs="Times New Roman"/>
              </w:rPr>
              <w:t>from Management</w:t>
            </w:r>
            <w:r w:rsidRPr="0737C7E7">
              <w:rPr>
                <w:rFonts w:ascii="Times New Roman" w:hAnsi="Times New Roman" w:cs="Times New Roman"/>
              </w:rPr>
              <w:t xml:space="preserve"> Trajectory and </w:t>
            </w:r>
            <w:r w:rsidR="3E295FDD" w:rsidRPr="0737C7E7">
              <w:rPr>
                <w:rFonts w:ascii="Times New Roman" w:hAnsi="Times New Roman" w:cs="Times New Roman"/>
              </w:rPr>
              <w:t>5</w:t>
            </w:r>
            <w:r w:rsidRPr="0737C7E7">
              <w:rPr>
                <w:rFonts w:ascii="Times New Roman" w:hAnsi="Times New Roman" w:cs="Times New Roman"/>
              </w:rPr>
              <w:t>0% from Rigor Trajectory (RELAY protocols)</w:t>
            </w:r>
          </w:p>
          <w:p w:rsidR="006A1ACD" w:rsidRPr="006A1ACD" w:rsidRDefault="006A1ACD" w:rsidP="006A1ACD">
            <w:pPr>
              <w:pStyle w:val="ListParagraph"/>
              <w:rPr>
                <w:rFonts w:ascii="Times New Roman" w:hAnsi="Times New Roman" w:cs="Times New Roman"/>
              </w:rPr>
            </w:pPr>
          </w:p>
          <w:p w:rsidR="006A1ACD" w:rsidRPr="00FA571D" w:rsidRDefault="009F37E5" w:rsidP="00565DBB">
            <w:pPr>
              <w:pStyle w:val="ListParagraph"/>
              <w:numPr>
                <w:ilvl w:val="0"/>
                <w:numId w:val="14"/>
              </w:numPr>
              <w:rPr>
                <w:rFonts w:ascii="Times New Roman" w:hAnsi="Times New Roman" w:cs="Times New Roman"/>
              </w:rPr>
            </w:pPr>
            <w:r>
              <w:rPr>
                <w:rFonts w:ascii="Times New Roman" w:hAnsi="Times New Roman" w:cs="Times New Roman"/>
              </w:rPr>
              <w:t>Observe teachers implementing RELAY protocols 2 times per month and maintain 50-90% of observations in tracker</w:t>
            </w:r>
            <w:r w:rsidR="006A1ACD">
              <w:rPr>
                <w:rFonts w:ascii="Times New Roman" w:hAnsi="Times New Roman" w:cs="Times New Roman"/>
              </w:rPr>
              <w:t xml:space="preserve"> </w:t>
            </w:r>
          </w:p>
        </w:tc>
        <w:tc>
          <w:tcPr>
            <w:tcW w:w="1267" w:type="pct"/>
          </w:tcPr>
          <w:p w:rsidR="009F37E5"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lastRenderedPageBreak/>
              <w:t>100% of certified staff participate in school-wide practice of targeted operational procedures</w:t>
            </w:r>
          </w:p>
          <w:p w:rsidR="009F37E5"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t>Average of 75% of students meet achievement criteria to participate in weekly/monthly school-wide celebrations.</w:t>
            </w:r>
          </w:p>
          <w:p w:rsidR="00FA571D" w:rsidRPr="00FA571D" w:rsidRDefault="00FA571D" w:rsidP="00FA571D">
            <w:pPr>
              <w:pStyle w:val="ListParagraph"/>
              <w:rPr>
                <w:rFonts w:ascii="Times New Roman" w:hAnsi="Times New Roman" w:cs="Times New Roman"/>
              </w:rPr>
            </w:pPr>
          </w:p>
          <w:p w:rsidR="009F37E5" w:rsidRPr="009F37E5" w:rsidRDefault="5AA59905" w:rsidP="009F37E5">
            <w:pPr>
              <w:pStyle w:val="ListParagraph"/>
              <w:numPr>
                <w:ilvl w:val="0"/>
                <w:numId w:val="14"/>
              </w:numPr>
              <w:rPr>
                <w:rFonts w:ascii="Times New Roman" w:hAnsi="Times New Roman" w:cs="Times New Roman"/>
              </w:rPr>
            </w:pPr>
            <w:r w:rsidRPr="0737C7E7">
              <w:rPr>
                <w:rFonts w:ascii="Times New Roman" w:hAnsi="Times New Roman" w:cs="Times New Roman"/>
              </w:rPr>
              <w:t xml:space="preserve"> </w:t>
            </w:r>
            <w:r w:rsidR="3E295FDD" w:rsidRPr="0737C7E7">
              <w:rPr>
                <w:rFonts w:ascii="Times New Roman" w:hAnsi="Times New Roman" w:cs="Times New Roman"/>
              </w:rPr>
              <w:t xml:space="preserve">Weekly classroom </w:t>
            </w:r>
            <w:r w:rsidR="3E295FDD" w:rsidRPr="0737C7E7">
              <w:rPr>
                <w:rFonts w:ascii="Times New Roman" w:hAnsi="Times New Roman" w:cs="Times New Roman"/>
              </w:rPr>
              <w:lastRenderedPageBreak/>
              <w:t xml:space="preserve">walkthroughs result in 20% action steps </w:t>
            </w:r>
            <w:r w:rsidR="3E597912" w:rsidRPr="0737C7E7">
              <w:rPr>
                <w:rFonts w:ascii="Times New Roman" w:hAnsi="Times New Roman" w:cs="Times New Roman"/>
              </w:rPr>
              <w:t>from Management</w:t>
            </w:r>
            <w:r w:rsidR="3E295FDD" w:rsidRPr="0737C7E7">
              <w:rPr>
                <w:rFonts w:ascii="Times New Roman" w:hAnsi="Times New Roman" w:cs="Times New Roman"/>
              </w:rPr>
              <w:t xml:space="preserve"> Trajectory and 80% from Rigor Trajectory (RELAY protocols)</w:t>
            </w:r>
          </w:p>
          <w:p w:rsidR="009F37E5" w:rsidRPr="006A1ACD" w:rsidRDefault="009F37E5" w:rsidP="009F37E5">
            <w:pPr>
              <w:pStyle w:val="ListParagraph"/>
              <w:rPr>
                <w:rFonts w:ascii="Times New Roman" w:hAnsi="Times New Roman" w:cs="Times New Roman"/>
              </w:rPr>
            </w:pPr>
          </w:p>
          <w:p w:rsidR="00C625B5" w:rsidRPr="009B457E"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t>Observe teachers implementing RELAY protocols 3 times per month and maintain 90% of observations in tracker</w:t>
            </w:r>
          </w:p>
        </w:tc>
        <w:tc>
          <w:tcPr>
            <w:tcW w:w="1233" w:type="pct"/>
          </w:tcPr>
          <w:p w:rsidR="009F37E5"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lastRenderedPageBreak/>
              <w:t>100% of certified staff participate in school-wide practice of targeted operational procedures</w:t>
            </w:r>
          </w:p>
          <w:p w:rsidR="009F37E5"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t>Average of 80% of students meet achievement criteria to participate in weekly/monthly school-wide celebrations.</w:t>
            </w:r>
          </w:p>
          <w:p w:rsidR="009F37E5"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t xml:space="preserve">Review and revise school wide routines and </w:t>
            </w:r>
            <w:r>
              <w:rPr>
                <w:rFonts w:ascii="Times New Roman" w:hAnsi="Times New Roman" w:cs="Times New Roman"/>
              </w:rPr>
              <w:lastRenderedPageBreak/>
              <w:t>procedures for the next school year with 100% of staff.</w:t>
            </w:r>
          </w:p>
          <w:p w:rsidR="009F37E5" w:rsidRPr="00FA571D" w:rsidRDefault="009F37E5" w:rsidP="009F37E5">
            <w:pPr>
              <w:pStyle w:val="ListParagraph"/>
              <w:rPr>
                <w:rFonts w:ascii="Times New Roman" w:hAnsi="Times New Roman" w:cs="Times New Roman"/>
              </w:rPr>
            </w:pPr>
          </w:p>
          <w:p w:rsidR="009F37E5" w:rsidRPr="009F37E5" w:rsidRDefault="3E295FDD" w:rsidP="009F37E5">
            <w:pPr>
              <w:pStyle w:val="ListParagraph"/>
              <w:numPr>
                <w:ilvl w:val="0"/>
                <w:numId w:val="14"/>
              </w:numPr>
              <w:rPr>
                <w:rFonts w:ascii="Times New Roman" w:hAnsi="Times New Roman" w:cs="Times New Roman"/>
              </w:rPr>
            </w:pPr>
            <w:r w:rsidRPr="0737C7E7">
              <w:rPr>
                <w:rFonts w:ascii="Times New Roman" w:hAnsi="Times New Roman" w:cs="Times New Roman"/>
              </w:rPr>
              <w:t xml:space="preserve"> Weekly classroom walkthroughs result in 0% action steps </w:t>
            </w:r>
            <w:r w:rsidR="26738820" w:rsidRPr="0737C7E7">
              <w:rPr>
                <w:rFonts w:ascii="Times New Roman" w:hAnsi="Times New Roman" w:cs="Times New Roman"/>
              </w:rPr>
              <w:t>from Management</w:t>
            </w:r>
            <w:r w:rsidRPr="0737C7E7">
              <w:rPr>
                <w:rFonts w:ascii="Times New Roman" w:hAnsi="Times New Roman" w:cs="Times New Roman"/>
              </w:rPr>
              <w:t xml:space="preserve"> Trajectory and 100% from Rigor Trajectory (RELAY protocols)</w:t>
            </w:r>
          </w:p>
          <w:p w:rsidR="009F37E5" w:rsidRPr="006A1ACD" w:rsidRDefault="009F37E5" w:rsidP="009F37E5">
            <w:pPr>
              <w:pStyle w:val="ListParagraph"/>
              <w:rPr>
                <w:rFonts w:ascii="Times New Roman" w:hAnsi="Times New Roman" w:cs="Times New Roman"/>
              </w:rPr>
            </w:pPr>
          </w:p>
          <w:p w:rsidR="00C625B5" w:rsidRPr="00FA571D" w:rsidRDefault="009F37E5" w:rsidP="009F37E5">
            <w:pPr>
              <w:pStyle w:val="ListParagraph"/>
              <w:numPr>
                <w:ilvl w:val="0"/>
                <w:numId w:val="14"/>
              </w:numPr>
              <w:rPr>
                <w:rFonts w:ascii="Times New Roman" w:hAnsi="Times New Roman" w:cs="Times New Roman"/>
              </w:rPr>
            </w:pPr>
            <w:r>
              <w:rPr>
                <w:rFonts w:ascii="Times New Roman" w:hAnsi="Times New Roman" w:cs="Times New Roman"/>
              </w:rPr>
              <w:t>Observe teachers implementing RELAY protocols each week and maintain 90% of observations in tracker</w:t>
            </w:r>
          </w:p>
        </w:tc>
      </w:tr>
    </w:tbl>
    <w:p w:rsidR="0038081F" w:rsidRPr="00657550" w:rsidRDefault="0038081F" w:rsidP="0038081F">
      <w:pPr>
        <w:rPr>
          <w:rFonts w:ascii="Times New Roman" w:hAnsi="Times New Roman" w:cs="Times New Roman"/>
        </w:rPr>
      </w:pPr>
    </w:p>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737C7E7">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737C7E7">
        <w:trPr>
          <w:trHeight w:val="541"/>
        </w:trPr>
        <w:tc>
          <w:tcPr>
            <w:tcW w:w="2790"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650E79" w:rsidRDefault="27C8B292" w:rsidP="004218C6">
            <w:pPr>
              <w:pStyle w:val="ListParagraph"/>
              <w:rPr>
                <w:rFonts w:ascii="Times New Roman" w:eastAsia="Times New Roman" w:hAnsi="Times New Roman" w:cs="Times New Roman"/>
                <w:b/>
                <w:bCs/>
                <w:color w:val="000000"/>
              </w:rPr>
            </w:pPr>
            <w:r w:rsidRPr="0737C7E7">
              <w:rPr>
                <w:rFonts w:ascii="Times New Roman" w:eastAsia="Times New Roman" w:hAnsi="Times New Roman" w:cs="Times New Roman"/>
                <w:b/>
                <w:bCs/>
                <w:color w:val="000000" w:themeColor="text1"/>
              </w:rPr>
              <w:t>X Pillar</w:t>
            </w:r>
            <w:r w:rsidR="5A188785" w:rsidRPr="0737C7E7">
              <w:rPr>
                <w:rFonts w:ascii="Times New Roman" w:eastAsia="Times New Roman" w:hAnsi="Times New Roman" w:cs="Times New Roman"/>
                <w:b/>
                <w:bCs/>
                <w:color w:val="000000" w:themeColor="text1"/>
              </w:rPr>
              <w:t xml:space="preserve">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737C7E7">
        <w:trPr>
          <w:trHeight w:val="287"/>
        </w:trPr>
        <w:tc>
          <w:tcPr>
            <w:tcW w:w="13500" w:type="dxa"/>
            <w:gridSpan w:val="5"/>
            <w:shd w:val="clear" w:color="auto" w:fill="D5DCE4" w:themeFill="text2" w:themeFillTint="33"/>
          </w:tcPr>
          <w:p w:rsidR="00E62DC9" w:rsidRPr="00657550" w:rsidRDefault="6CC5D517" w:rsidP="0737C7E7">
            <w:pPr>
              <w:rPr>
                <w:rFonts w:ascii="Times New Roman" w:hAnsi="Times New Roman" w:cs="Times New Roman"/>
                <w:b/>
                <w:bCs/>
              </w:rPr>
            </w:pPr>
            <w:r w:rsidRPr="0737C7E7">
              <w:rPr>
                <w:rFonts w:ascii="Times New Roman" w:hAnsi="Times New Roman" w:cs="Times New Roman"/>
                <w:b/>
                <w:bCs/>
              </w:rPr>
              <w:t>SMART (Specific, Measurable, Achievabl</w:t>
            </w:r>
            <w:r w:rsidR="07869379" w:rsidRPr="0737C7E7">
              <w:rPr>
                <w:rFonts w:ascii="Times New Roman" w:hAnsi="Times New Roman" w:cs="Times New Roman"/>
                <w:b/>
                <w:bCs/>
              </w:rPr>
              <w:t xml:space="preserve">e, Relevant and </w:t>
            </w:r>
            <w:r w:rsidR="3BD7C5FB" w:rsidRPr="0737C7E7">
              <w:rPr>
                <w:rFonts w:ascii="Times New Roman" w:hAnsi="Times New Roman" w:cs="Times New Roman"/>
                <w:b/>
                <w:bCs/>
              </w:rPr>
              <w:t>Timely) Goal</w:t>
            </w:r>
            <w:r w:rsidR="07869379" w:rsidRPr="0737C7E7">
              <w:rPr>
                <w:rFonts w:ascii="Times New Roman" w:hAnsi="Times New Roman" w:cs="Times New Roman"/>
                <w:b/>
                <w:bCs/>
              </w:rPr>
              <w:t xml:space="preserve"> #2: </w:t>
            </w:r>
            <w:r w:rsidRPr="0737C7E7">
              <w:rPr>
                <w:rFonts w:ascii="Times New Roman" w:hAnsi="Times New Roman" w:cs="Times New Roman"/>
                <w:b/>
                <w:bCs/>
              </w:rPr>
              <w:t>R</w:t>
            </w:r>
            <w:r w:rsidR="47882058" w:rsidRPr="0737C7E7">
              <w:rPr>
                <w:rFonts w:ascii="Times New Roman" w:hAnsi="Times New Roman" w:cs="Times New Roman"/>
                <w:b/>
                <w:bCs/>
              </w:rPr>
              <w:t>eading</w:t>
            </w:r>
          </w:p>
        </w:tc>
      </w:tr>
      <w:tr w:rsidR="00E62DC9" w:rsidRPr="00657550" w:rsidTr="0737C7E7">
        <w:trPr>
          <w:trHeight w:val="1358"/>
        </w:trPr>
        <w:tc>
          <w:tcPr>
            <w:tcW w:w="13500" w:type="dxa"/>
            <w:gridSpan w:val="5"/>
          </w:tcPr>
          <w:p w:rsidR="00E62DC9" w:rsidRDefault="004218C6" w:rsidP="00E62DC9">
            <w:pPr>
              <w:rPr>
                <w:rFonts w:ascii="Times New Roman" w:hAnsi="Times New Roman" w:cs="Times New Roman"/>
              </w:rPr>
            </w:pPr>
            <w:r>
              <w:rPr>
                <w:rFonts w:ascii="Times New Roman" w:hAnsi="Times New Roman" w:cs="Times New Roman"/>
              </w:rPr>
              <w:t>E</w:t>
            </w:r>
            <w:r w:rsidR="00565DBB">
              <w:rPr>
                <w:rFonts w:ascii="Times New Roman" w:hAnsi="Times New Roman" w:cs="Times New Roman"/>
              </w:rPr>
              <w:t xml:space="preserve">OY STAR will show that 50% of students grades 2-5 without an IEP are reading at/above grade level. MOY STAR will show an increase from BOY STAR that indicates a trajectory of growth to meet this goal (growth of 50% of deficit from BOY to MOY). </w:t>
            </w:r>
          </w:p>
          <w:p w:rsidR="00565DBB" w:rsidRDefault="00565DBB" w:rsidP="00E62DC9">
            <w:pPr>
              <w:rPr>
                <w:rFonts w:ascii="Times New Roman" w:hAnsi="Times New Roman" w:cs="Times New Roman"/>
              </w:rPr>
            </w:pPr>
          </w:p>
          <w:p w:rsidR="00E62DC9" w:rsidRPr="00657550" w:rsidRDefault="00565DBB" w:rsidP="00E62DC9">
            <w:pPr>
              <w:rPr>
                <w:rFonts w:ascii="Times New Roman" w:hAnsi="Times New Roman" w:cs="Times New Roman"/>
              </w:rPr>
            </w:pPr>
            <w:r>
              <w:rPr>
                <w:rFonts w:ascii="Times New Roman" w:hAnsi="Times New Roman" w:cs="Times New Roman"/>
              </w:rPr>
              <w:t xml:space="preserve">EOY STAR will show that 50% of students grades 2-5 with an IEP will grow by one academic year. MOY STAR will indicate an increase from BOY STAR. </w:t>
            </w:r>
          </w:p>
        </w:tc>
      </w:tr>
      <w:tr w:rsidR="00E62DC9" w:rsidRPr="00657550" w:rsidTr="0737C7E7">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737C7E7">
        <w:trPr>
          <w:trHeight w:val="526"/>
        </w:trPr>
        <w:tc>
          <w:tcPr>
            <w:tcW w:w="13500" w:type="dxa"/>
            <w:gridSpan w:val="5"/>
          </w:tcPr>
          <w:p w:rsidR="00E62DC9" w:rsidRPr="00EF684D" w:rsidRDefault="3786D33A" w:rsidP="3786D33A">
            <w:pPr>
              <w:rPr>
                <w:rFonts w:ascii="Times New Roman" w:hAnsi="Times New Roman" w:cs="Times New Roman"/>
                <w:i/>
                <w:iCs/>
              </w:rPr>
            </w:pPr>
            <w:r w:rsidRPr="3786D33A">
              <w:rPr>
                <w:rFonts w:ascii="Times New Roman" w:hAnsi="Times New Roman" w:cs="Times New Roman"/>
              </w:rPr>
              <w:lastRenderedPageBreak/>
              <w:t xml:space="preserve">Based on your needs assessment and Reading data, what are your two reading priorities? The areas you choose should be intentional and be the key levers that allow you to drive toward achieving your Reading SMART Goal.  </w:t>
            </w:r>
            <w:r w:rsidRPr="3786D33A">
              <w:rPr>
                <w:rFonts w:ascii="Times New Roman" w:hAnsi="Times New Roman" w:cs="Times New Roman"/>
                <w:i/>
                <w:iCs/>
              </w:rPr>
              <w:t>Please identify two areas of focus that most align with this goal.</w:t>
            </w:r>
          </w:p>
        </w:tc>
      </w:tr>
      <w:tr w:rsidR="00E62DC9" w:rsidRPr="00657550" w:rsidTr="0737C7E7">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rsidTr="0737C7E7">
        <w:trPr>
          <w:trHeight w:val="255"/>
        </w:trPr>
        <w:tc>
          <w:tcPr>
            <w:tcW w:w="13500" w:type="dxa"/>
            <w:gridSpan w:val="5"/>
          </w:tcPr>
          <w:p w:rsidR="004218C6" w:rsidRDefault="004218C6" w:rsidP="00224625">
            <w:pPr>
              <w:rPr>
                <w:rFonts w:ascii="Times New Roman" w:hAnsi="Times New Roman" w:cs="Times New Roman"/>
              </w:rPr>
            </w:pPr>
            <w:r>
              <w:rPr>
                <w:rFonts w:ascii="Times New Roman" w:hAnsi="Times New Roman" w:cs="Times New Roman"/>
              </w:rPr>
              <w:t>Improving implementation of curriculum and ELA instructional best practices, building teacher capacity</w:t>
            </w:r>
          </w:p>
          <w:p w:rsidR="00E62DC9" w:rsidRPr="00657550" w:rsidRDefault="004218C6" w:rsidP="00224625">
            <w:pPr>
              <w:rPr>
                <w:rFonts w:ascii="Times New Roman" w:hAnsi="Times New Roman" w:cs="Times New Roman"/>
              </w:rPr>
            </w:pPr>
            <w:r>
              <w:rPr>
                <w:rFonts w:ascii="Times New Roman" w:hAnsi="Times New Roman" w:cs="Times New Roman"/>
              </w:rPr>
              <w:t xml:space="preserve">Deepen staff knowledge of reading instructional practices, phonics instruction, and best practices in guided reading instruction </w:t>
            </w:r>
            <w:r w:rsidR="00565DBB">
              <w:rPr>
                <w:rFonts w:ascii="Times New Roman" w:hAnsi="Times New Roman" w:cs="Times New Roman"/>
              </w:rPr>
              <w:t xml:space="preserve"> </w:t>
            </w:r>
          </w:p>
        </w:tc>
      </w:tr>
      <w:tr w:rsidR="00E62DC9" w:rsidRPr="00657550" w:rsidTr="0737C7E7">
        <w:trPr>
          <w:trHeight w:val="270"/>
        </w:trPr>
        <w:tc>
          <w:tcPr>
            <w:tcW w:w="13500" w:type="dxa"/>
            <w:gridSpan w:val="5"/>
          </w:tcPr>
          <w:p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r w:rsidR="003B29FE">
              <w:rPr>
                <w:rFonts w:ascii="Times New Roman" w:hAnsi="Times New Roman" w:cs="Times New Roman"/>
                <w:b/>
              </w:rPr>
              <w:t xml:space="preserve"> </w:t>
            </w:r>
            <w:r w:rsidR="003B29FE" w:rsidRPr="00F65786">
              <w:rPr>
                <w:rFonts w:ascii="Times New Roman" w:hAnsi="Times New Roman" w:cs="Times New Roman"/>
              </w:rPr>
              <w:t>N/A</w:t>
            </w:r>
          </w:p>
        </w:tc>
      </w:tr>
    </w:tbl>
    <w:p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453"/>
        <w:gridCol w:w="3297"/>
        <w:gridCol w:w="3421"/>
        <w:gridCol w:w="3329"/>
      </w:tblGrid>
      <w:tr w:rsidR="00C412BE" w:rsidRPr="00657550" w:rsidTr="0737C7E7">
        <w:trPr>
          <w:trHeight w:val="971"/>
        </w:trPr>
        <w:tc>
          <w:tcPr>
            <w:tcW w:w="1279" w:type="pct"/>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gridSpan w:val="3"/>
          </w:tcPr>
          <w:p w:rsidR="004218C6" w:rsidRDefault="004218C6" w:rsidP="004218C6">
            <w:pPr>
              <w:rPr>
                <w:rFonts w:ascii="Times New Roman" w:hAnsi="Times New Roman" w:cs="Times New Roman"/>
              </w:rPr>
            </w:pPr>
            <w:r>
              <w:rPr>
                <w:rFonts w:ascii="Times New Roman" w:hAnsi="Times New Roman" w:cs="Times New Roman"/>
              </w:rPr>
              <w:t>Improving implementation of curriculum and ELA instructional best practices, building teacher capacity</w:t>
            </w:r>
          </w:p>
          <w:p w:rsidR="00C412BE" w:rsidRPr="007C2D82" w:rsidRDefault="00C412BE" w:rsidP="00204D49">
            <w:pPr>
              <w:rPr>
                <w:rFonts w:ascii="Times New Roman" w:hAnsi="Times New Roman" w:cs="Times New Roman"/>
              </w:rPr>
            </w:pPr>
          </w:p>
        </w:tc>
      </w:tr>
      <w:tr w:rsidR="00C412BE" w:rsidRPr="00657550" w:rsidTr="0737C7E7">
        <w:trPr>
          <w:trHeight w:val="890"/>
        </w:trPr>
        <w:tc>
          <w:tcPr>
            <w:tcW w:w="1279" w:type="pct"/>
          </w:tcPr>
          <w:p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gridSpan w:val="3"/>
          </w:tcPr>
          <w:p w:rsidR="002651F3" w:rsidRPr="002651F3" w:rsidRDefault="0181FFB8" w:rsidP="002651F3">
            <w:pPr>
              <w:rPr>
                <w:rFonts w:ascii="Times New Roman" w:hAnsi="Times New Roman" w:cs="Times New Roman"/>
              </w:rPr>
            </w:pPr>
            <w:r w:rsidRPr="0737C7E7">
              <w:rPr>
                <w:rFonts w:ascii="Times New Roman" w:hAnsi="Times New Roman" w:cs="Times New Roman"/>
              </w:rPr>
              <w:t xml:space="preserve">Guided Reading </w:t>
            </w:r>
            <w:r w:rsidR="3A14C0F6" w:rsidRPr="0737C7E7">
              <w:rPr>
                <w:rFonts w:ascii="Times New Roman" w:hAnsi="Times New Roman" w:cs="Times New Roman"/>
              </w:rPr>
              <w:t xml:space="preserve">lesson plans </w:t>
            </w:r>
            <w:r w:rsidR="58374D69" w:rsidRPr="0737C7E7">
              <w:rPr>
                <w:rFonts w:ascii="Times New Roman" w:hAnsi="Times New Roman" w:cs="Times New Roman"/>
              </w:rPr>
              <w:t>from Jan</w:t>
            </w:r>
            <w:r w:rsidRPr="0737C7E7">
              <w:rPr>
                <w:rFonts w:ascii="Times New Roman" w:hAnsi="Times New Roman" w:cs="Times New Roman"/>
              </w:rPr>
              <w:t xml:space="preserve"> Richardson </w:t>
            </w:r>
          </w:p>
          <w:p w:rsidR="0076315B" w:rsidRDefault="002651F3" w:rsidP="002651F3">
            <w:pPr>
              <w:rPr>
                <w:rFonts w:ascii="Times New Roman" w:hAnsi="Times New Roman" w:cs="Times New Roman"/>
              </w:rPr>
            </w:pPr>
            <w:r w:rsidRPr="002651F3">
              <w:rPr>
                <w:rFonts w:ascii="Times New Roman" w:hAnsi="Times New Roman" w:cs="Times New Roman"/>
              </w:rPr>
              <w:t>Relay coaching protocols (Weekly Data Meetings, Observation and Feedbac</w:t>
            </w:r>
            <w:r>
              <w:rPr>
                <w:rFonts w:ascii="Times New Roman" w:hAnsi="Times New Roman" w:cs="Times New Roman"/>
              </w:rPr>
              <w:t>k, Lesson Plan Internalization)</w:t>
            </w:r>
          </w:p>
          <w:p w:rsidR="004218C6" w:rsidRDefault="3A14C0F6" w:rsidP="002651F3">
            <w:pPr>
              <w:rPr>
                <w:rFonts w:ascii="Times New Roman" w:hAnsi="Times New Roman" w:cs="Times New Roman"/>
              </w:rPr>
            </w:pPr>
            <w:r w:rsidRPr="0737C7E7">
              <w:rPr>
                <w:rFonts w:ascii="Times New Roman" w:hAnsi="Times New Roman" w:cs="Times New Roman"/>
              </w:rPr>
              <w:t xml:space="preserve">Engage ELA curriculum </w:t>
            </w:r>
            <w:r w:rsidR="02642B31" w:rsidRPr="0737C7E7">
              <w:rPr>
                <w:rFonts w:ascii="Times New Roman" w:hAnsi="Times New Roman" w:cs="Times New Roman"/>
              </w:rPr>
              <w:t>(3</w:t>
            </w:r>
            <w:r w:rsidRPr="0737C7E7">
              <w:rPr>
                <w:rFonts w:ascii="Times New Roman" w:hAnsi="Times New Roman" w:cs="Times New Roman"/>
              </w:rPr>
              <w:t>-5 grades)</w:t>
            </w:r>
          </w:p>
          <w:p w:rsidR="004218C6" w:rsidRDefault="004218C6" w:rsidP="002651F3">
            <w:pPr>
              <w:rPr>
                <w:rFonts w:ascii="Times New Roman" w:hAnsi="Times New Roman" w:cs="Times New Roman"/>
              </w:rPr>
            </w:pPr>
            <w:r>
              <w:rPr>
                <w:rFonts w:ascii="Times New Roman" w:hAnsi="Times New Roman" w:cs="Times New Roman"/>
              </w:rPr>
              <w:t>Standards based instruction</w:t>
            </w:r>
          </w:p>
          <w:p w:rsidR="004218C6" w:rsidRPr="007C2D82" w:rsidRDefault="00DD18F1" w:rsidP="002651F3">
            <w:pPr>
              <w:rPr>
                <w:rFonts w:ascii="Times New Roman" w:hAnsi="Times New Roman" w:cs="Times New Roman"/>
              </w:rPr>
            </w:pPr>
            <w:r>
              <w:rPr>
                <w:rFonts w:ascii="Times New Roman" w:hAnsi="Times New Roman" w:cs="Times New Roman"/>
              </w:rPr>
              <w:t>The follow up would be for the team to observe and provide immediate feedback and action steps.</w:t>
            </w:r>
          </w:p>
        </w:tc>
      </w:tr>
      <w:tr w:rsidR="00795993" w:rsidRPr="00657550" w:rsidTr="0737C7E7">
        <w:trPr>
          <w:trHeight w:val="971"/>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rsidR="00795993" w:rsidRPr="007C2D82" w:rsidRDefault="00224625" w:rsidP="00204D49">
            <w:pPr>
              <w:rPr>
                <w:rFonts w:ascii="Times New Roman" w:hAnsi="Times New Roman" w:cs="Times New Roman"/>
              </w:rPr>
            </w:pPr>
            <w:r w:rsidRPr="007C2D82">
              <w:rPr>
                <w:rFonts w:ascii="Times New Roman" w:hAnsi="Times New Roman" w:cs="Times New Roman"/>
              </w:rPr>
              <w:t>N/A</w:t>
            </w:r>
          </w:p>
        </w:tc>
      </w:tr>
      <w:tr w:rsidR="004218C6" w:rsidRPr="00657550" w:rsidTr="0737C7E7">
        <w:trPr>
          <w:trHeight w:val="971"/>
        </w:trPr>
        <w:tc>
          <w:tcPr>
            <w:tcW w:w="1279" w:type="pct"/>
          </w:tcPr>
          <w:p w:rsidR="004218C6" w:rsidRPr="00657550" w:rsidRDefault="004218C6" w:rsidP="00204D49">
            <w:pPr>
              <w:rPr>
                <w:rFonts w:ascii="Times New Roman" w:hAnsi="Times New Roman" w:cs="Times New Roman"/>
                <w:b/>
              </w:rPr>
            </w:pPr>
          </w:p>
        </w:tc>
        <w:tc>
          <w:tcPr>
            <w:tcW w:w="3721" w:type="pct"/>
            <w:gridSpan w:val="3"/>
          </w:tcPr>
          <w:p w:rsidR="004218C6" w:rsidRPr="007C2D82" w:rsidRDefault="004218C6" w:rsidP="00204D49">
            <w:pPr>
              <w:rPr>
                <w:rFonts w:ascii="Times New Roman" w:hAnsi="Times New Roman" w:cs="Times New Roman"/>
              </w:rPr>
            </w:pPr>
          </w:p>
        </w:tc>
      </w:tr>
      <w:tr w:rsidR="004218C6" w:rsidRPr="00657550" w:rsidTr="0737C7E7">
        <w:trPr>
          <w:trHeight w:val="971"/>
        </w:trPr>
        <w:tc>
          <w:tcPr>
            <w:tcW w:w="1279" w:type="pct"/>
          </w:tcPr>
          <w:p w:rsidR="004218C6" w:rsidRPr="00657550" w:rsidRDefault="004218C6" w:rsidP="004218C6">
            <w:pPr>
              <w:rPr>
                <w:rFonts w:ascii="Times New Roman" w:hAnsi="Times New Roman" w:cs="Times New Roman"/>
                <w:b/>
              </w:rPr>
            </w:pPr>
            <w:r w:rsidRPr="00657550">
              <w:rPr>
                <w:rFonts w:ascii="Times New Roman" w:hAnsi="Times New Roman" w:cs="Times New Roman"/>
                <w:b/>
              </w:rPr>
              <w:t xml:space="preserve">Priority # </w:t>
            </w:r>
            <w:r>
              <w:rPr>
                <w:rFonts w:ascii="Times New Roman" w:hAnsi="Times New Roman" w:cs="Times New Roman"/>
                <w:b/>
              </w:rPr>
              <w:t>2</w:t>
            </w:r>
          </w:p>
        </w:tc>
        <w:tc>
          <w:tcPr>
            <w:tcW w:w="3721" w:type="pct"/>
            <w:gridSpan w:val="3"/>
          </w:tcPr>
          <w:p w:rsidR="004218C6" w:rsidRPr="007C2D82" w:rsidRDefault="004218C6" w:rsidP="004218C6">
            <w:pPr>
              <w:rPr>
                <w:rFonts w:ascii="Times New Roman" w:hAnsi="Times New Roman" w:cs="Times New Roman"/>
              </w:rPr>
            </w:pPr>
            <w:r>
              <w:rPr>
                <w:rFonts w:ascii="Times New Roman" w:hAnsi="Times New Roman" w:cs="Times New Roman"/>
              </w:rPr>
              <w:t>Deepen staff knowledge of reading instructional practices, phonics instruction, and best practices in guided reading instruction</w:t>
            </w:r>
          </w:p>
        </w:tc>
      </w:tr>
      <w:tr w:rsidR="004218C6" w:rsidRPr="00657550" w:rsidTr="0737C7E7">
        <w:trPr>
          <w:trHeight w:val="971"/>
        </w:trPr>
        <w:tc>
          <w:tcPr>
            <w:tcW w:w="1279" w:type="pct"/>
          </w:tcPr>
          <w:p w:rsidR="004218C6" w:rsidRPr="00657550" w:rsidRDefault="004218C6" w:rsidP="004218C6">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gridSpan w:val="3"/>
          </w:tcPr>
          <w:p w:rsidR="004218C6" w:rsidRDefault="3A14C0F6" w:rsidP="004218C6">
            <w:pPr>
              <w:rPr>
                <w:rFonts w:ascii="Times New Roman" w:hAnsi="Times New Roman" w:cs="Times New Roman"/>
              </w:rPr>
            </w:pPr>
            <w:r w:rsidRPr="0737C7E7">
              <w:rPr>
                <w:rFonts w:ascii="Times New Roman" w:hAnsi="Times New Roman" w:cs="Times New Roman"/>
              </w:rPr>
              <w:t xml:space="preserve">SIPPS </w:t>
            </w:r>
            <w:r w:rsidR="6BDCB9F9" w:rsidRPr="0737C7E7">
              <w:rPr>
                <w:rFonts w:ascii="Times New Roman" w:hAnsi="Times New Roman" w:cs="Times New Roman"/>
              </w:rPr>
              <w:t>(PK</w:t>
            </w:r>
            <w:r w:rsidRPr="0737C7E7">
              <w:rPr>
                <w:rFonts w:ascii="Times New Roman" w:hAnsi="Times New Roman" w:cs="Times New Roman"/>
              </w:rPr>
              <w:t>-2)</w:t>
            </w:r>
          </w:p>
          <w:p w:rsidR="004218C6" w:rsidRPr="007C2D82" w:rsidRDefault="004218C6" w:rsidP="004218C6">
            <w:pPr>
              <w:rPr>
                <w:rFonts w:ascii="Times New Roman" w:hAnsi="Times New Roman" w:cs="Times New Roman"/>
              </w:rPr>
            </w:pPr>
            <w:r>
              <w:rPr>
                <w:rFonts w:ascii="Times New Roman" w:hAnsi="Times New Roman" w:cs="Times New Roman"/>
              </w:rPr>
              <w:t>High quality professional development focused on literacy – specifically phonics and guided reading</w:t>
            </w:r>
            <w:r w:rsidR="00DD18F1">
              <w:rPr>
                <w:rFonts w:ascii="Times New Roman" w:hAnsi="Times New Roman" w:cs="Times New Roman"/>
              </w:rPr>
              <w:t xml:space="preserve">. Teachers would be to effectively implement the program with fidelity yielding a 10% increase/gain for each student. The team would follow-up with intermittent assessments. </w:t>
            </w:r>
          </w:p>
        </w:tc>
      </w:tr>
      <w:tr w:rsidR="004218C6" w:rsidRPr="00657550" w:rsidTr="0737C7E7">
        <w:trPr>
          <w:trHeight w:val="971"/>
        </w:trPr>
        <w:tc>
          <w:tcPr>
            <w:tcW w:w="1279" w:type="pct"/>
          </w:tcPr>
          <w:p w:rsidR="004218C6" w:rsidRPr="00657550" w:rsidRDefault="004218C6" w:rsidP="004218C6">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rsidR="004218C6" w:rsidRPr="007C2D82" w:rsidRDefault="004218C6" w:rsidP="004218C6">
            <w:pPr>
              <w:rPr>
                <w:rFonts w:ascii="Times New Roman" w:hAnsi="Times New Roman" w:cs="Times New Roman"/>
              </w:rPr>
            </w:pPr>
          </w:p>
        </w:tc>
      </w:tr>
      <w:tr w:rsidR="00C412BE" w:rsidRPr="00657550" w:rsidTr="0737C7E7">
        <w:trPr>
          <w:trHeight w:val="350"/>
        </w:trPr>
        <w:tc>
          <w:tcPr>
            <w:tcW w:w="5000" w:type="pct"/>
            <w:gridSpan w:val="4"/>
            <w:shd w:val="clear" w:color="auto" w:fill="D5DCE4" w:themeFill="text2" w:themeFillTint="33"/>
          </w:tcPr>
          <w:p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lastRenderedPageBreak/>
              <w:t>Indicators of Success</w:t>
            </w:r>
          </w:p>
        </w:tc>
      </w:tr>
      <w:tr w:rsidR="00705535" w:rsidRPr="00657550" w:rsidTr="0737C7E7">
        <w:trPr>
          <w:trHeight w:val="260"/>
        </w:trPr>
        <w:tc>
          <w:tcPr>
            <w:tcW w:w="1279" w:type="pct"/>
          </w:tcPr>
          <w:p w:rsidR="00705535" w:rsidRPr="00657550" w:rsidRDefault="00753090" w:rsidP="00166382">
            <w:pPr>
              <w:jc w:val="center"/>
              <w:rPr>
                <w:rFonts w:ascii="Times New Roman" w:hAnsi="Times New Roman" w:cs="Times New Roman"/>
                <w:b/>
              </w:rPr>
            </w:pPr>
            <w:r>
              <w:rPr>
                <w:rFonts w:ascii="Times New Roman" w:hAnsi="Times New Roman" w:cs="Times New Roman"/>
                <w:b/>
              </w:rPr>
              <w:t>Beginning of Year</w:t>
            </w:r>
          </w:p>
        </w:tc>
        <w:tc>
          <w:tcPr>
            <w:tcW w:w="1221" w:type="pct"/>
          </w:tcPr>
          <w:p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412BE" w:rsidRPr="00657550" w:rsidTr="0737C7E7">
        <w:trPr>
          <w:trHeight w:val="899"/>
        </w:trPr>
        <w:tc>
          <w:tcPr>
            <w:tcW w:w="1279" w:type="pct"/>
          </w:tcPr>
          <w:p w:rsidR="00572C21" w:rsidRDefault="005F50A5" w:rsidP="00572C21">
            <w:pPr>
              <w:pStyle w:val="ListParagraph"/>
              <w:numPr>
                <w:ilvl w:val="0"/>
                <w:numId w:val="17"/>
              </w:numPr>
              <w:rPr>
                <w:rFonts w:ascii="Times New Roman" w:hAnsi="Times New Roman" w:cs="Times New Roman"/>
              </w:rPr>
            </w:pPr>
            <w:r>
              <w:rPr>
                <w:rFonts w:ascii="Times New Roman" w:hAnsi="Times New Roman" w:cs="Times New Roman"/>
              </w:rPr>
              <w:t xml:space="preserve">100% of general education students and 60% of special education students complete baseline STAR Reading assessment. </w:t>
            </w:r>
          </w:p>
          <w:p w:rsidR="00572C21" w:rsidRDefault="00572C21" w:rsidP="00572C21">
            <w:pPr>
              <w:rPr>
                <w:rFonts w:ascii="Times New Roman" w:hAnsi="Times New Roman" w:cs="Times New Roman"/>
              </w:rPr>
            </w:pPr>
          </w:p>
          <w:p w:rsidR="005F50A5" w:rsidRPr="00572C21" w:rsidRDefault="005F50A5" w:rsidP="00572C21">
            <w:pPr>
              <w:rPr>
                <w:rFonts w:ascii="Times New Roman" w:hAnsi="Times New Roman" w:cs="Times New Roman"/>
              </w:rPr>
            </w:pPr>
          </w:p>
          <w:p w:rsidR="00C412BE" w:rsidRDefault="002E3072" w:rsidP="001C5901">
            <w:pPr>
              <w:pStyle w:val="ListParagraph"/>
              <w:numPr>
                <w:ilvl w:val="0"/>
                <w:numId w:val="17"/>
              </w:numPr>
              <w:rPr>
                <w:rFonts w:ascii="Times New Roman" w:hAnsi="Times New Roman" w:cs="Times New Roman"/>
              </w:rPr>
            </w:pPr>
            <w:r w:rsidRPr="001C5901">
              <w:rPr>
                <w:rFonts w:ascii="Times New Roman" w:hAnsi="Times New Roman" w:cs="Times New Roman"/>
              </w:rPr>
              <w:t>100% certified staff trained on Guided Reading expectations (instructional and environmental) and corresponding checklist for classroom walkthroughs</w:t>
            </w:r>
          </w:p>
          <w:p w:rsidR="00077048" w:rsidRDefault="00077048" w:rsidP="00077048">
            <w:pPr>
              <w:rPr>
                <w:rFonts w:ascii="Times New Roman" w:hAnsi="Times New Roman" w:cs="Times New Roman"/>
              </w:rPr>
            </w:pPr>
          </w:p>
          <w:p w:rsidR="006E1FC2" w:rsidRDefault="006E1FC2" w:rsidP="00077048">
            <w:pPr>
              <w:rPr>
                <w:rFonts w:ascii="Times New Roman" w:hAnsi="Times New Roman" w:cs="Times New Roman"/>
              </w:rPr>
            </w:pPr>
          </w:p>
          <w:p w:rsidR="006E1FC2" w:rsidRPr="00077048" w:rsidRDefault="006E1FC2" w:rsidP="00077048">
            <w:pPr>
              <w:rPr>
                <w:rFonts w:ascii="Times New Roman" w:hAnsi="Times New Roman" w:cs="Times New Roman"/>
              </w:rPr>
            </w:pPr>
          </w:p>
          <w:p w:rsidR="00B84775" w:rsidRPr="006E1FC2" w:rsidRDefault="00077048" w:rsidP="00B84775">
            <w:pPr>
              <w:pStyle w:val="ListParagraph"/>
              <w:numPr>
                <w:ilvl w:val="0"/>
                <w:numId w:val="17"/>
              </w:numPr>
              <w:rPr>
                <w:rFonts w:ascii="Times New Roman" w:hAnsi="Times New Roman" w:cs="Times New Roman"/>
              </w:rPr>
            </w:pPr>
            <w:r>
              <w:rPr>
                <w:rFonts w:ascii="Times New Roman" w:hAnsi="Times New Roman" w:cs="Times New Roman"/>
              </w:rPr>
              <w:t xml:space="preserve">Teachers </w:t>
            </w:r>
            <w:r w:rsidR="006E1FC2">
              <w:rPr>
                <w:rFonts w:ascii="Times New Roman" w:hAnsi="Times New Roman" w:cs="Times New Roman"/>
              </w:rPr>
              <w:t>conduct</w:t>
            </w:r>
            <w:r>
              <w:rPr>
                <w:rFonts w:ascii="Times New Roman" w:hAnsi="Times New Roman" w:cs="Times New Roman"/>
              </w:rPr>
              <w:t xml:space="preserve"> STAR Reading assessment monthly and reconfigure Guided Reading groups according to data.</w:t>
            </w:r>
            <w:r w:rsidR="006E1FC2">
              <w:rPr>
                <w:rFonts w:ascii="Times New Roman" w:hAnsi="Times New Roman" w:cs="Times New Roman"/>
              </w:rPr>
              <w:t xml:space="preserve"> Teacher</w:t>
            </w:r>
            <w:r>
              <w:rPr>
                <w:rFonts w:ascii="Times New Roman" w:hAnsi="Times New Roman" w:cs="Times New Roman"/>
              </w:rPr>
              <w:t xml:space="preserve"> and student </w:t>
            </w:r>
            <w:r w:rsidR="006E1FC2">
              <w:rPr>
                <w:rFonts w:ascii="Times New Roman" w:hAnsi="Times New Roman" w:cs="Times New Roman"/>
              </w:rPr>
              <w:t>collaboratively establish</w:t>
            </w:r>
            <w:r>
              <w:rPr>
                <w:rFonts w:ascii="Times New Roman" w:hAnsi="Times New Roman" w:cs="Times New Roman"/>
              </w:rPr>
              <w:t xml:space="preserve"> </w:t>
            </w:r>
            <w:r w:rsidR="006E1FC2">
              <w:rPr>
                <w:rFonts w:ascii="Times New Roman" w:hAnsi="Times New Roman" w:cs="Times New Roman"/>
              </w:rPr>
              <w:t xml:space="preserve">individual </w:t>
            </w:r>
            <w:r w:rsidR="00572C21">
              <w:rPr>
                <w:rFonts w:ascii="Times New Roman" w:hAnsi="Times New Roman" w:cs="Times New Roman"/>
              </w:rPr>
              <w:t xml:space="preserve">growth goal. </w:t>
            </w:r>
          </w:p>
          <w:p w:rsidR="00B84775" w:rsidRPr="00B84775" w:rsidRDefault="00B84775" w:rsidP="00B84775">
            <w:pPr>
              <w:rPr>
                <w:rFonts w:ascii="Times New Roman" w:hAnsi="Times New Roman" w:cs="Times New Roman"/>
              </w:rPr>
            </w:pPr>
          </w:p>
          <w:p w:rsidR="00D467B0" w:rsidRDefault="00B84775" w:rsidP="00B84775">
            <w:pPr>
              <w:pStyle w:val="ListParagraph"/>
              <w:numPr>
                <w:ilvl w:val="0"/>
                <w:numId w:val="17"/>
              </w:numPr>
              <w:rPr>
                <w:rFonts w:ascii="Times New Roman" w:hAnsi="Times New Roman" w:cs="Times New Roman"/>
              </w:rPr>
            </w:pPr>
            <w:r>
              <w:rPr>
                <w:rFonts w:ascii="Times New Roman" w:hAnsi="Times New Roman" w:cs="Times New Roman"/>
              </w:rPr>
              <w:t xml:space="preserve">Leaders calendar 6 Guided Reading professional development sessions for 2019-2020 staff meetings and district-wide professional development days </w:t>
            </w:r>
          </w:p>
          <w:p w:rsidR="00B66DE1" w:rsidRPr="00B66DE1" w:rsidRDefault="00B66DE1" w:rsidP="00B66DE1">
            <w:pPr>
              <w:pStyle w:val="ListParagraph"/>
              <w:rPr>
                <w:rFonts w:ascii="Times New Roman" w:hAnsi="Times New Roman" w:cs="Times New Roman"/>
              </w:rPr>
            </w:pPr>
          </w:p>
          <w:p w:rsidR="00B66DE1" w:rsidRPr="00B84775" w:rsidRDefault="00B66DE1" w:rsidP="00B84775">
            <w:pPr>
              <w:pStyle w:val="ListParagraph"/>
              <w:numPr>
                <w:ilvl w:val="0"/>
                <w:numId w:val="17"/>
              </w:numPr>
              <w:rPr>
                <w:rFonts w:ascii="Times New Roman" w:hAnsi="Times New Roman" w:cs="Times New Roman"/>
              </w:rPr>
            </w:pPr>
            <w:r>
              <w:rPr>
                <w:rFonts w:ascii="Times New Roman" w:hAnsi="Times New Roman" w:cs="Times New Roman"/>
              </w:rPr>
              <w:t xml:space="preserve">100% of students complete </w:t>
            </w:r>
            <w:r>
              <w:rPr>
                <w:rFonts w:ascii="Times New Roman" w:hAnsi="Times New Roman" w:cs="Times New Roman"/>
              </w:rPr>
              <w:lastRenderedPageBreak/>
              <w:t>STAR reading and SIPPS initial assessments.</w:t>
            </w:r>
          </w:p>
          <w:p w:rsidR="002E3072" w:rsidRPr="00657550" w:rsidRDefault="002E3072" w:rsidP="002E3072">
            <w:pPr>
              <w:rPr>
                <w:rFonts w:ascii="Times New Roman" w:hAnsi="Times New Roman" w:cs="Times New Roman"/>
              </w:rPr>
            </w:pPr>
          </w:p>
        </w:tc>
        <w:tc>
          <w:tcPr>
            <w:tcW w:w="1221" w:type="pct"/>
          </w:tcPr>
          <w:p w:rsidR="00572C21" w:rsidRDefault="005F50A5" w:rsidP="001C5901">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Monthly STAR Reading assessments indicate 60% of general education students and 20% of special education students are on track to meet goal. </w:t>
            </w:r>
          </w:p>
          <w:p w:rsidR="005F50A5" w:rsidRPr="005F50A5" w:rsidRDefault="005F50A5" w:rsidP="005F50A5">
            <w:pPr>
              <w:rPr>
                <w:rFonts w:ascii="Times New Roman" w:hAnsi="Times New Roman" w:cs="Times New Roman"/>
              </w:rPr>
            </w:pPr>
          </w:p>
          <w:p w:rsidR="00C412BE" w:rsidRDefault="002E3072" w:rsidP="001C5901">
            <w:pPr>
              <w:pStyle w:val="ListParagraph"/>
              <w:numPr>
                <w:ilvl w:val="0"/>
                <w:numId w:val="17"/>
              </w:numPr>
              <w:rPr>
                <w:rFonts w:ascii="Times New Roman" w:hAnsi="Times New Roman" w:cs="Times New Roman"/>
              </w:rPr>
            </w:pPr>
            <w:r w:rsidRPr="001C5901">
              <w:rPr>
                <w:rFonts w:ascii="Times New Roman" w:hAnsi="Times New Roman" w:cs="Times New Roman"/>
              </w:rPr>
              <w:t xml:space="preserve">Leaders conduct classroom walkthroughs with Guided Reading </w:t>
            </w:r>
            <w:r w:rsidR="001C5901" w:rsidRPr="001C5901">
              <w:rPr>
                <w:rFonts w:ascii="Times New Roman" w:hAnsi="Times New Roman" w:cs="Times New Roman"/>
              </w:rPr>
              <w:t xml:space="preserve">checklist in 100% of general education classrooms and 40% of special education classrooms </w:t>
            </w:r>
          </w:p>
          <w:p w:rsidR="006E1FC2" w:rsidRPr="006E1FC2" w:rsidRDefault="006E1FC2" w:rsidP="006E1FC2">
            <w:pPr>
              <w:rPr>
                <w:rFonts w:ascii="Times New Roman" w:hAnsi="Times New Roman" w:cs="Times New Roman"/>
              </w:rPr>
            </w:pPr>
          </w:p>
          <w:p w:rsidR="006E1FC2" w:rsidRDefault="00077048" w:rsidP="006E1FC2">
            <w:pPr>
              <w:pStyle w:val="ListParagraph"/>
              <w:numPr>
                <w:ilvl w:val="0"/>
                <w:numId w:val="17"/>
              </w:numPr>
              <w:rPr>
                <w:rFonts w:ascii="Times New Roman" w:hAnsi="Times New Roman" w:cs="Times New Roman"/>
              </w:rPr>
            </w:pPr>
            <w:r>
              <w:rPr>
                <w:rFonts w:ascii="Times New Roman" w:hAnsi="Times New Roman" w:cs="Times New Roman"/>
              </w:rPr>
              <w:t xml:space="preserve">Teachers </w:t>
            </w:r>
            <w:r w:rsidR="006E1FC2">
              <w:rPr>
                <w:rFonts w:ascii="Times New Roman" w:hAnsi="Times New Roman" w:cs="Times New Roman"/>
              </w:rPr>
              <w:t>conduct</w:t>
            </w:r>
            <w:r>
              <w:rPr>
                <w:rFonts w:ascii="Times New Roman" w:hAnsi="Times New Roman" w:cs="Times New Roman"/>
              </w:rPr>
              <w:t xml:space="preserve"> STAR Reading assessment monthly and reconfigure Guided Reading groups according to data</w:t>
            </w:r>
            <w:r w:rsidR="006E1FC2">
              <w:rPr>
                <w:rFonts w:ascii="Times New Roman" w:hAnsi="Times New Roman" w:cs="Times New Roman"/>
              </w:rPr>
              <w:t>. Teacher and student monitor progress</w:t>
            </w:r>
            <w:r w:rsidR="00572C21">
              <w:rPr>
                <w:rFonts w:ascii="Times New Roman" w:hAnsi="Times New Roman" w:cs="Times New Roman"/>
              </w:rPr>
              <w:t xml:space="preserve"> toward individual growth goal. </w:t>
            </w:r>
          </w:p>
          <w:p w:rsidR="006E1FC2" w:rsidRPr="006E1FC2" w:rsidRDefault="006E1FC2" w:rsidP="006E1FC2">
            <w:pPr>
              <w:rPr>
                <w:rFonts w:ascii="Times New Roman" w:hAnsi="Times New Roman" w:cs="Times New Roman"/>
              </w:rPr>
            </w:pPr>
          </w:p>
          <w:p w:rsidR="00B84775" w:rsidRDefault="00932B50" w:rsidP="001C5901">
            <w:pPr>
              <w:pStyle w:val="ListParagraph"/>
              <w:numPr>
                <w:ilvl w:val="0"/>
                <w:numId w:val="17"/>
              </w:numPr>
              <w:rPr>
                <w:rFonts w:ascii="Times New Roman" w:hAnsi="Times New Roman" w:cs="Times New Roman"/>
              </w:rPr>
            </w:pPr>
            <w:r>
              <w:rPr>
                <w:rFonts w:ascii="Times New Roman" w:hAnsi="Times New Roman" w:cs="Times New Roman"/>
              </w:rPr>
              <w:t xml:space="preserve">Leaders facilitate 3 Guided Reading professional development sessions based on trends from weekly observations and coaching cycles </w:t>
            </w:r>
          </w:p>
          <w:p w:rsidR="00B66DE1" w:rsidRPr="00B66DE1" w:rsidRDefault="00B66DE1" w:rsidP="00B66DE1">
            <w:pPr>
              <w:pStyle w:val="ListParagraph"/>
              <w:rPr>
                <w:rFonts w:ascii="Times New Roman" w:hAnsi="Times New Roman" w:cs="Times New Roman"/>
              </w:rPr>
            </w:pPr>
          </w:p>
          <w:p w:rsidR="00B66DE1" w:rsidRPr="001C5901" w:rsidRDefault="00B66DE1" w:rsidP="001C5901">
            <w:pPr>
              <w:pStyle w:val="ListParagraph"/>
              <w:numPr>
                <w:ilvl w:val="0"/>
                <w:numId w:val="17"/>
              </w:numPr>
              <w:rPr>
                <w:rFonts w:ascii="Times New Roman" w:hAnsi="Times New Roman" w:cs="Times New Roman"/>
              </w:rPr>
            </w:pPr>
            <w:r>
              <w:rPr>
                <w:rFonts w:ascii="Times New Roman" w:hAnsi="Times New Roman" w:cs="Times New Roman"/>
              </w:rPr>
              <w:t xml:space="preserve">On MOY STAR, 35% of students will be reading at </w:t>
            </w:r>
            <w:r>
              <w:rPr>
                <w:rFonts w:ascii="Times New Roman" w:hAnsi="Times New Roman" w:cs="Times New Roman"/>
              </w:rPr>
              <w:lastRenderedPageBreak/>
              <w:t xml:space="preserve">or above grade level (assuming 20% on grade level at BOY).  </w:t>
            </w:r>
          </w:p>
          <w:p w:rsidR="001C5901" w:rsidRPr="00657550" w:rsidRDefault="001C5901" w:rsidP="002E3072">
            <w:pPr>
              <w:rPr>
                <w:rFonts w:ascii="Times New Roman" w:hAnsi="Times New Roman" w:cs="Times New Roman"/>
              </w:rPr>
            </w:pPr>
          </w:p>
        </w:tc>
        <w:tc>
          <w:tcPr>
            <w:tcW w:w="1267" w:type="pct"/>
          </w:tcPr>
          <w:p w:rsidR="005F50A5" w:rsidRPr="005F50A5" w:rsidRDefault="005F50A5" w:rsidP="005F50A5">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Monthly STAR Reading assessments indicate 80% of general education students and 30% of special education students are on track to meet goal. </w:t>
            </w:r>
          </w:p>
          <w:p w:rsidR="005F50A5" w:rsidRPr="005F50A5" w:rsidRDefault="005F50A5" w:rsidP="005F50A5">
            <w:pPr>
              <w:rPr>
                <w:rFonts w:ascii="Times New Roman" w:hAnsi="Times New Roman" w:cs="Times New Roman"/>
              </w:rPr>
            </w:pPr>
          </w:p>
          <w:p w:rsidR="00C412BE" w:rsidRDefault="001C5901" w:rsidP="001C5901">
            <w:pPr>
              <w:pStyle w:val="ListParagraph"/>
              <w:numPr>
                <w:ilvl w:val="0"/>
                <w:numId w:val="17"/>
              </w:numPr>
              <w:rPr>
                <w:rFonts w:ascii="Times New Roman" w:hAnsi="Times New Roman" w:cs="Times New Roman"/>
              </w:rPr>
            </w:pPr>
            <w:r>
              <w:rPr>
                <w:rFonts w:ascii="Times New Roman" w:hAnsi="Times New Roman" w:cs="Times New Roman"/>
              </w:rPr>
              <w:t xml:space="preserve">Leaders conduct </w:t>
            </w:r>
            <w:r w:rsidR="009F714C">
              <w:rPr>
                <w:rFonts w:ascii="Times New Roman" w:hAnsi="Times New Roman" w:cs="Times New Roman"/>
              </w:rPr>
              <w:t xml:space="preserve">classroom walkthroughs with Guided Reading checklist in 100% of general education </w:t>
            </w:r>
            <w:r w:rsidR="00D467B0">
              <w:rPr>
                <w:rFonts w:ascii="Times New Roman" w:hAnsi="Times New Roman" w:cs="Times New Roman"/>
              </w:rPr>
              <w:t>classrooms and 40% of special education classrooms</w:t>
            </w:r>
          </w:p>
          <w:p w:rsidR="006E1FC2" w:rsidRDefault="006E1FC2" w:rsidP="006E1FC2">
            <w:pPr>
              <w:rPr>
                <w:rFonts w:ascii="Times New Roman" w:hAnsi="Times New Roman" w:cs="Times New Roman"/>
              </w:rPr>
            </w:pPr>
          </w:p>
          <w:p w:rsidR="006E1FC2" w:rsidRPr="006E1FC2" w:rsidRDefault="006E1FC2" w:rsidP="006E1FC2">
            <w:pPr>
              <w:rPr>
                <w:rFonts w:ascii="Times New Roman" w:hAnsi="Times New Roman" w:cs="Times New Roman"/>
              </w:rPr>
            </w:pPr>
          </w:p>
          <w:p w:rsidR="00D467B0" w:rsidRPr="006E1FC2" w:rsidRDefault="00077048" w:rsidP="00D467B0">
            <w:pPr>
              <w:pStyle w:val="ListParagraph"/>
              <w:numPr>
                <w:ilvl w:val="0"/>
                <w:numId w:val="17"/>
              </w:numPr>
              <w:rPr>
                <w:rFonts w:ascii="Times New Roman" w:hAnsi="Times New Roman" w:cs="Times New Roman"/>
              </w:rPr>
            </w:pPr>
            <w:r>
              <w:rPr>
                <w:rFonts w:ascii="Times New Roman" w:hAnsi="Times New Roman" w:cs="Times New Roman"/>
              </w:rPr>
              <w:t xml:space="preserve">Teachers </w:t>
            </w:r>
            <w:r w:rsidR="006E1FC2">
              <w:rPr>
                <w:rFonts w:ascii="Times New Roman" w:hAnsi="Times New Roman" w:cs="Times New Roman"/>
              </w:rPr>
              <w:t>conduct</w:t>
            </w:r>
            <w:r>
              <w:rPr>
                <w:rFonts w:ascii="Times New Roman" w:hAnsi="Times New Roman" w:cs="Times New Roman"/>
              </w:rPr>
              <w:t xml:space="preserve"> STAR Reading assessment monthly and reconfigure Guided Reading groups according to data</w:t>
            </w:r>
            <w:r w:rsidR="006E1FC2">
              <w:rPr>
                <w:rFonts w:ascii="Times New Roman" w:hAnsi="Times New Roman" w:cs="Times New Roman"/>
              </w:rPr>
              <w:t>. Teacher and student monitor progress toward individual growth goal.</w:t>
            </w:r>
          </w:p>
          <w:p w:rsidR="00B84775" w:rsidRPr="00B84775" w:rsidRDefault="00B84775" w:rsidP="00B84775">
            <w:pPr>
              <w:rPr>
                <w:rFonts w:ascii="Times New Roman" w:hAnsi="Times New Roman" w:cs="Times New Roman"/>
              </w:rPr>
            </w:pPr>
          </w:p>
          <w:p w:rsidR="00B84775" w:rsidRDefault="00932B50" w:rsidP="00932B50">
            <w:pPr>
              <w:pStyle w:val="ListParagraph"/>
              <w:numPr>
                <w:ilvl w:val="0"/>
                <w:numId w:val="17"/>
              </w:numPr>
              <w:rPr>
                <w:rFonts w:ascii="Times New Roman" w:hAnsi="Times New Roman" w:cs="Times New Roman"/>
              </w:rPr>
            </w:pPr>
            <w:r>
              <w:rPr>
                <w:rFonts w:ascii="Times New Roman" w:hAnsi="Times New Roman" w:cs="Times New Roman"/>
              </w:rPr>
              <w:t xml:space="preserve">Leaders facilitate 3 Guided Reading professional development sessions based on trends from weekly observations and coaching cycles </w:t>
            </w:r>
          </w:p>
          <w:p w:rsidR="00B66DE1" w:rsidRPr="00B66DE1" w:rsidRDefault="00B66DE1" w:rsidP="00B66DE1">
            <w:pPr>
              <w:pStyle w:val="ListParagraph"/>
              <w:rPr>
                <w:rFonts w:ascii="Times New Roman" w:hAnsi="Times New Roman" w:cs="Times New Roman"/>
              </w:rPr>
            </w:pPr>
          </w:p>
          <w:p w:rsidR="00B66DE1" w:rsidRPr="001C5901" w:rsidRDefault="00B66DE1" w:rsidP="00932B50">
            <w:pPr>
              <w:pStyle w:val="ListParagraph"/>
              <w:numPr>
                <w:ilvl w:val="0"/>
                <w:numId w:val="17"/>
              </w:numPr>
              <w:rPr>
                <w:rFonts w:ascii="Times New Roman" w:hAnsi="Times New Roman" w:cs="Times New Roman"/>
              </w:rPr>
            </w:pPr>
            <w:r>
              <w:rPr>
                <w:rFonts w:ascii="Times New Roman" w:hAnsi="Times New Roman" w:cs="Times New Roman"/>
              </w:rPr>
              <w:t xml:space="preserve">On Q3 STAR, 42% of students will be reading at </w:t>
            </w:r>
            <w:r>
              <w:rPr>
                <w:rFonts w:ascii="Times New Roman" w:hAnsi="Times New Roman" w:cs="Times New Roman"/>
              </w:rPr>
              <w:lastRenderedPageBreak/>
              <w:t>or above grade level.</w:t>
            </w:r>
          </w:p>
        </w:tc>
        <w:tc>
          <w:tcPr>
            <w:tcW w:w="1233" w:type="pct"/>
          </w:tcPr>
          <w:p w:rsidR="005F50A5" w:rsidRDefault="005F50A5" w:rsidP="001C5901">
            <w:pPr>
              <w:pStyle w:val="ListParagraph"/>
              <w:numPr>
                <w:ilvl w:val="0"/>
                <w:numId w:val="17"/>
              </w:numPr>
              <w:rPr>
                <w:rFonts w:ascii="Times New Roman" w:hAnsi="Times New Roman" w:cs="Times New Roman"/>
              </w:rPr>
            </w:pPr>
            <w:r>
              <w:rPr>
                <w:rFonts w:ascii="Times New Roman" w:hAnsi="Times New Roman" w:cs="Times New Roman"/>
              </w:rPr>
              <w:lastRenderedPageBreak/>
              <w:t xml:space="preserve">EOY STAR Reading assessments indicate goal for general education and special education growth achieved. </w:t>
            </w:r>
          </w:p>
          <w:p w:rsidR="005F50A5" w:rsidRDefault="005F50A5" w:rsidP="005F50A5">
            <w:pPr>
              <w:rPr>
                <w:rFonts w:ascii="Times New Roman" w:hAnsi="Times New Roman" w:cs="Times New Roman"/>
              </w:rPr>
            </w:pPr>
          </w:p>
          <w:p w:rsidR="005F50A5" w:rsidRPr="005F50A5" w:rsidRDefault="005F50A5" w:rsidP="005F50A5">
            <w:pPr>
              <w:rPr>
                <w:rFonts w:ascii="Times New Roman" w:hAnsi="Times New Roman" w:cs="Times New Roman"/>
              </w:rPr>
            </w:pPr>
          </w:p>
          <w:p w:rsidR="00C412BE" w:rsidRDefault="00D467B0" w:rsidP="001C5901">
            <w:pPr>
              <w:pStyle w:val="ListParagraph"/>
              <w:numPr>
                <w:ilvl w:val="0"/>
                <w:numId w:val="17"/>
              </w:numPr>
              <w:rPr>
                <w:rFonts w:ascii="Times New Roman" w:hAnsi="Times New Roman" w:cs="Times New Roman"/>
              </w:rPr>
            </w:pPr>
            <w:r>
              <w:rPr>
                <w:rFonts w:ascii="Times New Roman" w:hAnsi="Times New Roman" w:cs="Times New Roman"/>
              </w:rPr>
              <w:t xml:space="preserve">Leaders conduct classroom walkthroughs with Guided Reading checklist in 100% of general education classrooms and 40% of special education classrooms </w:t>
            </w:r>
          </w:p>
          <w:p w:rsidR="006E1FC2" w:rsidRPr="006E1FC2" w:rsidRDefault="006E1FC2" w:rsidP="006E1FC2">
            <w:pPr>
              <w:rPr>
                <w:rFonts w:ascii="Times New Roman" w:hAnsi="Times New Roman" w:cs="Times New Roman"/>
              </w:rPr>
            </w:pPr>
          </w:p>
          <w:p w:rsidR="00077048" w:rsidRDefault="00077048" w:rsidP="00077048">
            <w:pPr>
              <w:pStyle w:val="ListParagraph"/>
              <w:numPr>
                <w:ilvl w:val="0"/>
                <w:numId w:val="17"/>
              </w:numPr>
              <w:rPr>
                <w:rFonts w:ascii="Times New Roman" w:hAnsi="Times New Roman" w:cs="Times New Roman"/>
              </w:rPr>
            </w:pPr>
            <w:r>
              <w:rPr>
                <w:rFonts w:ascii="Times New Roman" w:hAnsi="Times New Roman" w:cs="Times New Roman"/>
              </w:rPr>
              <w:t xml:space="preserve">Teachers </w:t>
            </w:r>
            <w:r w:rsidR="006E1FC2">
              <w:rPr>
                <w:rFonts w:ascii="Times New Roman" w:hAnsi="Times New Roman" w:cs="Times New Roman"/>
              </w:rPr>
              <w:t xml:space="preserve">and student analyze STAR Reading assessments and determine achievement of individual growth goal </w:t>
            </w:r>
          </w:p>
          <w:p w:rsidR="006E1FC2" w:rsidRPr="006E1FC2" w:rsidRDefault="006E1FC2" w:rsidP="006E1FC2">
            <w:pPr>
              <w:rPr>
                <w:rFonts w:ascii="Times New Roman" w:hAnsi="Times New Roman" w:cs="Times New Roman"/>
              </w:rPr>
            </w:pPr>
          </w:p>
          <w:p w:rsidR="00B84775" w:rsidRDefault="00B84775" w:rsidP="003B29FE">
            <w:pPr>
              <w:rPr>
                <w:rFonts w:ascii="Times New Roman" w:hAnsi="Times New Roman" w:cs="Times New Roman"/>
              </w:rPr>
            </w:pPr>
          </w:p>
          <w:p w:rsidR="006E1FC2" w:rsidRDefault="006E1FC2" w:rsidP="003B29FE">
            <w:pPr>
              <w:rPr>
                <w:rFonts w:ascii="Times New Roman" w:hAnsi="Times New Roman" w:cs="Times New Roman"/>
              </w:rPr>
            </w:pPr>
          </w:p>
          <w:p w:rsidR="006E1FC2" w:rsidRPr="003B29FE" w:rsidRDefault="006E1FC2" w:rsidP="003B29FE">
            <w:pPr>
              <w:rPr>
                <w:rFonts w:ascii="Times New Roman" w:hAnsi="Times New Roman" w:cs="Times New Roman"/>
              </w:rPr>
            </w:pPr>
          </w:p>
          <w:p w:rsidR="00B84775" w:rsidRDefault="00932B50" w:rsidP="00304945">
            <w:pPr>
              <w:pStyle w:val="ListParagraph"/>
              <w:numPr>
                <w:ilvl w:val="0"/>
                <w:numId w:val="17"/>
              </w:numPr>
              <w:rPr>
                <w:rFonts w:ascii="Times New Roman" w:hAnsi="Times New Roman" w:cs="Times New Roman"/>
              </w:rPr>
            </w:pPr>
            <w:r>
              <w:rPr>
                <w:rFonts w:ascii="Times New Roman" w:hAnsi="Times New Roman" w:cs="Times New Roman"/>
              </w:rPr>
              <w:t xml:space="preserve">Leaders analyze observation and coaching cycle data as well as Guided Reading professional development feedback surveys to quantify Guided Reading growth and celebrate with staff  </w:t>
            </w:r>
          </w:p>
          <w:p w:rsidR="00B66DE1" w:rsidRPr="001C5901" w:rsidRDefault="00B66DE1" w:rsidP="00304945">
            <w:pPr>
              <w:pStyle w:val="ListParagraph"/>
              <w:numPr>
                <w:ilvl w:val="0"/>
                <w:numId w:val="17"/>
              </w:numPr>
              <w:rPr>
                <w:rFonts w:ascii="Times New Roman" w:hAnsi="Times New Roman" w:cs="Times New Roman"/>
              </w:rPr>
            </w:pPr>
            <w:r>
              <w:rPr>
                <w:rFonts w:ascii="Times New Roman" w:hAnsi="Times New Roman" w:cs="Times New Roman"/>
              </w:rPr>
              <w:lastRenderedPageBreak/>
              <w:t>On EOY STAR, 50% of students will be reading at or above grade level</w:t>
            </w:r>
          </w:p>
        </w:tc>
      </w:tr>
    </w:tbl>
    <w:p w:rsidR="00C412BE" w:rsidRPr="00657550" w:rsidRDefault="00C412BE" w:rsidP="00C412BE">
      <w:pPr>
        <w:rPr>
          <w:rFonts w:ascii="Times New Roman" w:hAnsi="Times New Roman" w:cs="Times New Roman"/>
        </w:rPr>
      </w:pPr>
    </w:p>
    <w:p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737C7E7">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737C7E7">
        <w:trPr>
          <w:trHeight w:val="530"/>
        </w:trPr>
        <w:tc>
          <w:tcPr>
            <w:tcW w:w="2825"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B66DE1" w:rsidRDefault="6F9E6799" w:rsidP="00B66DE1">
            <w:pPr>
              <w:ind w:left="360"/>
              <w:jc w:val="center"/>
              <w:rPr>
                <w:rFonts w:ascii="Times New Roman" w:eastAsia="Times New Roman" w:hAnsi="Times New Roman" w:cs="Times New Roman"/>
                <w:b/>
                <w:bCs/>
                <w:color w:val="000000"/>
              </w:rPr>
            </w:pPr>
            <w:r w:rsidRPr="0737C7E7">
              <w:rPr>
                <w:rFonts w:ascii="Times New Roman" w:eastAsia="Times New Roman" w:hAnsi="Times New Roman" w:cs="Times New Roman"/>
                <w:b/>
                <w:bCs/>
                <w:color w:val="000000" w:themeColor="text1"/>
              </w:rPr>
              <w:t>X Pillar</w:t>
            </w:r>
            <w:r w:rsidR="5A188785" w:rsidRPr="0737C7E7">
              <w:rPr>
                <w:rFonts w:ascii="Times New Roman" w:eastAsia="Times New Roman" w:hAnsi="Times New Roman" w:cs="Times New Roman"/>
                <w:b/>
                <w:bCs/>
                <w:color w:val="000000" w:themeColor="text1"/>
              </w:rPr>
              <w:t xml:space="preserve">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650E79" w:rsidRDefault="00650E79" w:rsidP="00650E79">
            <w:pPr>
              <w:pStyle w:val="ListParagraph"/>
              <w:numPr>
                <w:ilvl w:val="0"/>
                <w:numId w:val="13"/>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737C7E7">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737C7E7">
        <w:trPr>
          <w:trHeight w:val="1367"/>
        </w:trPr>
        <w:tc>
          <w:tcPr>
            <w:tcW w:w="13500" w:type="dxa"/>
            <w:gridSpan w:val="5"/>
          </w:tcPr>
          <w:p w:rsidR="0038081F" w:rsidRPr="00657550" w:rsidRDefault="00224625" w:rsidP="00204D49">
            <w:pPr>
              <w:rPr>
                <w:rFonts w:ascii="Times New Roman" w:hAnsi="Times New Roman" w:cs="Times New Roman"/>
              </w:rPr>
            </w:pPr>
            <w:r>
              <w:rPr>
                <w:rFonts w:ascii="Times New Roman" w:hAnsi="Times New Roman" w:cs="Times New Roman"/>
              </w:rPr>
              <w:t>Each grade level from 2</w:t>
            </w:r>
            <w:r w:rsidRPr="00224625">
              <w:rPr>
                <w:rFonts w:ascii="Times New Roman" w:hAnsi="Times New Roman" w:cs="Times New Roman"/>
                <w:vertAlign w:val="superscript"/>
              </w:rPr>
              <w:t>nd</w:t>
            </w:r>
            <w:r>
              <w:rPr>
                <w:rFonts w:ascii="Times New Roman" w:hAnsi="Times New Roman" w:cs="Times New Roman"/>
              </w:rPr>
              <w:t xml:space="preserve"> to 5</w:t>
            </w:r>
            <w:r w:rsidRPr="00224625">
              <w:rPr>
                <w:rFonts w:ascii="Times New Roman" w:hAnsi="Times New Roman" w:cs="Times New Roman"/>
                <w:vertAlign w:val="superscript"/>
              </w:rPr>
              <w:t>th</w:t>
            </w:r>
            <w:r>
              <w:rPr>
                <w:rFonts w:ascii="Times New Roman" w:hAnsi="Times New Roman" w:cs="Times New Roman"/>
              </w:rPr>
              <w:t xml:space="preserve"> grade will show 80% of </w:t>
            </w:r>
            <w:r w:rsidR="00D61411">
              <w:rPr>
                <w:rFonts w:ascii="Times New Roman" w:hAnsi="Times New Roman" w:cs="Times New Roman"/>
              </w:rPr>
              <w:t xml:space="preserve">general education </w:t>
            </w:r>
            <w:r>
              <w:rPr>
                <w:rFonts w:ascii="Times New Roman" w:hAnsi="Times New Roman" w:cs="Times New Roman"/>
              </w:rPr>
              <w:t xml:space="preserve">students score 80% or higher on each EnVision Unit Assessment.  </w:t>
            </w:r>
          </w:p>
          <w:p w:rsidR="0038081F" w:rsidRDefault="0038081F" w:rsidP="00204D49">
            <w:pPr>
              <w:rPr>
                <w:rFonts w:ascii="Times New Roman" w:hAnsi="Times New Roman" w:cs="Times New Roman"/>
              </w:rPr>
            </w:pPr>
          </w:p>
          <w:p w:rsidR="0038081F" w:rsidRPr="00657550" w:rsidRDefault="00D61411" w:rsidP="00204D49">
            <w:pPr>
              <w:rPr>
                <w:rFonts w:ascii="Times New Roman" w:hAnsi="Times New Roman" w:cs="Times New Roman"/>
              </w:rPr>
            </w:pPr>
            <w:r>
              <w:rPr>
                <w:rFonts w:ascii="Times New Roman" w:hAnsi="Times New Roman" w:cs="Times New Roman"/>
              </w:rPr>
              <w:t>Each grade level from 2</w:t>
            </w:r>
            <w:r w:rsidRPr="00D61411">
              <w:rPr>
                <w:rFonts w:ascii="Times New Roman" w:hAnsi="Times New Roman" w:cs="Times New Roman"/>
                <w:vertAlign w:val="superscript"/>
              </w:rPr>
              <w:t>nd</w:t>
            </w:r>
            <w:r>
              <w:rPr>
                <w:rFonts w:ascii="Times New Roman" w:hAnsi="Times New Roman" w:cs="Times New Roman"/>
              </w:rPr>
              <w:t xml:space="preserve"> to 5</w:t>
            </w:r>
            <w:r w:rsidRPr="00D61411">
              <w:rPr>
                <w:rFonts w:ascii="Times New Roman" w:hAnsi="Times New Roman" w:cs="Times New Roman"/>
                <w:vertAlign w:val="superscript"/>
              </w:rPr>
              <w:t>th</w:t>
            </w:r>
            <w:r>
              <w:rPr>
                <w:rFonts w:ascii="Times New Roman" w:hAnsi="Times New Roman" w:cs="Times New Roman"/>
              </w:rPr>
              <w:t xml:space="preserve"> </w:t>
            </w:r>
            <w:r w:rsidR="005A1115">
              <w:rPr>
                <w:rFonts w:ascii="Times New Roman" w:hAnsi="Times New Roman" w:cs="Times New Roman"/>
              </w:rPr>
              <w:t>grade will show 40%</w:t>
            </w:r>
            <w:r>
              <w:rPr>
                <w:rFonts w:ascii="Times New Roman" w:hAnsi="Times New Roman" w:cs="Times New Roman"/>
              </w:rPr>
              <w:t xml:space="preserve"> of special education students score 40% or higher on each EnVision Unit Assessment. </w:t>
            </w:r>
          </w:p>
        </w:tc>
      </w:tr>
      <w:tr w:rsidR="00B57BF8" w:rsidRPr="00657550" w:rsidTr="0737C7E7">
        <w:trPr>
          <w:trHeight w:val="255"/>
        </w:trPr>
        <w:tc>
          <w:tcPr>
            <w:tcW w:w="13500" w:type="dxa"/>
            <w:gridSpan w:val="5"/>
            <w:shd w:val="clear" w:color="auto" w:fill="D5DCE4" w:themeFill="text2" w:themeFillTint="33"/>
          </w:tcPr>
          <w:p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737C7E7">
        <w:trPr>
          <w:trHeight w:val="836"/>
        </w:trPr>
        <w:tc>
          <w:tcPr>
            <w:tcW w:w="13500" w:type="dxa"/>
            <w:gridSpan w:val="5"/>
          </w:tcPr>
          <w:p w:rsidR="00BD22E4" w:rsidRPr="00EF684D" w:rsidRDefault="3786D33A" w:rsidP="3786D33A">
            <w:pPr>
              <w:rPr>
                <w:rFonts w:ascii="Times New Roman" w:hAnsi="Times New Roman" w:cs="Times New Roman"/>
                <w:i/>
                <w:iCs/>
              </w:rPr>
            </w:pPr>
            <w:r w:rsidRPr="3786D33A">
              <w:rPr>
                <w:rFonts w:ascii="Times New Roman" w:hAnsi="Times New Roman" w:cs="Times New Roman"/>
              </w:rPr>
              <w:t xml:space="preserve">Based on your needs assessment and Mathematics data, what are your two mathematics priorities? The areas you choose should be intentional and be the key levers that allow you to drive toward achieving your Mathematics SMART Goal. </w:t>
            </w:r>
            <w:r w:rsidRPr="3786D33A">
              <w:rPr>
                <w:rFonts w:ascii="Times New Roman" w:hAnsi="Times New Roman" w:cs="Times New Roman"/>
                <w:i/>
                <w:iCs/>
              </w:rPr>
              <w:t>Please identify two areas of focus that most align with this</w:t>
            </w:r>
            <w:r w:rsidRPr="3786D33A">
              <w:rPr>
                <w:rFonts w:ascii="Times New Roman" w:hAnsi="Times New Roman" w:cs="Times New Roman"/>
                <w:i/>
                <w:iCs/>
                <w:highlight w:val="yellow"/>
              </w:rPr>
              <w:t xml:space="preserve"> </w:t>
            </w:r>
            <w:r w:rsidRPr="3786D33A">
              <w:rPr>
                <w:rFonts w:ascii="Times New Roman" w:hAnsi="Times New Roman" w:cs="Times New Roman"/>
                <w:i/>
                <w:iCs/>
              </w:rPr>
              <w:t>goal.</w:t>
            </w:r>
          </w:p>
        </w:tc>
      </w:tr>
      <w:tr w:rsidR="00B57BF8" w:rsidRPr="00657550" w:rsidTr="0737C7E7">
        <w:trPr>
          <w:trHeight w:val="255"/>
        </w:trPr>
        <w:tc>
          <w:tcPr>
            <w:tcW w:w="13500" w:type="dxa"/>
            <w:gridSpan w:val="5"/>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737C7E7">
        <w:trPr>
          <w:trHeight w:val="512"/>
        </w:trPr>
        <w:tc>
          <w:tcPr>
            <w:tcW w:w="13500" w:type="dxa"/>
            <w:gridSpan w:val="5"/>
          </w:tcPr>
          <w:p w:rsidR="00B57BF8" w:rsidRPr="00B66DE1" w:rsidRDefault="00BD22E4" w:rsidP="00B66DE1">
            <w:pPr>
              <w:pStyle w:val="ListParagraph"/>
              <w:numPr>
                <w:ilvl w:val="0"/>
                <w:numId w:val="24"/>
              </w:numPr>
              <w:rPr>
                <w:rFonts w:ascii="Times New Roman" w:hAnsi="Times New Roman" w:cs="Times New Roman"/>
              </w:rPr>
            </w:pPr>
            <w:r w:rsidRPr="00B66DE1">
              <w:rPr>
                <w:rFonts w:ascii="Times New Roman" w:hAnsi="Times New Roman" w:cs="Times New Roman"/>
              </w:rPr>
              <w:t xml:space="preserve">Effective implementation of </w:t>
            </w:r>
            <w:r w:rsidR="004D6C41">
              <w:rPr>
                <w:rFonts w:ascii="Times New Roman" w:hAnsi="Times New Roman" w:cs="Times New Roman"/>
              </w:rPr>
              <w:t xml:space="preserve">lesson plan internalization and </w:t>
            </w:r>
            <w:r w:rsidRPr="00B66DE1">
              <w:rPr>
                <w:rFonts w:ascii="Times New Roman" w:hAnsi="Times New Roman" w:cs="Times New Roman"/>
              </w:rPr>
              <w:t xml:space="preserve">gradual release in mathematics instruction utilizing EnVision. </w:t>
            </w:r>
          </w:p>
          <w:p w:rsidR="00B66DE1" w:rsidRPr="00B66DE1" w:rsidRDefault="00B66DE1" w:rsidP="00B66DE1">
            <w:pPr>
              <w:pStyle w:val="ListParagraph"/>
              <w:rPr>
                <w:rFonts w:ascii="Times New Roman" w:hAnsi="Times New Roman" w:cs="Times New Roman"/>
              </w:rPr>
            </w:pPr>
          </w:p>
          <w:p w:rsidR="00B57BF8" w:rsidRPr="00657550" w:rsidRDefault="00EF684D" w:rsidP="00BD22E4">
            <w:pPr>
              <w:rPr>
                <w:rFonts w:ascii="Times New Roman" w:hAnsi="Times New Roman" w:cs="Times New Roman"/>
              </w:rPr>
            </w:pPr>
            <w:r>
              <w:rPr>
                <w:rFonts w:ascii="Times New Roman" w:hAnsi="Times New Roman" w:cs="Times New Roman"/>
              </w:rPr>
              <w:t>2.</w:t>
            </w:r>
            <w:r w:rsidR="00EE079C">
              <w:rPr>
                <w:rFonts w:ascii="Times New Roman" w:hAnsi="Times New Roman" w:cs="Times New Roman"/>
              </w:rPr>
              <w:t xml:space="preserve"> </w:t>
            </w:r>
            <w:r w:rsidR="00BD22E4">
              <w:rPr>
                <w:rFonts w:ascii="Times New Roman" w:hAnsi="Times New Roman" w:cs="Times New Roman"/>
              </w:rPr>
              <w:t>Mastery data determines students for small-group instruction in math standards to be utilized during independent practice time in gradual release</w:t>
            </w:r>
            <w:r w:rsidR="00F62A6A">
              <w:rPr>
                <w:rFonts w:ascii="Times New Roman" w:hAnsi="Times New Roman" w:cs="Times New Roman"/>
              </w:rPr>
              <w:t xml:space="preserve">. </w:t>
            </w:r>
          </w:p>
        </w:tc>
      </w:tr>
      <w:tr w:rsidR="00B57BF8" w:rsidRPr="00657550" w:rsidTr="0737C7E7">
        <w:trPr>
          <w:trHeight w:val="255"/>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EE079C">
              <w:rPr>
                <w:rFonts w:ascii="Times New Roman" w:hAnsi="Times New Roman" w:cs="Times New Roman"/>
                <w:b/>
              </w:rPr>
              <w:t xml:space="preserve"> N/A </w:t>
            </w:r>
          </w:p>
        </w:tc>
      </w:tr>
    </w:tbl>
    <w:p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240"/>
        <w:gridCol w:w="3510"/>
        <w:gridCol w:w="3421"/>
        <w:gridCol w:w="3329"/>
      </w:tblGrid>
      <w:tr w:rsidR="00B57BF8" w:rsidRPr="00657550" w:rsidTr="0737C7E7">
        <w:trPr>
          <w:trHeight w:val="890"/>
        </w:trPr>
        <w:tc>
          <w:tcPr>
            <w:tcW w:w="1200" w:type="pct"/>
          </w:tcPr>
          <w:p w:rsidR="00B57BF8" w:rsidRPr="00657550" w:rsidRDefault="00B57BF8" w:rsidP="00204D4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800" w:type="pct"/>
            <w:gridSpan w:val="3"/>
          </w:tcPr>
          <w:p w:rsidR="00B57BF8" w:rsidRPr="007C2D82" w:rsidRDefault="00BD22E4" w:rsidP="00204D49">
            <w:pPr>
              <w:rPr>
                <w:rFonts w:ascii="Times New Roman" w:hAnsi="Times New Roman" w:cs="Times New Roman"/>
              </w:rPr>
            </w:pPr>
            <w:r>
              <w:rPr>
                <w:rFonts w:ascii="Times New Roman" w:hAnsi="Times New Roman" w:cs="Times New Roman"/>
              </w:rPr>
              <w:t xml:space="preserve">Effective implementation of </w:t>
            </w:r>
            <w:r w:rsidR="00B66DE1">
              <w:rPr>
                <w:rFonts w:ascii="Times New Roman" w:hAnsi="Times New Roman" w:cs="Times New Roman"/>
              </w:rPr>
              <w:t xml:space="preserve">lesson plan internalization and </w:t>
            </w:r>
            <w:r>
              <w:rPr>
                <w:rFonts w:ascii="Times New Roman" w:hAnsi="Times New Roman" w:cs="Times New Roman"/>
              </w:rPr>
              <w:t xml:space="preserve">gradual release in mathematics instruction utilizing EnVision. </w:t>
            </w:r>
          </w:p>
        </w:tc>
      </w:tr>
      <w:tr w:rsidR="00B57BF8" w:rsidRPr="00657550" w:rsidTr="0737C7E7">
        <w:trPr>
          <w:trHeight w:val="980"/>
        </w:trPr>
        <w:tc>
          <w:tcPr>
            <w:tcW w:w="1200" w:type="pct"/>
          </w:tcPr>
          <w:p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gridSpan w:val="3"/>
          </w:tcPr>
          <w:p w:rsidR="00BD22E4" w:rsidRPr="00BD22E4" w:rsidRDefault="00BD22E4" w:rsidP="00BD22E4">
            <w:pPr>
              <w:rPr>
                <w:rFonts w:ascii="Times New Roman" w:hAnsi="Times New Roman" w:cs="Times New Roman"/>
              </w:rPr>
            </w:pPr>
            <w:r>
              <w:rPr>
                <w:rFonts w:ascii="Times New Roman" w:hAnsi="Times New Roman" w:cs="Times New Roman"/>
              </w:rPr>
              <w:t xml:space="preserve">EnVision Math </w:t>
            </w:r>
            <w:r w:rsidRPr="00BD22E4">
              <w:rPr>
                <w:rFonts w:ascii="Times New Roman" w:hAnsi="Times New Roman" w:cs="Times New Roman"/>
              </w:rPr>
              <w:t xml:space="preserve"> </w:t>
            </w:r>
          </w:p>
          <w:p w:rsidR="00EE079C" w:rsidRPr="007C2D82" w:rsidRDefault="00BD22E4" w:rsidP="00BD22E4">
            <w:pPr>
              <w:rPr>
                <w:rFonts w:ascii="Times New Roman" w:hAnsi="Times New Roman" w:cs="Times New Roman"/>
              </w:rPr>
            </w:pPr>
            <w:r w:rsidRPr="00BD22E4">
              <w:rPr>
                <w:rFonts w:ascii="Times New Roman" w:hAnsi="Times New Roman" w:cs="Times New Roman"/>
              </w:rPr>
              <w:t>Relay coaching protocols (Weekly Data Meetings, Observation and Feedback, Lesson Plan Internalization)</w:t>
            </w:r>
            <w:r w:rsidR="00EE079C" w:rsidRPr="007C2D82">
              <w:rPr>
                <w:rFonts w:ascii="Times New Roman" w:hAnsi="Times New Roman" w:cs="Times New Roman"/>
              </w:rPr>
              <w:t xml:space="preserve"> </w:t>
            </w:r>
          </w:p>
        </w:tc>
      </w:tr>
      <w:tr w:rsidR="00795993" w:rsidRPr="00657550" w:rsidTr="0737C7E7">
        <w:trPr>
          <w:trHeight w:val="710"/>
        </w:trPr>
        <w:tc>
          <w:tcPr>
            <w:tcW w:w="1200" w:type="pct"/>
          </w:tcPr>
          <w:p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gridSpan w:val="3"/>
          </w:tcPr>
          <w:p w:rsidR="00795993" w:rsidRPr="007C2D82" w:rsidRDefault="005A1115" w:rsidP="00204D49">
            <w:pPr>
              <w:rPr>
                <w:rFonts w:ascii="Times New Roman" w:hAnsi="Times New Roman" w:cs="Times New Roman"/>
              </w:rPr>
            </w:pPr>
            <w:r w:rsidRPr="007C2D82">
              <w:rPr>
                <w:rFonts w:ascii="Times New Roman" w:hAnsi="Times New Roman" w:cs="Times New Roman"/>
              </w:rPr>
              <w:t>N/A</w:t>
            </w:r>
            <w:r w:rsidR="00EE079C" w:rsidRPr="007C2D82">
              <w:rPr>
                <w:rFonts w:ascii="Times New Roman" w:hAnsi="Times New Roman" w:cs="Times New Roman"/>
              </w:rPr>
              <w:t xml:space="preserve"> </w:t>
            </w:r>
          </w:p>
        </w:tc>
      </w:tr>
      <w:tr w:rsidR="00B57BF8" w:rsidRPr="00657550" w:rsidTr="0737C7E7">
        <w:trPr>
          <w:trHeight w:val="350"/>
        </w:trPr>
        <w:tc>
          <w:tcPr>
            <w:tcW w:w="5000" w:type="pct"/>
            <w:gridSpan w:val="4"/>
            <w:shd w:val="clear" w:color="auto" w:fill="D5DCE4" w:themeFill="text2" w:themeFillTint="33"/>
          </w:tcPr>
          <w:p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rsidTr="0737C7E7">
        <w:trPr>
          <w:trHeight w:val="269"/>
        </w:trPr>
        <w:tc>
          <w:tcPr>
            <w:tcW w:w="1200"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00" w:type="pct"/>
          </w:tcPr>
          <w:p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rsidTr="0737C7E7">
        <w:trPr>
          <w:trHeight w:val="890"/>
        </w:trPr>
        <w:tc>
          <w:tcPr>
            <w:tcW w:w="1200" w:type="pct"/>
          </w:tcPr>
          <w:p w:rsidR="00F62A6A" w:rsidRDefault="7B59E6ED" w:rsidP="00F62A6A">
            <w:pPr>
              <w:pStyle w:val="ListParagraph"/>
              <w:numPr>
                <w:ilvl w:val="0"/>
                <w:numId w:val="17"/>
              </w:numPr>
              <w:rPr>
                <w:rFonts w:ascii="Times New Roman" w:hAnsi="Times New Roman" w:cs="Times New Roman"/>
              </w:rPr>
            </w:pPr>
            <w:r w:rsidRPr="0737C7E7">
              <w:rPr>
                <w:rFonts w:ascii="Times New Roman" w:hAnsi="Times New Roman" w:cs="Times New Roman"/>
              </w:rPr>
              <w:t xml:space="preserve">100% certified staff trained on Guided </w:t>
            </w:r>
            <w:r w:rsidR="71AADA3A" w:rsidRPr="0737C7E7">
              <w:rPr>
                <w:rFonts w:ascii="Times New Roman" w:hAnsi="Times New Roman" w:cs="Times New Roman"/>
              </w:rPr>
              <w:t>Math expectations</w:t>
            </w:r>
            <w:r w:rsidRPr="0737C7E7">
              <w:rPr>
                <w:rFonts w:ascii="Times New Roman" w:hAnsi="Times New Roman" w:cs="Times New Roman"/>
              </w:rPr>
              <w:t xml:space="preserve"> (instructional and environmental) and corresponding checklist for classroom walkthroughs</w:t>
            </w:r>
          </w:p>
          <w:p w:rsidR="007A4830" w:rsidRDefault="007A4830" w:rsidP="007A4830">
            <w:pPr>
              <w:pStyle w:val="ListParagraph"/>
              <w:rPr>
                <w:rFonts w:ascii="Times New Roman" w:hAnsi="Times New Roman" w:cs="Times New Roman"/>
              </w:rPr>
            </w:pPr>
          </w:p>
          <w:p w:rsidR="00CA222F" w:rsidRDefault="00CA222F" w:rsidP="007A4830">
            <w:pPr>
              <w:pStyle w:val="ListParagraph"/>
              <w:rPr>
                <w:rFonts w:ascii="Times New Roman" w:hAnsi="Times New Roman" w:cs="Times New Roman"/>
              </w:rPr>
            </w:pPr>
          </w:p>
          <w:p w:rsidR="00CA222F" w:rsidRDefault="00CA222F" w:rsidP="007A4830">
            <w:pPr>
              <w:pStyle w:val="ListParagraph"/>
              <w:rPr>
                <w:rFonts w:ascii="Times New Roman" w:hAnsi="Times New Roman" w:cs="Times New Roman"/>
              </w:rPr>
            </w:pPr>
          </w:p>
          <w:p w:rsidR="00CA222F" w:rsidRDefault="00CA222F" w:rsidP="007A4830">
            <w:pPr>
              <w:pStyle w:val="ListParagraph"/>
              <w:rPr>
                <w:rFonts w:ascii="Times New Roman" w:hAnsi="Times New Roman" w:cs="Times New Roman"/>
              </w:rPr>
            </w:pPr>
          </w:p>
          <w:p w:rsidR="007A4830" w:rsidRPr="007A4830" w:rsidRDefault="007A4830" w:rsidP="007A4830">
            <w:pPr>
              <w:pStyle w:val="ListParagraph"/>
              <w:numPr>
                <w:ilvl w:val="0"/>
                <w:numId w:val="17"/>
              </w:numPr>
              <w:rPr>
                <w:rFonts w:ascii="Times New Roman" w:hAnsi="Times New Roman" w:cs="Times New Roman"/>
              </w:rPr>
            </w:pPr>
            <w:r w:rsidRPr="007A4830">
              <w:rPr>
                <w:rFonts w:ascii="Times New Roman" w:hAnsi="Times New Roman" w:cs="Times New Roman"/>
              </w:rPr>
              <w:t xml:space="preserve">Leaders develop monthly </w:t>
            </w:r>
            <w:r>
              <w:rPr>
                <w:rFonts w:ascii="Times New Roman" w:hAnsi="Times New Roman" w:cs="Times New Roman"/>
              </w:rPr>
              <w:t>observation</w:t>
            </w:r>
            <w:r w:rsidRPr="007A4830">
              <w:rPr>
                <w:rFonts w:ascii="Times New Roman" w:hAnsi="Times New Roman" w:cs="Times New Roman"/>
              </w:rPr>
              <w:t xml:space="preserve"> schedules specifically for Guided Math observations and feedback</w:t>
            </w:r>
          </w:p>
          <w:p w:rsidR="00E56189" w:rsidRDefault="00E56189" w:rsidP="00E56189">
            <w:pPr>
              <w:rPr>
                <w:rFonts w:ascii="Times New Roman" w:hAnsi="Times New Roman" w:cs="Times New Roman"/>
              </w:rPr>
            </w:pPr>
          </w:p>
          <w:p w:rsidR="007A4830" w:rsidRPr="00E56189" w:rsidRDefault="007A4830" w:rsidP="00E56189">
            <w:pPr>
              <w:rPr>
                <w:rFonts w:ascii="Times New Roman" w:hAnsi="Times New Roman" w:cs="Times New Roman"/>
              </w:rPr>
            </w:pPr>
          </w:p>
          <w:p w:rsidR="00F62A6A" w:rsidRPr="00612F4E" w:rsidRDefault="5CB50633" w:rsidP="00612F4E">
            <w:pPr>
              <w:pStyle w:val="ListParagraph"/>
              <w:numPr>
                <w:ilvl w:val="0"/>
                <w:numId w:val="17"/>
              </w:numPr>
              <w:rPr>
                <w:rFonts w:ascii="Times New Roman" w:hAnsi="Times New Roman" w:cs="Times New Roman"/>
              </w:rPr>
            </w:pPr>
            <w:r w:rsidRPr="0737C7E7">
              <w:rPr>
                <w:rFonts w:ascii="Times New Roman" w:hAnsi="Times New Roman" w:cs="Times New Roman"/>
              </w:rPr>
              <w:t>Leaders calendar 4 Guided Math professional development sessions for 20</w:t>
            </w:r>
            <w:r w:rsidR="0E248AB1" w:rsidRPr="0737C7E7">
              <w:rPr>
                <w:rFonts w:ascii="Times New Roman" w:hAnsi="Times New Roman" w:cs="Times New Roman"/>
              </w:rPr>
              <w:t>20</w:t>
            </w:r>
            <w:r w:rsidRPr="0737C7E7">
              <w:rPr>
                <w:rFonts w:ascii="Times New Roman" w:hAnsi="Times New Roman" w:cs="Times New Roman"/>
              </w:rPr>
              <w:t>-202</w:t>
            </w:r>
            <w:r w:rsidR="40C0C846" w:rsidRPr="0737C7E7">
              <w:rPr>
                <w:rFonts w:ascii="Times New Roman" w:hAnsi="Times New Roman" w:cs="Times New Roman"/>
              </w:rPr>
              <w:t>1</w:t>
            </w:r>
            <w:r w:rsidRPr="0737C7E7">
              <w:rPr>
                <w:rFonts w:ascii="Times New Roman" w:hAnsi="Times New Roman" w:cs="Times New Roman"/>
              </w:rPr>
              <w:t xml:space="preserve"> staff meetings </w:t>
            </w:r>
            <w:r w:rsidRPr="0737C7E7">
              <w:rPr>
                <w:rFonts w:ascii="Times New Roman" w:hAnsi="Times New Roman" w:cs="Times New Roman"/>
              </w:rPr>
              <w:lastRenderedPageBreak/>
              <w:t xml:space="preserve">and district-wide professional development days </w:t>
            </w:r>
          </w:p>
          <w:p w:rsidR="00B57BF8" w:rsidRPr="00657550" w:rsidRDefault="00B57BF8" w:rsidP="00204D49">
            <w:pPr>
              <w:rPr>
                <w:rFonts w:ascii="Times New Roman" w:hAnsi="Times New Roman" w:cs="Times New Roman"/>
              </w:rPr>
            </w:pPr>
          </w:p>
        </w:tc>
        <w:tc>
          <w:tcPr>
            <w:tcW w:w="1300" w:type="pct"/>
          </w:tcPr>
          <w:p w:rsidR="00E56189" w:rsidRDefault="00F62A6A" w:rsidP="00E56189">
            <w:pPr>
              <w:pStyle w:val="ListParagraph"/>
              <w:numPr>
                <w:ilvl w:val="0"/>
                <w:numId w:val="17"/>
              </w:numPr>
              <w:rPr>
                <w:rFonts w:ascii="Times New Roman" w:hAnsi="Times New Roman" w:cs="Times New Roman"/>
              </w:rPr>
            </w:pPr>
            <w:r w:rsidRPr="001C5901">
              <w:rPr>
                <w:rFonts w:ascii="Times New Roman" w:hAnsi="Times New Roman" w:cs="Times New Roman"/>
              </w:rPr>
              <w:lastRenderedPageBreak/>
              <w:t xml:space="preserve">Leaders conduct classroom walkthroughs with Guided </w:t>
            </w:r>
            <w:r>
              <w:rPr>
                <w:rFonts w:ascii="Times New Roman" w:hAnsi="Times New Roman" w:cs="Times New Roman"/>
              </w:rPr>
              <w:t>Math</w:t>
            </w:r>
            <w:r w:rsidRPr="001C5901">
              <w:rPr>
                <w:rFonts w:ascii="Times New Roman" w:hAnsi="Times New Roman" w:cs="Times New Roman"/>
              </w:rPr>
              <w:t xml:space="preserve"> checklist in 100% </w:t>
            </w:r>
            <w:r w:rsidR="00CA222F">
              <w:rPr>
                <w:rFonts w:ascii="Times New Roman" w:hAnsi="Times New Roman" w:cs="Times New Roman"/>
              </w:rPr>
              <w:t>of general education classrooms and observe 70% implementation. Similarly,</w:t>
            </w:r>
            <w:r w:rsidRPr="001C5901">
              <w:rPr>
                <w:rFonts w:ascii="Times New Roman" w:hAnsi="Times New Roman" w:cs="Times New Roman"/>
              </w:rPr>
              <w:t xml:space="preserve"> 40% of special e</w:t>
            </w:r>
            <w:r w:rsidR="00E56189">
              <w:rPr>
                <w:rFonts w:ascii="Times New Roman" w:hAnsi="Times New Roman" w:cs="Times New Roman"/>
              </w:rPr>
              <w:t>ducation classrooms</w:t>
            </w:r>
            <w:r w:rsidR="00CA222F">
              <w:rPr>
                <w:rFonts w:ascii="Times New Roman" w:hAnsi="Times New Roman" w:cs="Times New Roman"/>
              </w:rPr>
              <w:t xml:space="preserve"> observed with 60% implementation.</w:t>
            </w:r>
          </w:p>
          <w:p w:rsidR="007A4830" w:rsidRDefault="007A4830" w:rsidP="007A4830">
            <w:pPr>
              <w:rPr>
                <w:rFonts w:ascii="Times New Roman" w:hAnsi="Times New Roman" w:cs="Times New Roman"/>
              </w:rPr>
            </w:pPr>
          </w:p>
          <w:p w:rsidR="007A4830" w:rsidRPr="007A4830" w:rsidRDefault="007A4830" w:rsidP="007A4830">
            <w:pPr>
              <w:rPr>
                <w:rFonts w:ascii="Times New Roman" w:hAnsi="Times New Roman" w:cs="Times New Roman"/>
              </w:rPr>
            </w:pPr>
          </w:p>
          <w:p w:rsidR="00E56189" w:rsidRPr="007A4830" w:rsidRDefault="007A4830" w:rsidP="00E56189">
            <w:pPr>
              <w:pStyle w:val="ListParagraph"/>
              <w:numPr>
                <w:ilvl w:val="0"/>
                <w:numId w:val="17"/>
              </w:numPr>
              <w:rPr>
                <w:rFonts w:ascii="Times New Roman" w:hAnsi="Times New Roman" w:cs="Times New Roman"/>
              </w:rPr>
            </w:pPr>
            <w:r w:rsidRPr="007A4830">
              <w:rPr>
                <w:rFonts w:ascii="Times New Roman" w:hAnsi="Times New Roman" w:cs="Times New Roman"/>
              </w:rPr>
              <w:t>Leaders conduct 1 classroom observation and coac</w:t>
            </w:r>
            <w:r w:rsidR="00153E12">
              <w:rPr>
                <w:rFonts w:ascii="Times New Roman" w:hAnsi="Times New Roman" w:cs="Times New Roman"/>
              </w:rPr>
              <w:t>hing cycle</w:t>
            </w:r>
            <w:r w:rsidRPr="007A4830">
              <w:rPr>
                <w:rFonts w:ascii="Times New Roman" w:hAnsi="Times New Roman" w:cs="Times New Roman"/>
              </w:rPr>
              <w:t xml:space="preserve"> per week (general education and special education)</w:t>
            </w:r>
          </w:p>
          <w:p w:rsidR="007A4830" w:rsidRDefault="007A4830" w:rsidP="00E56189">
            <w:pPr>
              <w:rPr>
                <w:rFonts w:ascii="Times New Roman" w:hAnsi="Times New Roman" w:cs="Times New Roman"/>
              </w:rPr>
            </w:pPr>
          </w:p>
          <w:p w:rsidR="007A4830" w:rsidRPr="00E56189" w:rsidRDefault="007A4830" w:rsidP="00E56189">
            <w:pPr>
              <w:rPr>
                <w:rFonts w:ascii="Times New Roman" w:hAnsi="Times New Roman" w:cs="Times New Roman"/>
              </w:rPr>
            </w:pPr>
          </w:p>
          <w:p w:rsidR="00E56189" w:rsidRDefault="00E56189" w:rsidP="00E56189">
            <w:pPr>
              <w:pStyle w:val="ListParagraph"/>
              <w:numPr>
                <w:ilvl w:val="0"/>
                <w:numId w:val="17"/>
              </w:numPr>
              <w:rPr>
                <w:rFonts w:ascii="Times New Roman" w:hAnsi="Times New Roman" w:cs="Times New Roman"/>
              </w:rPr>
            </w:pPr>
            <w:r>
              <w:rPr>
                <w:rFonts w:ascii="Times New Roman" w:hAnsi="Times New Roman" w:cs="Times New Roman"/>
              </w:rPr>
              <w:t xml:space="preserve">Leaders facilitate 2 Guided Math professional development sessions based on trends from weekly observations and coaching </w:t>
            </w:r>
            <w:r>
              <w:rPr>
                <w:rFonts w:ascii="Times New Roman" w:hAnsi="Times New Roman" w:cs="Times New Roman"/>
              </w:rPr>
              <w:lastRenderedPageBreak/>
              <w:t xml:space="preserve">cycles </w:t>
            </w:r>
          </w:p>
          <w:p w:rsidR="005A1115" w:rsidRPr="00612F4E" w:rsidRDefault="005A1115" w:rsidP="00612F4E">
            <w:pPr>
              <w:rPr>
                <w:rFonts w:ascii="Times New Roman" w:hAnsi="Times New Roman" w:cs="Times New Roman"/>
              </w:rPr>
            </w:pPr>
          </w:p>
          <w:p w:rsidR="00B57BF8" w:rsidRPr="00657550" w:rsidRDefault="00B57BF8" w:rsidP="00204D49">
            <w:pPr>
              <w:rPr>
                <w:rFonts w:ascii="Times New Roman" w:hAnsi="Times New Roman" w:cs="Times New Roman"/>
              </w:rPr>
            </w:pPr>
          </w:p>
        </w:tc>
        <w:tc>
          <w:tcPr>
            <w:tcW w:w="1267" w:type="pct"/>
          </w:tcPr>
          <w:p w:rsidR="00E56189" w:rsidRDefault="00F62A6A" w:rsidP="00E56189">
            <w:pPr>
              <w:pStyle w:val="ListParagraph"/>
              <w:numPr>
                <w:ilvl w:val="0"/>
                <w:numId w:val="17"/>
              </w:numPr>
              <w:rPr>
                <w:rFonts w:ascii="Times New Roman" w:hAnsi="Times New Roman" w:cs="Times New Roman"/>
              </w:rPr>
            </w:pPr>
            <w:r w:rsidRPr="001C5901">
              <w:rPr>
                <w:rFonts w:ascii="Times New Roman" w:hAnsi="Times New Roman" w:cs="Times New Roman"/>
              </w:rPr>
              <w:lastRenderedPageBreak/>
              <w:t xml:space="preserve">Leaders conduct classroom walkthroughs with Guided </w:t>
            </w:r>
            <w:r>
              <w:rPr>
                <w:rFonts w:ascii="Times New Roman" w:hAnsi="Times New Roman" w:cs="Times New Roman"/>
              </w:rPr>
              <w:t>Math</w:t>
            </w:r>
            <w:r w:rsidRPr="001C5901">
              <w:rPr>
                <w:rFonts w:ascii="Times New Roman" w:hAnsi="Times New Roman" w:cs="Times New Roman"/>
              </w:rPr>
              <w:t xml:space="preserve"> checklist in 100% of general education classrooms and </w:t>
            </w:r>
            <w:r w:rsidR="00CA222F">
              <w:rPr>
                <w:rFonts w:ascii="Times New Roman" w:hAnsi="Times New Roman" w:cs="Times New Roman"/>
              </w:rPr>
              <w:t xml:space="preserve">observe 90% implementation. Similarly, </w:t>
            </w:r>
            <w:r w:rsidRPr="001C5901">
              <w:rPr>
                <w:rFonts w:ascii="Times New Roman" w:hAnsi="Times New Roman" w:cs="Times New Roman"/>
              </w:rPr>
              <w:t xml:space="preserve">40% </w:t>
            </w:r>
            <w:r w:rsidR="00CA222F">
              <w:rPr>
                <w:rFonts w:ascii="Times New Roman" w:hAnsi="Times New Roman" w:cs="Times New Roman"/>
              </w:rPr>
              <w:t>of special education classrooms observed with 70% implementation.</w:t>
            </w:r>
          </w:p>
          <w:p w:rsidR="007A4830" w:rsidRDefault="007A4830" w:rsidP="007A4830">
            <w:pPr>
              <w:rPr>
                <w:rFonts w:ascii="Times New Roman" w:hAnsi="Times New Roman" w:cs="Times New Roman"/>
              </w:rPr>
            </w:pPr>
          </w:p>
          <w:p w:rsidR="007A4830" w:rsidRPr="007A4830" w:rsidRDefault="007A4830" w:rsidP="007A4830">
            <w:pPr>
              <w:rPr>
                <w:rFonts w:ascii="Times New Roman" w:hAnsi="Times New Roman" w:cs="Times New Roman"/>
              </w:rPr>
            </w:pPr>
          </w:p>
          <w:p w:rsidR="007A4830" w:rsidRPr="007A4830" w:rsidRDefault="075BCBBD" w:rsidP="007A4830">
            <w:pPr>
              <w:pStyle w:val="ListParagraph"/>
              <w:numPr>
                <w:ilvl w:val="0"/>
                <w:numId w:val="17"/>
              </w:numPr>
              <w:rPr>
                <w:rFonts w:ascii="Times New Roman" w:hAnsi="Times New Roman" w:cs="Times New Roman"/>
              </w:rPr>
            </w:pPr>
            <w:r w:rsidRPr="0737C7E7">
              <w:rPr>
                <w:rFonts w:ascii="Times New Roman" w:hAnsi="Times New Roman" w:cs="Times New Roman"/>
              </w:rPr>
              <w:t xml:space="preserve">Leaders </w:t>
            </w:r>
            <w:r w:rsidR="4401EF8E" w:rsidRPr="0737C7E7">
              <w:rPr>
                <w:rFonts w:ascii="Times New Roman" w:hAnsi="Times New Roman" w:cs="Times New Roman"/>
              </w:rPr>
              <w:t>conduct 1</w:t>
            </w:r>
            <w:r w:rsidR="31CB0192" w:rsidRPr="0737C7E7">
              <w:rPr>
                <w:rFonts w:ascii="Times New Roman" w:hAnsi="Times New Roman" w:cs="Times New Roman"/>
              </w:rPr>
              <w:t xml:space="preserve"> classroom observation and coaching cycle</w:t>
            </w:r>
            <w:r w:rsidRPr="0737C7E7">
              <w:rPr>
                <w:rFonts w:ascii="Times New Roman" w:hAnsi="Times New Roman" w:cs="Times New Roman"/>
              </w:rPr>
              <w:t xml:space="preserve"> per week (general education and special education)</w:t>
            </w:r>
          </w:p>
          <w:p w:rsidR="00E56189" w:rsidRDefault="00E56189" w:rsidP="007A4830">
            <w:pPr>
              <w:pStyle w:val="ListParagraph"/>
              <w:rPr>
                <w:rFonts w:ascii="Times New Roman" w:hAnsi="Times New Roman" w:cs="Times New Roman"/>
              </w:rPr>
            </w:pPr>
          </w:p>
          <w:p w:rsidR="007A4830" w:rsidRPr="007A4830" w:rsidRDefault="007A4830" w:rsidP="007A4830">
            <w:pPr>
              <w:pStyle w:val="ListParagraph"/>
              <w:rPr>
                <w:rFonts w:ascii="Times New Roman" w:hAnsi="Times New Roman" w:cs="Times New Roman"/>
              </w:rPr>
            </w:pPr>
          </w:p>
          <w:p w:rsidR="00E56189" w:rsidRDefault="00E56189" w:rsidP="00E56189">
            <w:pPr>
              <w:pStyle w:val="ListParagraph"/>
              <w:numPr>
                <w:ilvl w:val="0"/>
                <w:numId w:val="17"/>
              </w:numPr>
              <w:rPr>
                <w:rFonts w:ascii="Times New Roman" w:hAnsi="Times New Roman" w:cs="Times New Roman"/>
              </w:rPr>
            </w:pPr>
            <w:r>
              <w:rPr>
                <w:rFonts w:ascii="Times New Roman" w:hAnsi="Times New Roman" w:cs="Times New Roman"/>
              </w:rPr>
              <w:t xml:space="preserve">Leaders facilitate 2 Guided Math professional development sessions based on trends from weekly </w:t>
            </w:r>
            <w:r>
              <w:rPr>
                <w:rFonts w:ascii="Times New Roman" w:hAnsi="Times New Roman" w:cs="Times New Roman"/>
              </w:rPr>
              <w:lastRenderedPageBreak/>
              <w:t xml:space="preserve">observations and coaching cycles </w:t>
            </w:r>
          </w:p>
          <w:p w:rsidR="00E56189" w:rsidRPr="00612F4E" w:rsidRDefault="00E56189" w:rsidP="00612F4E">
            <w:pPr>
              <w:rPr>
                <w:rFonts w:ascii="Times New Roman" w:hAnsi="Times New Roman" w:cs="Times New Roman"/>
              </w:rPr>
            </w:pPr>
          </w:p>
        </w:tc>
        <w:tc>
          <w:tcPr>
            <w:tcW w:w="1233" w:type="pct"/>
          </w:tcPr>
          <w:p w:rsidR="00B57BF8" w:rsidRDefault="00F62A6A" w:rsidP="00204D49">
            <w:pPr>
              <w:pStyle w:val="ListParagraph"/>
              <w:numPr>
                <w:ilvl w:val="0"/>
                <w:numId w:val="17"/>
              </w:numPr>
              <w:rPr>
                <w:rFonts w:ascii="Times New Roman" w:hAnsi="Times New Roman" w:cs="Times New Roman"/>
              </w:rPr>
            </w:pPr>
            <w:r w:rsidRPr="001C5901">
              <w:rPr>
                <w:rFonts w:ascii="Times New Roman" w:hAnsi="Times New Roman" w:cs="Times New Roman"/>
              </w:rPr>
              <w:lastRenderedPageBreak/>
              <w:t xml:space="preserve">Leaders conduct classroom walkthroughs with Guided </w:t>
            </w:r>
            <w:r>
              <w:rPr>
                <w:rFonts w:ascii="Times New Roman" w:hAnsi="Times New Roman" w:cs="Times New Roman"/>
              </w:rPr>
              <w:t>Math</w:t>
            </w:r>
            <w:r w:rsidRPr="001C5901">
              <w:rPr>
                <w:rFonts w:ascii="Times New Roman" w:hAnsi="Times New Roman" w:cs="Times New Roman"/>
              </w:rPr>
              <w:t xml:space="preserve"> checklist in 100% of general education classrooms and </w:t>
            </w:r>
            <w:r w:rsidR="00CA222F">
              <w:rPr>
                <w:rFonts w:ascii="Times New Roman" w:hAnsi="Times New Roman" w:cs="Times New Roman"/>
              </w:rPr>
              <w:t xml:space="preserve">observe 100% implementation. Similarly, </w:t>
            </w:r>
            <w:r w:rsidRPr="001C5901">
              <w:rPr>
                <w:rFonts w:ascii="Times New Roman" w:hAnsi="Times New Roman" w:cs="Times New Roman"/>
              </w:rPr>
              <w:t>40% of special education classrooms</w:t>
            </w:r>
            <w:r w:rsidR="00CA222F">
              <w:rPr>
                <w:rFonts w:ascii="Times New Roman" w:hAnsi="Times New Roman" w:cs="Times New Roman"/>
              </w:rPr>
              <w:t xml:space="preserve"> observed with 80% implementation.</w:t>
            </w:r>
            <w:r w:rsidRPr="001C5901">
              <w:rPr>
                <w:rFonts w:ascii="Times New Roman" w:hAnsi="Times New Roman" w:cs="Times New Roman"/>
              </w:rPr>
              <w:t xml:space="preserve"> </w:t>
            </w:r>
          </w:p>
          <w:p w:rsidR="007A4830" w:rsidRDefault="007A4830" w:rsidP="007A4830">
            <w:pPr>
              <w:pStyle w:val="ListParagraph"/>
              <w:rPr>
                <w:rFonts w:ascii="Times New Roman" w:hAnsi="Times New Roman" w:cs="Times New Roman"/>
              </w:rPr>
            </w:pPr>
          </w:p>
          <w:p w:rsidR="007A4830" w:rsidRPr="007A4830" w:rsidRDefault="007A4830" w:rsidP="007A4830">
            <w:pPr>
              <w:pStyle w:val="ListParagraph"/>
              <w:numPr>
                <w:ilvl w:val="0"/>
                <w:numId w:val="17"/>
              </w:numPr>
              <w:rPr>
                <w:rFonts w:ascii="Times New Roman" w:hAnsi="Times New Roman" w:cs="Times New Roman"/>
              </w:rPr>
            </w:pPr>
            <w:r w:rsidRPr="007A4830">
              <w:rPr>
                <w:rFonts w:ascii="Times New Roman" w:hAnsi="Times New Roman" w:cs="Times New Roman"/>
              </w:rPr>
              <w:t xml:space="preserve">Leaders </w:t>
            </w:r>
            <w:r w:rsidR="00153E12">
              <w:rPr>
                <w:rFonts w:ascii="Times New Roman" w:hAnsi="Times New Roman" w:cs="Times New Roman"/>
              </w:rPr>
              <w:t>conduct 1 classroom observation and coaching cycle</w:t>
            </w:r>
            <w:r w:rsidRPr="007A4830">
              <w:rPr>
                <w:rFonts w:ascii="Times New Roman" w:hAnsi="Times New Roman" w:cs="Times New Roman"/>
              </w:rPr>
              <w:t xml:space="preserve"> per week (general education and special education teachers)</w:t>
            </w:r>
          </w:p>
          <w:p w:rsidR="00E56189" w:rsidRPr="00E56189" w:rsidRDefault="00E56189" w:rsidP="00E56189">
            <w:pPr>
              <w:rPr>
                <w:rFonts w:ascii="Times New Roman" w:hAnsi="Times New Roman" w:cs="Times New Roman"/>
              </w:rPr>
            </w:pPr>
          </w:p>
          <w:p w:rsidR="005A1115" w:rsidRPr="00612F4E" w:rsidRDefault="00E56189" w:rsidP="00612F4E">
            <w:pPr>
              <w:pStyle w:val="ListParagraph"/>
              <w:numPr>
                <w:ilvl w:val="0"/>
                <w:numId w:val="17"/>
              </w:numPr>
              <w:rPr>
                <w:rFonts w:ascii="Times New Roman" w:hAnsi="Times New Roman" w:cs="Times New Roman"/>
              </w:rPr>
            </w:pPr>
            <w:r>
              <w:rPr>
                <w:rFonts w:ascii="Times New Roman" w:hAnsi="Times New Roman" w:cs="Times New Roman"/>
              </w:rPr>
              <w:t xml:space="preserve">Leaders analyze observation and coaching cycle data as well as Guided </w:t>
            </w:r>
            <w:r w:rsidR="005A1115">
              <w:rPr>
                <w:rFonts w:ascii="Times New Roman" w:hAnsi="Times New Roman" w:cs="Times New Roman"/>
              </w:rPr>
              <w:t>Math</w:t>
            </w:r>
            <w:r>
              <w:rPr>
                <w:rFonts w:ascii="Times New Roman" w:hAnsi="Times New Roman" w:cs="Times New Roman"/>
              </w:rPr>
              <w:t xml:space="preserve"> professional development feedback </w:t>
            </w:r>
            <w:r>
              <w:rPr>
                <w:rFonts w:ascii="Times New Roman" w:hAnsi="Times New Roman" w:cs="Times New Roman"/>
              </w:rPr>
              <w:lastRenderedPageBreak/>
              <w:t xml:space="preserve">surveys to quantify Guided </w:t>
            </w:r>
            <w:r w:rsidR="005A1115">
              <w:rPr>
                <w:rFonts w:ascii="Times New Roman" w:hAnsi="Times New Roman" w:cs="Times New Roman"/>
              </w:rPr>
              <w:t>Math</w:t>
            </w:r>
            <w:r>
              <w:rPr>
                <w:rFonts w:ascii="Times New Roman" w:hAnsi="Times New Roman" w:cs="Times New Roman"/>
              </w:rPr>
              <w:t xml:space="preserve"> growth and celebrate with staff  </w:t>
            </w:r>
          </w:p>
        </w:tc>
      </w:tr>
    </w:tbl>
    <w:p w:rsidR="00B57BF8" w:rsidRPr="00657550" w:rsidRDefault="00B57BF8"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201"/>
        <w:gridCol w:w="3551"/>
        <w:gridCol w:w="3424"/>
        <w:gridCol w:w="3324"/>
      </w:tblGrid>
      <w:tr w:rsidR="00B57BF8" w:rsidRPr="00657550" w:rsidTr="00914D8D">
        <w:trPr>
          <w:trHeight w:val="899"/>
        </w:trPr>
        <w:tc>
          <w:tcPr>
            <w:tcW w:w="1186" w:type="pct"/>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2 </w:t>
            </w:r>
          </w:p>
        </w:tc>
        <w:tc>
          <w:tcPr>
            <w:tcW w:w="3814" w:type="pct"/>
            <w:gridSpan w:val="3"/>
          </w:tcPr>
          <w:p w:rsidR="00B57BF8" w:rsidRPr="00657550" w:rsidRDefault="00BD22E4" w:rsidP="005A1115">
            <w:pPr>
              <w:rPr>
                <w:rFonts w:ascii="Times New Roman" w:hAnsi="Times New Roman" w:cs="Times New Roman"/>
                <w:b/>
              </w:rPr>
            </w:pPr>
            <w:r w:rsidRPr="00BD22E4">
              <w:rPr>
                <w:rFonts w:ascii="Times New Roman" w:hAnsi="Times New Roman" w:cs="Times New Roman"/>
              </w:rPr>
              <w:t>Mastery data determines students for small-group instruction in math standards to be utilized during independent practice time in gradual release</w:t>
            </w:r>
            <w:r>
              <w:rPr>
                <w:rFonts w:ascii="Times New Roman" w:hAnsi="Times New Roman" w:cs="Times New Roman"/>
              </w:rPr>
              <w:t xml:space="preserve">. </w:t>
            </w:r>
          </w:p>
        </w:tc>
      </w:tr>
      <w:tr w:rsidR="00B57BF8" w:rsidRPr="00657550" w:rsidTr="00914D8D">
        <w:trPr>
          <w:trHeight w:val="899"/>
        </w:trPr>
        <w:tc>
          <w:tcPr>
            <w:tcW w:w="1186" w:type="pct"/>
          </w:tcPr>
          <w:p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14" w:type="pct"/>
            <w:gridSpan w:val="3"/>
          </w:tcPr>
          <w:p w:rsidR="00BD22E4" w:rsidRPr="00BD22E4" w:rsidRDefault="00BD22E4" w:rsidP="00BD22E4">
            <w:pPr>
              <w:rPr>
                <w:rFonts w:ascii="Times New Roman" w:hAnsi="Times New Roman" w:cs="Times New Roman"/>
              </w:rPr>
            </w:pPr>
            <w:r w:rsidRPr="00BD22E4">
              <w:rPr>
                <w:rFonts w:ascii="Times New Roman" w:hAnsi="Times New Roman" w:cs="Times New Roman"/>
              </w:rPr>
              <w:t xml:space="preserve">EnVision Math  </w:t>
            </w:r>
          </w:p>
          <w:p w:rsidR="00B57BF8" w:rsidRPr="007C2D82" w:rsidRDefault="00BD22E4" w:rsidP="00BD22E4">
            <w:pPr>
              <w:rPr>
                <w:rFonts w:ascii="Times New Roman" w:hAnsi="Times New Roman" w:cs="Times New Roman"/>
              </w:rPr>
            </w:pPr>
            <w:r w:rsidRPr="00BD22E4">
              <w:rPr>
                <w:rFonts w:ascii="Times New Roman" w:hAnsi="Times New Roman" w:cs="Times New Roman"/>
              </w:rPr>
              <w:t>Relay coaching protocols (Weekly Data Meetings, Observation and Feedback, Lesson Plan Internalization)</w:t>
            </w:r>
          </w:p>
        </w:tc>
      </w:tr>
      <w:tr w:rsidR="00795993" w:rsidRPr="00657550" w:rsidTr="00914D8D">
        <w:trPr>
          <w:trHeight w:val="323"/>
        </w:trPr>
        <w:tc>
          <w:tcPr>
            <w:tcW w:w="1186"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814" w:type="pct"/>
            <w:gridSpan w:val="3"/>
          </w:tcPr>
          <w:p w:rsidR="00795993" w:rsidRPr="007C2D82" w:rsidRDefault="005A1115" w:rsidP="00204D49">
            <w:pPr>
              <w:rPr>
                <w:rFonts w:ascii="Times New Roman" w:hAnsi="Times New Roman" w:cs="Times New Roman"/>
              </w:rPr>
            </w:pPr>
            <w:r w:rsidRPr="007C2D82">
              <w:rPr>
                <w:rFonts w:ascii="Times New Roman" w:hAnsi="Times New Roman" w:cs="Times New Roman"/>
              </w:rPr>
              <w:t>N/A</w:t>
            </w:r>
          </w:p>
        </w:tc>
      </w:tr>
      <w:tr w:rsidR="00B57BF8" w:rsidRPr="00657550" w:rsidTr="00914D8D">
        <w:trPr>
          <w:trHeight w:val="350"/>
        </w:trPr>
        <w:tc>
          <w:tcPr>
            <w:tcW w:w="5000" w:type="pct"/>
            <w:gridSpan w:val="4"/>
            <w:shd w:val="clear" w:color="auto" w:fill="D5DCE4" w:themeFill="text2" w:themeFillTint="33"/>
          </w:tcPr>
          <w:p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rsidTr="00914D8D">
        <w:trPr>
          <w:trHeight w:val="269"/>
        </w:trPr>
        <w:tc>
          <w:tcPr>
            <w:tcW w:w="1186"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15" w:type="pct"/>
          </w:tcPr>
          <w:p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8" w:type="pct"/>
          </w:tcPr>
          <w:p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1" w:type="pct"/>
          </w:tcPr>
          <w:p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rsidTr="00914D8D">
        <w:trPr>
          <w:trHeight w:val="926"/>
        </w:trPr>
        <w:tc>
          <w:tcPr>
            <w:tcW w:w="1186" w:type="pct"/>
          </w:tcPr>
          <w:p w:rsidR="00B57BF8" w:rsidRDefault="007A4830" w:rsidP="007A4830">
            <w:pPr>
              <w:pStyle w:val="ListParagraph"/>
              <w:numPr>
                <w:ilvl w:val="0"/>
                <w:numId w:val="17"/>
              </w:numPr>
              <w:rPr>
                <w:rFonts w:ascii="Times New Roman" w:hAnsi="Times New Roman" w:cs="Times New Roman"/>
              </w:rPr>
            </w:pPr>
            <w:r>
              <w:rPr>
                <w:rFonts w:ascii="Times New Roman" w:hAnsi="Times New Roman" w:cs="Times New Roman"/>
              </w:rPr>
              <w:t>Leaders guide teachers to calendar all En</w:t>
            </w:r>
            <w:r w:rsidR="00DD18F1">
              <w:rPr>
                <w:rFonts w:ascii="Times New Roman" w:hAnsi="Times New Roman" w:cs="Times New Roman"/>
              </w:rPr>
              <w:t>Vision Unit Assessments for 2020-2021</w:t>
            </w:r>
            <w:r>
              <w:rPr>
                <w:rFonts w:ascii="Times New Roman" w:hAnsi="Times New Roman" w:cs="Times New Roman"/>
              </w:rPr>
              <w:t xml:space="preserve"> including flex time</w:t>
            </w:r>
          </w:p>
          <w:p w:rsidR="00153E12" w:rsidRDefault="00153E12" w:rsidP="00153E12">
            <w:pPr>
              <w:rPr>
                <w:rFonts w:ascii="Times New Roman" w:hAnsi="Times New Roman" w:cs="Times New Roman"/>
              </w:rPr>
            </w:pPr>
          </w:p>
          <w:p w:rsidR="00251042" w:rsidRPr="00153E12" w:rsidRDefault="00251042" w:rsidP="00153E12">
            <w:pPr>
              <w:rPr>
                <w:rFonts w:ascii="Times New Roman" w:hAnsi="Times New Roman" w:cs="Times New Roman"/>
              </w:rPr>
            </w:pPr>
          </w:p>
          <w:p w:rsidR="00251042" w:rsidRPr="00477C66" w:rsidRDefault="00BC23A6" w:rsidP="00477C66">
            <w:pPr>
              <w:pStyle w:val="ListParagraph"/>
              <w:numPr>
                <w:ilvl w:val="0"/>
                <w:numId w:val="17"/>
              </w:numPr>
              <w:rPr>
                <w:rFonts w:ascii="Times New Roman" w:hAnsi="Times New Roman" w:cs="Times New Roman"/>
              </w:rPr>
            </w:pPr>
            <w:r>
              <w:rPr>
                <w:rFonts w:ascii="Times New Roman" w:hAnsi="Times New Roman" w:cs="Times New Roman"/>
              </w:rPr>
              <w:t>Weekly Data Meetings establish tool to track student growth towards stated goal for EnVision Unit Assessments</w:t>
            </w:r>
            <w:r w:rsidR="00153E12">
              <w:rPr>
                <w:rFonts w:ascii="Times New Roman" w:hAnsi="Times New Roman" w:cs="Times New Roman"/>
              </w:rPr>
              <w:t xml:space="preserve"> </w:t>
            </w:r>
            <w:r w:rsidR="00251042">
              <w:rPr>
                <w:rFonts w:ascii="Times New Roman" w:hAnsi="Times New Roman" w:cs="Times New Roman"/>
              </w:rPr>
              <w:t>as well as mastery of prioritized math learning standards through spiraled reteaching cycles</w:t>
            </w:r>
          </w:p>
        </w:tc>
        <w:tc>
          <w:tcPr>
            <w:tcW w:w="1315" w:type="pct"/>
          </w:tcPr>
          <w:p w:rsidR="00F943E8" w:rsidRDefault="007A4830" w:rsidP="007D467E">
            <w:pPr>
              <w:pStyle w:val="ListParagraph"/>
              <w:numPr>
                <w:ilvl w:val="0"/>
                <w:numId w:val="17"/>
              </w:numPr>
              <w:rPr>
                <w:rFonts w:ascii="Times New Roman" w:hAnsi="Times New Roman" w:cs="Times New Roman"/>
              </w:rPr>
            </w:pPr>
            <w:r w:rsidRPr="00740AD2">
              <w:rPr>
                <w:rFonts w:ascii="Times New Roman" w:hAnsi="Times New Roman" w:cs="Times New Roman"/>
              </w:rPr>
              <w:t>Teachers submit</w:t>
            </w:r>
            <w:r w:rsidR="00740AD2">
              <w:rPr>
                <w:rFonts w:ascii="Times New Roman" w:hAnsi="Times New Roman" w:cs="Times New Roman"/>
              </w:rPr>
              <w:t xml:space="preserve"> Guided Math</w:t>
            </w:r>
            <w:r w:rsidRPr="00740AD2">
              <w:rPr>
                <w:rFonts w:ascii="Times New Roman" w:hAnsi="Times New Roman" w:cs="Times New Roman"/>
              </w:rPr>
              <w:t xml:space="preserve"> </w:t>
            </w:r>
            <w:r w:rsidR="00740AD2" w:rsidRPr="00740AD2">
              <w:rPr>
                <w:rFonts w:ascii="Times New Roman" w:hAnsi="Times New Roman" w:cs="Times New Roman"/>
              </w:rPr>
              <w:t xml:space="preserve">lesson plans and </w:t>
            </w:r>
            <w:r w:rsidRPr="00740AD2">
              <w:rPr>
                <w:rFonts w:ascii="Times New Roman" w:hAnsi="Times New Roman" w:cs="Times New Roman"/>
              </w:rPr>
              <w:t xml:space="preserve">revised EnVision calendars to </w:t>
            </w:r>
            <w:r w:rsidR="00F943E8" w:rsidRPr="00740AD2">
              <w:rPr>
                <w:rFonts w:ascii="Times New Roman" w:hAnsi="Times New Roman" w:cs="Times New Roman"/>
              </w:rPr>
              <w:t>AIC weekly for regular check on pacing</w:t>
            </w:r>
            <w:r w:rsidR="00740AD2" w:rsidRPr="00740AD2">
              <w:rPr>
                <w:rFonts w:ascii="Times New Roman" w:hAnsi="Times New Roman" w:cs="Times New Roman"/>
              </w:rPr>
              <w:t xml:space="preserve"> </w:t>
            </w:r>
          </w:p>
          <w:p w:rsidR="00740AD2" w:rsidRDefault="00740AD2" w:rsidP="00740AD2">
            <w:pPr>
              <w:rPr>
                <w:rFonts w:ascii="Times New Roman" w:hAnsi="Times New Roman" w:cs="Times New Roman"/>
              </w:rPr>
            </w:pPr>
          </w:p>
          <w:p w:rsidR="00740AD2" w:rsidRPr="00740AD2" w:rsidRDefault="00740AD2" w:rsidP="00740AD2">
            <w:pPr>
              <w:rPr>
                <w:rFonts w:ascii="Times New Roman" w:hAnsi="Times New Roman" w:cs="Times New Roman"/>
              </w:rPr>
            </w:pPr>
          </w:p>
          <w:p w:rsidR="00F943E8" w:rsidRPr="00657550" w:rsidRDefault="00251042" w:rsidP="00F943E8">
            <w:pPr>
              <w:pStyle w:val="ListParagraph"/>
              <w:numPr>
                <w:ilvl w:val="0"/>
                <w:numId w:val="17"/>
              </w:numPr>
              <w:rPr>
                <w:rFonts w:ascii="Times New Roman" w:hAnsi="Times New Roman" w:cs="Times New Roman"/>
              </w:rPr>
            </w:pPr>
            <w:r>
              <w:rPr>
                <w:rFonts w:ascii="Times New Roman" w:hAnsi="Times New Roman" w:cs="Times New Roman"/>
              </w:rPr>
              <w:t>Tracking tool indicates 70% of students are on track to meet goal (80% or higher on each EnVision Unit Assessment for general education and 40% for special education)</w:t>
            </w:r>
          </w:p>
        </w:tc>
        <w:tc>
          <w:tcPr>
            <w:tcW w:w="1268" w:type="pct"/>
          </w:tcPr>
          <w:p w:rsidR="00740AD2" w:rsidRDefault="00F943E8" w:rsidP="007D467E">
            <w:pPr>
              <w:pStyle w:val="ListParagraph"/>
              <w:numPr>
                <w:ilvl w:val="0"/>
                <w:numId w:val="17"/>
              </w:numPr>
              <w:rPr>
                <w:rFonts w:ascii="Times New Roman" w:hAnsi="Times New Roman" w:cs="Times New Roman"/>
              </w:rPr>
            </w:pPr>
            <w:r w:rsidRPr="00740AD2">
              <w:rPr>
                <w:rFonts w:ascii="Times New Roman" w:hAnsi="Times New Roman" w:cs="Times New Roman"/>
              </w:rPr>
              <w:t xml:space="preserve">Teachers submit </w:t>
            </w:r>
            <w:r w:rsidR="00740AD2" w:rsidRPr="00740AD2">
              <w:rPr>
                <w:rFonts w:ascii="Times New Roman" w:hAnsi="Times New Roman" w:cs="Times New Roman"/>
              </w:rPr>
              <w:t xml:space="preserve">Guided Math lesson plans and </w:t>
            </w:r>
            <w:r w:rsidRPr="00740AD2">
              <w:rPr>
                <w:rFonts w:ascii="Times New Roman" w:hAnsi="Times New Roman" w:cs="Times New Roman"/>
              </w:rPr>
              <w:t>revised EnVision calendars to AIC weekly for regular check on pacing</w:t>
            </w:r>
            <w:r w:rsidR="00740AD2" w:rsidRPr="00740AD2">
              <w:rPr>
                <w:rFonts w:ascii="Times New Roman" w:hAnsi="Times New Roman" w:cs="Times New Roman"/>
              </w:rPr>
              <w:t xml:space="preserve"> </w:t>
            </w:r>
          </w:p>
          <w:p w:rsidR="00740AD2" w:rsidRDefault="00740AD2" w:rsidP="00740AD2">
            <w:pPr>
              <w:rPr>
                <w:rFonts w:ascii="Times New Roman" w:hAnsi="Times New Roman" w:cs="Times New Roman"/>
              </w:rPr>
            </w:pPr>
          </w:p>
          <w:p w:rsidR="00740AD2" w:rsidRPr="00740AD2" w:rsidRDefault="00740AD2" w:rsidP="00740AD2">
            <w:pPr>
              <w:rPr>
                <w:rFonts w:ascii="Times New Roman" w:hAnsi="Times New Roman" w:cs="Times New Roman"/>
              </w:rPr>
            </w:pPr>
          </w:p>
          <w:p w:rsidR="00F943E8" w:rsidRPr="00657550" w:rsidRDefault="00251042" w:rsidP="007A4830">
            <w:pPr>
              <w:pStyle w:val="ListParagraph"/>
              <w:numPr>
                <w:ilvl w:val="0"/>
                <w:numId w:val="17"/>
              </w:numPr>
              <w:rPr>
                <w:rFonts w:ascii="Times New Roman" w:hAnsi="Times New Roman" w:cs="Times New Roman"/>
              </w:rPr>
            </w:pPr>
            <w:r>
              <w:rPr>
                <w:rFonts w:ascii="Times New Roman" w:hAnsi="Times New Roman" w:cs="Times New Roman"/>
              </w:rPr>
              <w:t>Tracking tool indicates 75% of students are on track to meet goal (80% or higher on each EnVision Unit Assessment for general education and 40% for special education)</w:t>
            </w:r>
          </w:p>
        </w:tc>
        <w:tc>
          <w:tcPr>
            <w:tcW w:w="1231" w:type="pct"/>
          </w:tcPr>
          <w:p w:rsidR="00740AD2" w:rsidRDefault="00F943E8" w:rsidP="007D467E">
            <w:pPr>
              <w:pStyle w:val="ListParagraph"/>
              <w:numPr>
                <w:ilvl w:val="0"/>
                <w:numId w:val="17"/>
              </w:numPr>
              <w:rPr>
                <w:rFonts w:ascii="Times New Roman" w:hAnsi="Times New Roman" w:cs="Times New Roman"/>
              </w:rPr>
            </w:pPr>
            <w:r w:rsidRPr="00740AD2">
              <w:rPr>
                <w:rFonts w:ascii="Times New Roman" w:hAnsi="Times New Roman" w:cs="Times New Roman"/>
              </w:rPr>
              <w:t xml:space="preserve">Teachers submit </w:t>
            </w:r>
            <w:r w:rsidR="00740AD2" w:rsidRPr="00740AD2">
              <w:rPr>
                <w:rFonts w:ascii="Times New Roman" w:hAnsi="Times New Roman" w:cs="Times New Roman"/>
              </w:rPr>
              <w:t xml:space="preserve">Guided Math lesson plans and </w:t>
            </w:r>
            <w:r w:rsidRPr="00740AD2">
              <w:rPr>
                <w:rFonts w:ascii="Times New Roman" w:hAnsi="Times New Roman" w:cs="Times New Roman"/>
              </w:rPr>
              <w:t xml:space="preserve">revised EnVision calendars to AIC weekly for regular check on pacing </w:t>
            </w:r>
          </w:p>
          <w:p w:rsidR="00740AD2" w:rsidRPr="00740AD2" w:rsidRDefault="00740AD2" w:rsidP="00740AD2">
            <w:pPr>
              <w:rPr>
                <w:rFonts w:ascii="Times New Roman" w:hAnsi="Times New Roman" w:cs="Times New Roman"/>
              </w:rPr>
            </w:pPr>
          </w:p>
          <w:p w:rsidR="00F943E8" w:rsidRPr="00657550" w:rsidRDefault="00251042" w:rsidP="007A4830">
            <w:pPr>
              <w:pStyle w:val="ListParagraph"/>
              <w:numPr>
                <w:ilvl w:val="0"/>
                <w:numId w:val="17"/>
              </w:numPr>
              <w:rPr>
                <w:rFonts w:ascii="Times New Roman" w:hAnsi="Times New Roman" w:cs="Times New Roman"/>
              </w:rPr>
            </w:pPr>
            <w:r>
              <w:rPr>
                <w:rFonts w:ascii="Times New Roman" w:hAnsi="Times New Roman" w:cs="Times New Roman"/>
              </w:rPr>
              <w:t>Tracking tool indicates 80% of students are on track to meet goal (80% or higher on each EnVision Unit Assessment for general education and 40% for special education)</w:t>
            </w:r>
          </w:p>
        </w:tc>
      </w:tr>
    </w:tbl>
    <w:p w:rsidR="00B57BF8" w:rsidRPr="00657550" w:rsidRDefault="00B57BF8" w:rsidP="00B57BF8">
      <w:pPr>
        <w:rPr>
          <w:rFonts w:ascii="Times New Roman" w:hAnsi="Times New Roman" w:cs="Times New Roman"/>
        </w:rPr>
      </w:pPr>
    </w:p>
    <w:p w:rsidR="00354DAC" w:rsidRPr="006968EC" w:rsidRDefault="00354DAC" w:rsidP="3786D33A">
      <w:pPr>
        <w:tabs>
          <w:tab w:val="left" w:pos="5040"/>
        </w:tabs>
        <w:spacing w:after="200" w:line="276" w:lineRule="auto"/>
        <w:rPr>
          <w:rFonts w:ascii="Times New Roman" w:hAnsi="Times New Roman" w:cs="Times New Roman"/>
          <w:b/>
          <w:bCs/>
        </w:rPr>
      </w:pPr>
      <w:r w:rsidRPr="3786D33A">
        <w:rPr>
          <w:rFonts w:ascii="Freestyle Script" w:eastAsia="Freestyle Script" w:hAnsi="Freestyle Script" w:cs="Freestyle Script"/>
          <w:b/>
          <w:bCs/>
          <w:sz w:val="40"/>
          <w:szCs w:val="40"/>
          <w:u w:val="single"/>
        </w:rPr>
        <w:lastRenderedPageBreak/>
        <w:t>DeShonda Payton</w:t>
      </w:r>
      <w:r w:rsidRPr="3786D33A">
        <w:rPr>
          <w:rFonts w:ascii="Freestyle Script" w:eastAsia="Freestyle Script" w:hAnsi="Freestyle Script" w:cs="Freestyle Script"/>
          <w:b/>
          <w:bCs/>
          <w:sz w:val="40"/>
          <w:szCs w:val="40"/>
        </w:rPr>
        <w:t>_</w:t>
      </w:r>
      <w:r w:rsidR="00DD18F1">
        <w:rPr>
          <w:rFonts w:ascii="Freestyle Script" w:eastAsia="Freestyle Script" w:hAnsi="Freestyle Script" w:cs="Freestyle Script"/>
          <w:b/>
          <w:bCs/>
        </w:rPr>
        <w:t>3/29/2021</w:t>
      </w:r>
      <w:r w:rsidRPr="006968EC">
        <w:rPr>
          <w:rFonts w:ascii="Times New Roman" w:hAnsi="Times New Roman" w:cs="Times New Roman"/>
          <w:b/>
        </w:rPr>
        <w:tab/>
      </w:r>
      <w:r w:rsidRPr="3786D33A">
        <w:rPr>
          <w:rFonts w:ascii="Freestyle Script" w:eastAsia="Freestyle Script" w:hAnsi="Freestyle Script" w:cs="Freestyle Script"/>
          <w:b/>
          <w:bCs/>
        </w:rPr>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3786D33A">
      <w:pPr>
        <w:spacing w:after="0" w:line="276" w:lineRule="auto"/>
        <w:rPr>
          <w:rFonts w:ascii="Times New Roman" w:hAnsi="Times New Roman" w:cs="Times New Roman"/>
          <w:b/>
          <w:bCs/>
        </w:rPr>
      </w:pPr>
      <w:r w:rsidRPr="3786D33A">
        <w:rPr>
          <w:rFonts w:ascii="Times New Roman" w:hAnsi="Times New Roman" w:cs="Times New Roman"/>
          <w:b/>
          <w:bCs/>
        </w:rPr>
        <w:t xml:space="preserve">Superintendent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3786D33A">
        <w:rPr>
          <w:rFonts w:ascii="Times New Roman" w:hAnsi="Times New Roman" w:cs="Times New Roman"/>
          <w:b/>
          <w:bCs/>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3786D33A">
      <w:pPr>
        <w:spacing w:after="0" w:line="276" w:lineRule="auto"/>
        <w:rPr>
          <w:rFonts w:ascii="Times New Roman" w:hAnsi="Times New Roman" w:cs="Times New Roman"/>
          <w:b/>
          <w:bCs/>
        </w:rPr>
      </w:pPr>
      <w:r w:rsidRPr="3786D33A">
        <w:rPr>
          <w:rFonts w:ascii="Times New Roman" w:hAnsi="Times New Roman" w:cs="Times New Roman"/>
          <w:b/>
          <w:bCs/>
        </w:rPr>
        <w:t>State Sup</w:t>
      </w:r>
      <w:r w:rsidR="006E710A" w:rsidRPr="3786D33A">
        <w:rPr>
          <w:rFonts w:ascii="Times New Roman" w:hAnsi="Times New Roman" w:cs="Times New Roman"/>
          <w:b/>
          <w:bCs/>
        </w:rPr>
        <w:t xml:space="preserve">ervisor, School Improvement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3786D33A">
        <w:rPr>
          <w:rFonts w:ascii="Times New Roman" w:hAnsi="Times New Roman" w:cs="Times New Roman"/>
          <w:b/>
          <w:bCs/>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tabs>
          <w:tab w:val="left" w:pos="4046"/>
        </w:tabs>
        <w:rPr>
          <w:rFonts w:ascii="Times New Roman" w:hAnsi="Times New Roman" w:cs="Times New Roman"/>
        </w:rPr>
      </w:pPr>
    </w:p>
    <w:p w:rsidR="003837C4" w:rsidRPr="00657550" w:rsidRDefault="003837C4">
      <w:pPr>
        <w:rPr>
          <w:rFonts w:ascii="Times New Roman" w:hAnsi="Times New Roman" w:cs="Times New Roman"/>
        </w:rPr>
      </w:pPr>
    </w:p>
    <w:sectPr w:rsidR="003837C4" w:rsidRPr="00657550" w:rsidSect="00FE2449">
      <w:footerReference w:type="default" r:id="rId19"/>
      <w:footerReference w:type="first" r:id="rId2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64" w:rsidRDefault="00230C64" w:rsidP="00C1642D">
      <w:pPr>
        <w:spacing w:after="0" w:line="240" w:lineRule="auto"/>
      </w:pPr>
      <w:r>
        <w:separator/>
      </w:r>
    </w:p>
  </w:endnote>
  <w:endnote w:type="continuationSeparator" w:id="0">
    <w:p w:rsidR="00230C64" w:rsidRDefault="00230C64"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8F74EF" w:rsidRDefault="008F74EF">
        <w:pPr>
          <w:pStyle w:val="Footer"/>
          <w:jc w:val="right"/>
        </w:pPr>
        <w:r>
          <w:fldChar w:fldCharType="begin"/>
        </w:r>
        <w:r>
          <w:instrText xml:space="preserve"> PAGE   \* MERGEFORMAT </w:instrText>
        </w:r>
        <w:r>
          <w:fldChar w:fldCharType="separate"/>
        </w:r>
        <w:r w:rsidR="00DA4123">
          <w:rPr>
            <w:noProof/>
          </w:rPr>
          <w:t>1</w:t>
        </w:r>
        <w:r>
          <w:rPr>
            <w:noProof/>
          </w:rPr>
          <w:fldChar w:fldCharType="end"/>
        </w:r>
      </w:p>
    </w:sdtContent>
  </w:sdt>
  <w:p w:rsidR="008F74EF" w:rsidRDefault="008F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8F74EF" w:rsidRDefault="008F74EF">
        <w:pPr>
          <w:pStyle w:val="Footer"/>
          <w:jc w:val="right"/>
        </w:pPr>
        <w:r>
          <w:fldChar w:fldCharType="begin"/>
        </w:r>
        <w:r>
          <w:instrText xml:space="preserve"> PAGE   \* MERGEFORMAT </w:instrText>
        </w:r>
        <w:r>
          <w:fldChar w:fldCharType="separate"/>
        </w:r>
        <w:r w:rsidR="00DA4123">
          <w:rPr>
            <w:noProof/>
          </w:rPr>
          <w:t>0</w:t>
        </w:r>
        <w:r>
          <w:rPr>
            <w:noProof/>
          </w:rPr>
          <w:fldChar w:fldCharType="end"/>
        </w:r>
      </w:p>
    </w:sdtContent>
  </w:sdt>
  <w:p w:rsidR="008F74EF" w:rsidRDefault="008F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64" w:rsidRDefault="00230C64" w:rsidP="00C1642D">
      <w:pPr>
        <w:spacing w:after="0" w:line="240" w:lineRule="auto"/>
      </w:pPr>
      <w:r>
        <w:separator/>
      </w:r>
    </w:p>
  </w:footnote>
  <w:footnote w:type="continuationSeparator" w:id="0">
    <w:p w:rsidR="00230C64" w:rsidRDefault="00230C64"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E2018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026F3"/>
    <w:multiLevelType w:val="hybridMultilevel"/>
    <w:tmpl w:val="8570942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5F9"/>
    <w:multiLevelType w:val="hybridMultilevel"/>
    <w:tmpl w:val="61A0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89F"/>
    <w:multiLevelType w:val="hybridMultilevel"/>
    <w:tmpl w:val="EBBADAB2"/>
    <w:lvl w:ilvl="0" w:tplc="7124EC42">
      <w:start w:val="1"/>
      <w:numFmt w:val="bullet"/>
      <w:lvlText w:val=""/>
      <w:lvlJc w:val="left"/>
      <w:pPr>
        <w:ind w:left="720" w:hanging="360"/>
      </w:pPr>
      <w:rPr>
        <w:rFonts w:ascii="Symbol" w:hAnsi="Symbol" w:hint="default"/>
      </w:rPr>
    </w:lvl>
    <w:lvl w:ilvl="1" w:tplc="68D6354C">
      <w:start w:val="1"/>
      <w:numFmt w:val="bullet"/>
      <w:lvlText w:val=""/>
      <w:lvlJc w:val="left"/>
      <w:pPr>
        <w:ind w:left="1440" w:hanging="360"/>
      </w:pPr>
      <w:rPr>
        <w:rFonts w:ascii="Wingdings" w:hAnsi="Wingdings" w:hint="default"/>
      </w:rPr>
    </w:lvl>
    <w:lvl w:ilvl="2" w:tplc="2D1841C0">
      <w:start w:val="1"/>
      <w:numFmt w:val="bullet"/>
      <w:lvlText w:val=""/>
      <w:lvlJc w:val="left"/>
      <w:pPr>
        <w:ind w:left="2160" w:hanging="360"/>
      </w:pPr>
      <w:rPr>
        <w:rFonts w:ascii="Wingdings" w:hAnsi="Wingdings" w:hint="default"/>
      </w:rPr>
    </w:lvl>
    <w:lvl w:ilvl="3" w:tplc="E82A1616">
      <w:start w:val="1"/>
      <w:numFmt w:val="bullet"/>
      <w:lvlText w:val=""/>
      <w:lvlJc w:val="left"/>
      <w:pPr>
        <w:ind w:left="2880" w:hanging="360"/>
      </w:pPr>
      <w:rPr>
        <w:rFonts w:ascii="Symbol" w:hAnsi="Symbol" w:hint="default"/>
      </w:rPr>
    </w:lvl>
    <w:lvl w:ilvl="4" w:tplc="C9880C98">
      <w:start w:val="1"/>
      <w:numFmt w:val="bullet"/>
      <w:lvlText w:val="o"/>
      <w:lvlJc w:val="left"/>
      <w:pPr>
        <w:ind w:left="3600" w:hanging="360"/>
      </w:pPr>
      <w:rPr>
        <w:rFonts w:ascii="Courier New" w:hAnsi="Courier New" w:hint="default"/>
      </w:rPr>
    </w:lvl>
    <w:lvl w:ilvl="5" w:tplc="91BC64DA">
      <w:start w:val="1"/>
      <w:numFmt w:val="bullet"/>
      <w:lvlText w:val=""/>
      <w:lvlJc w:val="left"/>
      <w:pPr>
        <w:ind w:left="4320" w:hanging="360"/>
      </w:pPr>
      <w:rPr>
        <w:rFonts w:ascii="Wingdings" w:hAnsi="Wingdings" w:hint="default"/>
      </w:rPr>
    </w:lvl>
    <w:lvl w:ilvl="6" w:tplc="842E70BE">
      <w:start w:val="1"/>
      <w:numFmt w:val="bullet"/>
      <w:lvlText w:val=""/>
      <w:lvlJc w:val="left"/>
      <w:pPr>
        <w:ind w:left="5040" w:hanging="360"/>
      </w:pPr>
      <w:rPr>
        <w:rFonts w:ascii="Symbol" w:hAnsi="Symbol" w:hint="default"/>
      </w:rPr>
    </w:lvl>
    <w:lvl w:ilvl="7" w:tplc="882CA654">
      <w:start w:val="1"/>
      <w:numFmt w:val="bullet"/>
      <w:lvlText w:val="o"/>
      <w:lvlJc w:val="left"/>
      <w:pPr>
        <w:ind w:left="5760" w:hanging="360"/>
      </w:pPr>
      <w:rPr>
        <w:rFonts w:ascii="Courier New" w:hAnsi="Courier New" w:hint="default"/>
      </w:rPr>
    </w:lvl>
    <w:lvl w:ilvl="8" w:tplc="64265F1E">
      <w:start w:val="1"/>
      <w:numFmt w:val="bullet"/>
      <w:lvlText w:val=""/>
      <w:lvlJc w:val="left"/>
      <w:pPr>
        <w:ind w:left="6480" w:hanging="360"/>
      </w:pPr>
      <w:rPr>
        <w:rFonts w:ascii="Wingdings" w:hAnsi="Wingdings" w:hint="default"/>
      </w:rPr>
    </w:lvl>
  </w:abstractNum>
  <w:abstractNum w:abstractNumId="5"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E3B91"/>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8E02618"/>
    <w:multiLevelType w:val="hybridMultilevel"/>
    <w:tmpl w:val="668EAAE4"/>
    <w:lvl w:ilvl="0" w:tplc="7ADCD70C">
      <w:start w:val="1"/>
      <w:numFmt w:val="bullet"/>
      <w:lvlText w:val=""/>
      <w:lvlJc w:val="left"/>
      <w:pPr>
        <w:ind w:left="720" w:hanging="360"/>
      </w:pPr>
      <w:rPr>
        <w:rFonts w:ascii="Symbol" w:hAnsi="Symbol" w:hint="default"/>
      </w:rPr>
    </w:lvl>
    <w:lvl w:ilvl="1" w:tplc="A9AE1F36">
      <w:start w:val="1"/>
      <w:numFmt w:val="bullet"/>
      <w:lvlText w:val=""/>
      <w:lvlJc w:val="left"/>
      <w:pPr>
        <w:ind w:left="1440" w:hanging="360"/>
      </w:pPr>
      <w:rPr>
        <w:rFonts w:ascii="Wingdings" w:hAnsi="Wingdings" w:hint="default"/>
      </w:rPr>
    </w:lvl>
    <w:lvl w:ilvl="2" w:tplc="D67CE40E">
      <w:start w:val="1"/>
      <w:numFmt w:val="bullet"/>
      <w:lvlText w:val=""/>
      <w:lvlJc w:val="left"/>
      <w:pPr>
        <w:ind w:left="2160" w:hanging="360"/>
      </w:pPr>
      <w:rPr>
        <w:rFonts w:ascii="Wingdings" w:hAnsi="Wingdings" w:hint="default"/>
      </w:rPr>
    </w:lvl>
    <w:lvl w:ilvl="3" w:tplc="9A72B07E">
      <w:start w:val="1"/>
      <w:numFmt w:val="bullet"/>
      <w:lvlText w:val=""/>
      <w:lvlJc w:val="left"/>
      <w:pPr>
        <w:ind w:left="2880" w:hanging="360"/>
      </w:pPr>
      <w:rPr>
        <w:rFonts w:ascii="Symbol" w:hAnsi="Symbol" w:hint="default"/>
      </w:rPr>
    </w:lvl>
    <w:lvl w:ilvl="4" w:tplc="77BCE066">
      <w:start w:val="1"/>
      <w:numFmt w:val="bullet"/>
      <w:lvlText w:val="o"/>
      <w:lvlJc w:val="left"/>
      <w:pPr>
        <w:ind w:left="3600" w:hanging="360"/>
      </w:pPr>
      <w:rPr>
        <w:rFonts w:ascii="Courier New" w:hAnsi="Courier New" w:hint="default"/>
      </w:rPr>
    </w:lvl>
    <w:lvl w:ilvl="5" w:tplc="39A839FA">
      <w:start w:val="1"/>
      <w:numFmt w:val="bullet"/>
      <w:lvlText w:val=""/>
      <w:lvlJc w:val="left"/>
      <w:pPr>
        <w:ind w:left="4320" w:hanging="360"/>
      </w:pPr>
      <w:rPr>
        <w:rFonts w:ascii="Wingdings" w:hAnsi="Wingdings" w:hint="default"/>
      </w:rPr>
    </w:lvl>
    <w:lvl w:ilvl="6" w:tplc="8BE8D21C">
      <w:start w:val="1"/>
      <w:numFmt w:val="bullet"/>
      <w:lvlText w:val=""/>
      <w:lvlJc w:val="left"/>
      <w:pPr>
        <w:ind w:left="5040" w:hanging="360"/>
      </w:pPr>
      <w:rPr>
        <w:rFonts w:ascii="Symbol" w:hAnsi="Symbol" w:hint="default"/>
      </w:rPr>
    </w:lvl>
    <w:lvl w:ilvl="7" w:tplc="11A2D720">
      <w:start w:val="1"/>
      <w:numFmt w:val="bullet"/>
      <w:lvlText w:val="o"/>
      <w:lvlJc w:val="left"/>
      <w:pPr>
        <w:ind w:left="5760" w:hanging="360"/>
      </w:pPr>
      <w:rPr>
        <w:rFonts w:ascii="Courier New" w:hAnsi="Courier New" w:hint="default"/>
      </w:rPr>
    </w:lvl>
    <w:lvl w:ilvl="8" w:tplc="675A7C16">
      <w:start w:val="1"/>
      <w:numFmt w:val="bullet"/>
      <w:lvlText w:val=""/>
      <w:lvlJc w:val="left"/>
      <w:pPr>
        <w:ind w:left="6480" w:hanging="360"/>
      </w:pPr>
      <w:rPr>
        <w:rFonts w:ascii="Wingdings" w:hAnsi="Wingdings" w:hint="default"/>
      </w:rPr>
    </w:lvl>
  </w:abstractNum>
  <w:abstractNum w:abstractNumId="9"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34E6D"/>
    <w:multiLevelType w:val="hybridMultilevel"/>
    <w:tmpl w:val="F782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440EB"/>
    <w:multiLevelType w:val="hybridMultilevel"/>
    <w:tmpl w:val="90FECC6C"/>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54AD6"/>
    <w:multiLevelType w:val="hybridMultilevel"/>
    <w:tmpl w:val="5128CA3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25D5A"/>
    <w:multiLevelType w:val="hybridMultilevel"/>
    <w:tmpl w:val="9F2C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C247E"/>
    <w:multiLevelType w:val="hybridMultilevel"/>
    <w:tmpl w:val="5C28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92AE7"/>
    <w:multiLevelType w:val="hybridMultilevel"/>
    <w:tmpl w:val="3F74CEB0"/>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33192"/>
    <w:multiLevelType w:val="hybridMultilevel"/>
    <w:tmpl w:val="D096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1A89"/>
    <w:multiLevelType w:val="hybridMultilevel"/>
    <w:tmpl w:val="F8E89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1"/>
  </w:num>
  <w:num w:numId="5">
    <w:abstractNumId w:val="18"/>
  </w:num>
  <w:num w:numId="6">
    <w:abstractNumId w:val="19"/>
  </w:num>
  <w:num w:numId="7">
    <w:abstractNumId w:val="17"/>
  </w:num>
  <w:num w:numId="8">
    <w:abstractNumId w:val="9"/>
  </w:num>
  <w:num w:numId="9">
    <w:abstractNumId w:val="16"/>
  </w:num>
  <w:num w:numId="10">
    <w:abstractNumId w:val="1"/>
  </w:num>
  <w:num w:numId="11">
    <w:abstractNumId w:val="0"/>
  </w:num>
  <w:num w:numId="12">
    <w:abstractNumId w:val="5"/>
  </w:num>
  <w:num w:numId="13">
    <w:abstractNumId w:val="23"/>
  </w:num>
  <w:num w:numId="14">
    <w:abstractNumId w:val="3"/>
  </w:num>
  <w:num w:numId="15">
    <w:abstractNumId w:val="20"/>
  </w:num>
  <w:num w:numId="16">
    <w:abstractNumId w:val="10"/>
  </w:num>
  <w:num w:numId="17">
    <w:abstractNumId w:val="14"/>
  </w:num>
  <w:num w:numId="18">
    <w:abstractNumId w:val="15"/>
  </w:num>
  <w:num w:numId="19">
    <w:abstractNumId w:val="11"/>
  </w:num>
  <w:num w:numId="20">
    <w:abstractNumId w:val="2"/>
  </w:num>
  <w:num w:numId="21">
    <w:abstractNumId w:val="12"/>
  </w:num>
  <w:num w:numId="22">
    <w:abstractNumId w:val="13"/>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0D80"/>
    <w:rsid w:val="0004411C"/>
    <w:rsid w:val="000541C1"/>
    <w:rsid w:val="00060512"/>
    <w:rsid w:val="00077048"/>
    <w:rsid w:val="000879A8"/>
    <w:rsid w:val="000B6740"/>
    <w:rsid w:val="000C7200"/>
    <w:rsid w:val="000D4258"/>
    <w:rsid w:val="000E0AFF"/>
    <w:rsid w:val="00100198"/>
    <w:rsid w:val="00103CFB"/>
    <w:rsid w:val="00122FD1"/>
    <w:rsid w:val="0012635A"/>
    <w:rsid w:val="00126976"/>
    <w:rsid w:val="00135A6E"/>
    <w:rsid w:val="00137E80"/>
    <w:rsid w:val="001423F2"/>
    <w:rsid w:val="001471C2"/>
    <w:rsid w:val="00153E12"/>
    <w:rsid w:val="00164F32"/>
    <w:rsid w:val="00166382"/>
    <w:rsid w:val="00184734"/>
    <w:rsid w:val="001945A6"/>
    <w:rsid w:val="001A6FB0"/>
    <w:rsid w:val="001C5901"/>
    <w:rsid w:val="001D637C"/>
    <w:rsid w:val="001F6520"/>
    <w:rsid w:val="00200C60"/>
    <w:rsid w:val="00204D49"/>
    <w:rsid w:val="00224625"/>
    <w:rsid w:val="00227900"/>
    <w:rsid w:val="00230C64"/>
    <w:rsid w:val="00237685"/>
    <w:rsid w:val="002509C7"/>
    <w:rsid w:val="00251042"/>
    <w:rsid w:val="002651F3"/>
    <w:rsid w:val="00267F86"/>
    <w:rsid w:val="00277FBE"/>
    <w:rsid w:val="002A1BCE"/>
    <w:rsid w:val="002C0FB9"/>
    <w:rsid w:val="002E3072"/>
    <w:rsid w:val="002F1B75"/>
    <w:rsid w:val="00301812"/>
    <w:rsid w:val="00304945"/>
    <w:rsid w:val="003500FD"/>
    <w:rsid w:val="00352459"/>
    <w:rsid w:val="00354DAC"/>
    <w:rsid w:val="00360DAD"/>
    <w:rsid w:val="00374824"/>
    <w:rsid w:val="00375BA4"/>
    <w:rsid w:val="00377973"/>
    <w:rsid w:val="0038081F"/>
    <w:rsid w:val="00382A1B"/>
    <w:rsid w:val="003835F1"/>
    <w:rsid w:val="003837C4"/>
    <w:rsid w:val="00392D01"/>
    <w:rsid w:val="003A2C91"/>
    <w:rsid w:val="003B29FE"/>
    <w:rsid w:val="003D2BED"/>
    <w:rsid w:val="003E2C42"/>
    <w:rsid w:val="00403636"/>
    <w:rsid w:val="00405413"/>
    <w:rsid w:val="004218C6"/>
    <w:rsid w:val="004550AF"/>
    <w:rsid w:val="00461ED6"/>
    <w:rsid w:val="00467880"/>
    <w:rsid w:val="00471A1A"/>
    <w:rsid w:val="004720A2"/>
    <w:rsid w:val="00477C66"/>
    <w:rsid w:val="004A3DC7"/>
    <w:rsid w:val="004D1D8E"/>
    <w:rsid w:val="004D2A2B"/>
    <w:rsid w:val="004D6C41"/>
    <w:rsid w:val="004E6DDC"/>
    <w:rsid w:val="00507588"/>
    <w:rsid w:val="005079BD"/>
    <w:rsid w:val="0051769C"/>
    <w:rsid w:val="00517D9F"/>
    <w:rsid w:val="00530AB1"/>
    <w:rsid w:val="00532DEA"/>
    <w:rsid w:val="00535431"/>
    <w:rsid w:val="00540EB1"/>
    <w:rsid w:val="005423F3"/>
    <w:rsid w:val="00550EA9"/>
    <w:rsid w:val="00551471"/>
    <w:rsid w:val="0056498B"/>
    <w:rsid w:val="00564C48"/>
    <w:rsid w:val="00565DBB"/>
    <w:rsid w:val="00570F61"/>
    <w:rsid w:val="00572C21"/>
    <w:rsid w:val="00581015"/>
    <w:rsid w:val="00583837"/>
    <w:rsid w:val="00587919"/>
    <w:rsid w:val="00595175"/>
    <w:rsid w:val="005A1115"/>
    <w:rsid w:val="005A78A8"/>
    <w:rsid w:val="005B1A34"/>
    <w:rsid w:val="005B1A73"/>
    <w:rsid w:val="005B1A9A"/>
    <w:rsid w:val="005D6B47"/>
    <w:rsid w:val="005F50A5"/>
    <w:rsid w:val="005F5C55"/>
    <w:rsid w:val="0060025D"/>
    <w:rsid w:val="00612F4E"/>
    <w:rsid w:val="00650E79"/>
    <w:rsid w:val="00657550"/>
    <w:rsid w:val="00681097"/>
    <w:rsid w:val="006968EC"/>
    <w:rsid w:val="006A1ACD"/>
    <w:rsid w:val="006A9900"/>
    <w:rsid w:val="006C76D0"/>
    <w:rsid w:val="006D548B"/>
    <w:rsid w:val="006E1FC2"/>
    <w:rsid w:val="006E710A"/>
    <w:rsid w:val="006E7E3F"/>
    <w:rsid w:val="006F619B"/>
    <w:rsid w:val="006FB3CD"/>
    <w:rsid w:val="00705535"/>
    <w:rsid w:val="0071674A"/>
    <w:rsid w:val="00724E76"/>
    <w:rsid w:val="00740AD2"/>
    <w:rsid w:val="007525A7"/>
    <w:rsid w:val="00753090"/>
    <w:rsid w:val="0076315B"/>
    <w:rsid w:val="00795993"/>
    <w:rsid w:val="007A4830"/>
    <w:rsid w:val="007B13B0"/>
    <w:rsid w:val="007C2D82"/>
    <w:rsid w:val="007D467E"/>
    <w:rsid w:val="007D51F4"/>
    <w:rsid w:val="007E1190"/>
    <w:rsid w:val="007E25FB"/>
    <w:rsid w:val="007F0DD4"/>
    <w:rsid w:val="008106F4"/>
    <w:rsid w:val="00836878"/>
    <w:rsid w:val="00843A6F"/>
    <w:rsid w:val="008459DF"/>
    <w:rsid w:val="0085570B"/>
    <w:rsid w:val="00856313"/>
    <w:rsid w:val="00864910"/>
    <w:rsid w:val="008823F5"/>
    <w:rsid w:val="00884F17"/>
    <w:rsid w:val="008A18A2"/>
    <w:rsid w:val="008C2335"/>
    <w:rsid w:val="008D0A65"/>
    <w:rsid w:val="008D2BB8"/>
    <w:rsid w:val="008F74EF"/>
    <w:rsid w:val="00904A4B"/>
    <w:rsid w:val="00905601"/>
    <w:rsid w:val="00905E81"/>
    <w:rsid w:val="00914D8D"/>
    <w:rsid w:val="00932B50"/>
    <w:rsid w:val="00952137"/>
    <w:rsid w:val="0095292D"/>
    <w:rsid w:val="009666FA"/>
    <w:rsid w:val="009855A0"/>
    <w:rsid w:val="009A0DCF"/>
    <w:rsid w:val="009A5EC8"/>
    <w:rsid w:val="009B457E"/>
    <w:rsid w:val="009B508A"/>
    <w:rsid w:val="009C2A15"/>
    <w:rsid w:val="009F37E5"/>
    <w:rsid w:val="009F53AF"/>
    <w:rsid w:val="009F714C"/>
    <w:rsid w:val="00A12808"/>
    <w:rsid w:val="00A269F0"/>
    <w:rsid w:val="00A31394"/>
    <w:rsid w:val="00A318FE"/>
    <w:rsid w:val="00A34F6C"/>
    <w:rsid w:val="00A65884"/>
    <w:rsid w:val="00A66C3B"/>
    <w:rsid w:val="00A6785A"/>
    <w:rsid w:val="00A76B42"/>
    <w:rsid w:val="00A83670"/>
    <w:rsid w:val="00AA1AF6"/>
    <w:rsid w:val="00AA201D"/>
    <w:rsid w:val="00AC47CB"/>
    <w:rsid w:val="00AD1876"/>
    <w:rsid w:val="00AE0A48"/>
    <w:rsid w:val="00AE66EF"/>
    <w:rsid w:val="00B10946"/>
    <w:rsid w:val="00B1118B"/>
    <w:rsid w:val="00B211AE"/>
    <w:rsid w:val="00B325C9"/>
    <w:rsid w:val="00B34146"/>
    <w:rsid w:val="00B41960"/>
    <w:rsid w:val="00B513B7"/>
    <w:rsid w:val="00B57BF8"/>
    <w:rsid w:val="00B64EAA"/>
    <w:rsid w:val="00B650A4"/>
    <w:rsid w:val="00B66DE1"/>
    <w:rsid w:val="00B74AC2"/>
    <w:rsid w:val="00B75187"/>
    <w:rsid w:val="00B84775"/>
    <w:rsid w:val="00B9749B"/>
    <w:rsid w:val="00BA5949"/>
    <w:rsid w:val="00BB07F7"/>
    <w:rsid w:val="00BB483A"/>
    <w:rsid w:val="00BC23A6"/>
    <w:rsid w:val="00BD22E4"/>
    <w:rsid w:val="00BE052D"/>
    <w:rsid w:val="00C00429"/>
    <w:rsid w:val="00C05974"/>
    <w:rsid w:val="00C1642D"/>
    <w:rsid w:val="00C229A7"/>
    <w:rsid w:val="00C412BE"/>
    <w:rsid w:val="00C473D8"/>
    <w:rsid w:val="00C53026"/>
    <w:rsid w:val="00C625B5"/>
    <w:rsid w:val="00C62826"/>
    <w:rsid w:val="00C81B8F"/>
    <w:rsid w:val="00CA222F"/>
    <w:rsid w:val="00CA333D"/>
    <w:rsid w:val="00CA3B57"/>
    <w:rsid w:val="00CC3DFC"/>
    <w:rsid w:val="00CC54FD"/>
    <w:rsid w:val="00CC5EA4"/>
    <w:rsid w:val="00CD21C5"/>
    <w:rsid w:val="00CE5520"/>
    <w:rsid w:val="00D018BC"/>
    <w:rsid w:val="00D1440A"/>
    <w:rsid w:val="00D1472F"/>
    <w:rsid w:val="00D21A47"/>
    <w:rsid w:val="00D4414F"/>
    <w:rsid w:val="00D467B0"/>
    <w:rsid w:val="00D6067B"/>
    <w:rsid w:val="00D61411"/>
    <w:rsid w:val="00D667FA"/>
    <w:rsid w:val="00D83945"/>
    <w:rsid w:val="00D85EF1"/>
    <w:rsid w:val="00D93AC3"/>
    <w:rsid w:val="00DA3783"/>
    <w:rsid w:val="00DA4123"/>
    <w:rsid w:val="00DA55CE"/>
    <w:rsid w:val="00DA7BFD"/>
    <w:rsid w:val="00DB1BD7"/>
    <w:rsid w:val="00DC25F6"/>
    <w:rsid w:val="00DD18F1"/>
    <w:rsid w:val="00DE5D1A"/>
    <w:rsid w:val="00E00A8F"/>
    <w:rsid w:val="00E22C80"/>
    <w:rsid w:val="00E248C8"/>
    <w:rsid w:val="00E25093"/>
    <w:rsid w:val="00E25AC7"/>
    <w:rsid w:val="00E56189"/>
    <w:rsid w:val="00E6160C"/>
    <w:rsid w:val="00E62DC9"/>
    <w:rsid w:val="00E95B88"/>
    <w:rsid w:val="00E95D34"/>
    <w:rsid w:val="00EC0CFE"/>
    <w:rsid w:val="00EC7206"/>
    <w:rsid w:val="00ED264F"/>
    <w:rsid w:val="00ED6260"/>
    <w:rsid w:val="00EE079C"/>
    <w:rsid w:val="00EF122C"/>
    <w:rsid w:val="00EF684D"/>
    <w:rsid w:val="00F02F49"/>
    <w:rsid w:val="00F0540B"/>
    <w:rsid w:val="00F272D3"/>
    <w:rsid w:val="00F32CD1"/>
    <w:rsid w:val="00F3792A"/>
    <w:rsid w:val="00F40374"/>
    <w:rsid w:val="00F62A6A"/>
    <w:rsid w:val="00F63053"/>
    <w:rsid w:val="00F65786"/>
    <w:rsid w:val="00F943E8"/>
    <w:rsid w:val="00FA371E"/>
    <w:rsid w:val="00FA571D"/>
    <w:rsid w:val="00FD38D4"/>
    <w:rsid w:val="00FE2449"/>
    <w:rsid w:val="00FE3827"/>
    <w:rsid w:val="00FF0042"/>
    <w:rsid w:val="00FF2DB9"/>
    <w:rsid w:val="00FF3FAB"/>
    <w:rsid w:val="00FF5037"/>
    <w:rsid w:val="0145DDBF"/>
    <w:rsid w:val="0181FFB8"/>
    <w:rsid w:val="01FCCAEC"/>
    <w:rsid w:val="02642B31"/>
    <w:rsid w:val="0337863F"/>
    <w:rsid w:val="0375E9FF"/>
    <w:rsid w:val="03883412"/>
    <w:rsid w:val="045F56CA"/>
    <w:rsid w:val="058F1E5B"/>
    <w:rsid w:val="05C2D96C"/>
    <w:rsid w:val="06A64962"/>
    <w:rsid w:val="06C56A29"/>
    <w:rsid w:val="0737C7E7"/>
    <w:rsid w:val="075BCBBD"/>
    <w:rsid w:val="07869379"/>
    <w:rsid w:val="07E96169"/>
    <w:rsid w:val="08473E41"/>
    <w:rsid w:val="0901A3FF"/>
    <w:rsid w:val="0AC8E626"/>
    <w:rsid w:val="0AED3392"/>
    <w:rsid w:val="0B40E05E"/>
    <w:rsid w:val="0BFE29D0"/>
    <w:rsid w:val="0C8A24F2"/>
    <w:rsid w:val="0CCB015D"/>
    <w:rsid w:val="0CDA8018"/>
    <w:rsid w:val="0D5F3527"/>
    <w:rsid w:val="0D6A042E"/>
    <w:rsid w:val="0E248AB1"/>
    <w:rsid w:val="0EF3501F"/>
    <w:rsid w:val="0EF367EB"/>
    <w:rsid w:val="0EFAE34E"/>
    <w:rsid w:val="0F0FB3B8"/>
    <w:rsid w:val="0F47CB0F"/>
    <w:rsid w:val="1071AFC2"/>
    <w:rsid w:val="107B3F67"/>
    <w:rsid w:val="1203C520"/>
    <w:rsid w:val="130C8D4D"/>
    <w:rsid w:val="137CA28A"/>
    <w:rsid w:val="142606BD"/>
    <w:rsid w:val="147E6D35"/>
    <w:rsid w:val="149D98E1"/>
    <w:rsid w:val="1505532E"/>
    <w:rsid w:val="153F42C3"/>
    <w:rsid w:val="16F88021"/>
    <w:rsid w:val="17ECB0A4"/>
    <w:rsid w:val="1816F7C8"/>
    <w:rsid w:val="18900482"/>
    <w:rsid w:val="1A5C70CB"/>
    <w:rsid w:val="1A610DC8"/>
    <w:rsid w:val="1A84733E"/>
    <w:rsid w:val="1AE7DE02"/>
    <w:rsid w:val="1B8042BA"/>
    <w:rsid w:val="1BE20E5A"/>
    <w:rsid w:val="1C042777"/>
    <w:rsid w:val="1C58124B"/>
    <w:rsid w:val="1C58893D"/>
    <w:rsid w:val="1D47A4EF"/>
    <w:rsid w:val="1E6027E1"/>
    <w:rsid w:val="1E783280"/>
    <w:rsid w:val="1EC1628E"/>
    <w:rsid w:val="1F7B4346"/>
    <w:rsid w:val="204EA97D"/>
    <w:rsid w:val="2056AA5A"/>
    <w:rsid w:val="218E7A2A"/>
    <w:rsid w:val="21A57C64"/>
    <w:rsid w:val="224E15E1"/>
    <w:rsid w:val="2290FF4C"/>
    <w:rsid w:val="229483BD"/>
    <w:rsid w:val="22C31361"/>
    <w:rsid w:val="23151C1A"/>
    <w:rsid w:val="234FC531"/>
    <w:rsid w:val="236029FD"/>
    <w:rsid w:val="23702015"/>
    <w:rsid w:val="246065F2"/>
    <w:rsid w:val="24F07581"/>
    <w:rsid w:val="24FE08DB"/>
    <w:rsid w:val="25E302D8"/>
    <w:rsid w:val="25ECCCA1"/>
    <w:rsid w:val="25F6BF57"/>
    <w:rsid w:val="26738820"/>
    <w:rsid w:val="2708DFFF"/>
    <w:rsid w:val="27391A83"/>
    <w:rsid w:val="2743FCBD"/>
    <w:rsid w:val="275D3AB9"/>
    <w:rsid w:val="27B0C41C"/>
    <w:rsid w:val="27C8B292"/>
    <w:rsid w:val="284DF322"/>
    <w:rsid w:val="2859ABBE"/>
    <w:rsid w:val="28A7EBE1"/>
    <w:rsid w:val="2921A777"/>
    <w:rsid w:val="292350FB"/>
    <w:rsid w:val="2958B611"/>
    <w:rsid w:val="29D5BB93"/>
    <w:rsid w:val="2A470016"/>
    <w:rsid w:val="2AB060BC"/>
    <w:rsid w:val="2AE4024F"/>
    <w:rsid w:val="2B7426E3"/>
    <w:rsid w:val="2CB3F341"/>
    <w:rsid w:val="2F8A1C0C"/>
    <w:rsid w:val="300808F6"/>
    <w:rsid w:val="3008CF99"/>
    <w:rsid w:val="30CCFB04"/>
    <w:rsid w:val="30E9AF95"/>
    <w:rsid w:val="315F7DF8"/>
    <w:rsid w:val="31ADEB67"/>
    <w:rsid w:val="31CB0192"/>
    <w:rsid w:val="31EDEBBD"/>
    <w:rsid w:val="33A91982"/>
    <w:rsid w:val="33DD1D9A"/>
    <w:rsid w:val="3408ED12"/>
    <w:rsid w:val="341CFFE2"/>
    <w:rsid w:val="342DB62A"/>
    <w:rsid w:val="34500675"/>
    <w:rsid w:val="35286B52"/>
    <w:rsid w:val="35304DDA"/>
    <w:rsid w:val="35A27753"/>
    <w:rsid w:val="35CF9879"/>
    <w:rsid w:val="35F40FF6"/>
    <w:rsid w:val="37042A81"/>
    <w:rsid w:val="37167E74"/>
    <w:rsid w:val="3786D33A"/>
    <w:rsid w:val="3798E782"/>
    <w:rsid w:val="37C7F82A"/>
    <w:rsid w:val="39C8D829"/>
    <w:rsid w:val="39F3C03E"/>
    <w:rsid w:val="3A14C0F6"/>
    <w:rsid w:val="3A76FF33"/>
    <w:rsid w:val="3AB0D0E4"/>
    <w:rsid w:val="3B4E70DF"/>
    <w:rsid w:val="3BD7C5FB"/>
    <w:rsid w:val="3BDF8651"/>
    <w:rsid w:val="3C17FC82"/>
    <w:rsid w:val="3C22A281"/>
    <w:rsid w:val="3C5EDECF"/>
    <w:rsid w:val="3C869F6F"/>
    <w:rsid w:val="3CB897FC"/>
    <w:rsid w:val="3CDD5947"/>
    <w:rsid w:val="3D3F68C6"/>
    <w:rsid w:val="3DC11E42"/>
    <w:rsid w:val="3DC3D903"/>
    <w:rsid w:val="3E295FDD"/>
    <w:rsid w:val="3E597912"/>
    <w:rsid w:val="3E7DEA7B"/>
    <w:rsid w:val="3F10BF88"/>
    <w:rsid w:val="401CDA5C"/>
    <w:rsid w:val="402CE78C"/>
    <w:rsid w:val="40C0C846"/>
    <w:rsid w:val="41075A1B"/>
    <w:rsid w:val="41BFD085"/>
    <w:rsid w:val="41EBABD7"/>
    <w:rsid w:val="42184E68"/>
    <w:rsid w:val="4254E584"/>
    <w:rsid w:val="427FACC0"/>
    <w:rsid w:val="42F82050"/>
    <w:rsid w:val="43965BEC"/>
    <w:rsid w:val="4396E47D"/>
    <w:rsid w:val="4401EF8E"/>
    <w:rsid w:val="44286523"/>
    <w:rsid w:val="4487D9B2"/>
    <w:rsid w:val="44AD64FC"/>
    <w:rsid w:val="45F8627E"/>
    <w:rsid w:val="464B8829"/>
    <w:rsid w:val="466BC8B9"/>
    <w:rsid w:val="46821A4C"/>
    <w:rsid w:val="46D01E1B"/>
    <w:rsid w:val="475B97B6"/>
    <w:rsid w:val="47882058"/>
    <w:rsid w:val="4846893F"/>
    <w:rsid w:val="48B0B849"/>
    <w:rsid w:val="48DA2EB2"/>
    <w:rsid w:val="48E94912"/>
    <w:rsid w:val="49A4D4D9"/>
    <w:rsid w:val="49D55384"/>
    <w:rsid w:val="49F7D922"/>
    <w:rsid w:val="4B46C7B2"/>
    <w:rsid w:val="4B4E12B3"/>
    <w:rsid w:val="4C167494"/>
    <w:rsid w:val="4C393466"/>
    <w:rsid w:val="4C52FC3C"/>
    <w:rsid w:val="4C8C01A6"/>
    <w:rsid w:val="4D0D2D79"/>
    <w:rsid w:val="4D470B1C"/>
    <w:rsid w:val="4DDBFCE4"/>
    <w:rsid w:val="4DDC142F"/>
    <w:rsid w:val="4E036101"/>
    <w:rsid w:val="4E9E26D5"/>
    <w:rsid w:val="4EB47F82"/>
    <w:rsid w:val="4EE046BB"/>
    <w:rsid w:val="507B93DE"/>
    <w:rsid w:val="510A64A3"/>
    <w:rsid w:val="51EAC9D3"/>
    <w:rsid w:val="51FD0A71"/>
    <w:rsid w:val="52CF4206"/>
    <w:rsid w:val="5304C0C4"/>
    <w:rsid w:val="5377F4C7"/>
    <w:rsid w:val="53AD4ADB"/>
    <w:rsid w:val="53D785D7"/>
    <w:rsid w:val="54D0F8D3"/>
    <w:rsid w:val="54D521BE"/>
    <w:rsid w:val="55E9F333"/>
    <w:rsid w:val="563EB392"/>
    <w:rsid w:val="56B9B7BF"/>
    <w:rsid w:val="56F24460"/>
    <w:rsid w:val="578796F2"/>
    <w:rsid w:val="57BC12CF"/>
    <w:rsid w:val="58374D69"/>
    <w:rsid w:val="5889F1DB"/>
    <w:rsid w:val="58C56718"/>
    <w:rsid w:val="59450D24"/>
    <w:rsid w:val="59977FD2"/>
    <w:rsid w:val="59F402F1"/>
    <w:rsid w:val="5A188785"/>
    <w:rsid w:val="5A9FA0A1"/>
    <w:rsid w:val="5AA4AE67"/>
    <w:rsid w:val="5AA59905"/>
    <w:rsid w:val="5AA779AF"/>
    <w:rsid w:val="5AC58613"/>
    <w:rsid w:val="5B845E14"/>
    <w:rsid w:val="5B977416"/>
    <w:rsid w:val="5BBB6B71"/>
    <w:rsid w:val="5C0F9E60"/>
    <w:rsid w:val="5C43E049"/>
    <w:rsid w:val="5C5F2926"/>
    <w:rsid w:val="5CB50633"/>
    <w:rsid w:val="5E26123B"/>
    <w:rsid w:val="5F5F2719"/>
    <w:rsid w:val="5F755F51"/>
    <w:rsid w:val="5F7E62E7"/>
    <w:rsid w:val="5FBF1864"/>
    <w:rsid w:val="60391412"/>
    <w:rsid w:val="603B93F5"/>
    <w:rsid w:val="60B6F1D5"/>
    <w:rsid w:val="61158EA9"/>
    <w:rsid w:val="612051C2"/>
    <w:rsid w:val="61A5E7F0"/>
    <w:rsid w:val="61C34F24"/>
    <w:rsid w:val="61C6DD79"/>
    <w:rsid w:val="62CF3EE3"/>
    <w:rsid w:val="62D54E1A"/>
    <w:rsid w:val="63B150E9"/>
    <w:rsid w:val="6405A42B"/>
    <w:rsid w:val="64190174"/>
    <w:rsid w:val="65154B02"/>
    <w:rsid w:val="65234237"/>
    <w:rsid w:val="6536B73E"/>
    <w:rsid w:val="653A7C5F"/>
    <w:rsid w:val="65D4F30F"/>
    <w:rsid w:val="6639A7FE"/>
    <w:rsid w:val="663F6F9C"/>
    <w:rsid w:val="66850E57"/>
    <w:rsid w:val="66A43E76"/>
    <w:rsid w:val="6752CFCC"/>
    <w:rsid w:val="68A84B82"/>
    <w:rsid w:val="68A92302"/>
    <w:rsid w:val="68F5B705"/>
    <w:rsid w:val="6942C448"/>
    <w:rsid w:val="6A3679EE"/>
    <w:rsid w:val="6A566D33"/>
    <w:rsid w:val="6AE37CCA"/>
    <w:rsid w:val="6BDCB9F9"/>
    <w:rsid w:val="6C4B21D5"/>
    <w:rsid w:val="6CC1029E"/>
    <w:rsid w:val="6CC5D517"/>
    <w:rsid w:val="6CE3DB02"/>
    <w:rsid w:val="6D130277"/>
    <w:rsid w:val="6D37BBA9"/>
    <w:rsid w:val="6DFDA1BD"/>
    <w:rsid w:val="6E50EE44"/>
    <w:rsid w:val="6E7C8C45"/>
    <w:rsid w:val="6EF7D55B"/>
    <w:rsid w:val="6F03AD15"/>
    <w:rsid w:val="6F67DD54"/>
    <w:rsid w:val="6F9E6799"/>
    <w:rsid w:val="6FE1D59B"/>
    <w:rsid w:val="703A9018"/>
    <w:rsid w:val="703D7381"/>
    <w:rsid w:val="707C6389"/>
    <w:rsid w:val="70A8E401"/>
    <w:rsid w:val="716A9F83"/>
    <w:rsid w:val="718E7972"/>
    <w:rsid w:val="71AADA3A"/>
    <w:rsid w:val="71E3D703"/>
    <w:rsid w:val="7256EF29"/>
    <w:rsid w:val="7260BA76"/>
    <w:rsid w:val="7277B606"/>
    <w:rsid w:val="73C4FA89"/>
    <w:rsid w:val="73FAF466"/>
    <w:rsid w:val="74AED058"/>
    <w:rsid w:val="74D2DBC0"/>
    <w:rsid w:val="74FF8347"/>
    <w:rsid w:val="75B6F057"/>
    <w:rsid w:val="76343D40"/>
    <w:rsid w:val="769245A6"/>
    <w:rsid w:val="76FFC93E"/>
    <w:rsid w:val="7746A2CC"/>
    <w:rsid w:val="774FC2B3"/>
    <w:rsid w:val="78844A26"/>
    <w:rsid w:val="78A7600D"/>
    <w:rsid w:val="78E86719"/>
    <w:rsid w:val="78EABBD8"/>
    <w:rsid w:val="78F8A843"/>
    <w:rsid w:val="79964F98"/>
    <w:rsid w:val="79C2A9A2"/>
    <w:rsid w:val="7A41B357"/>
    <w:rsid w:val="7A73F0E3"/>
    <w:rsid w:val="7A9F540C"/>
    <w:rsid w:val="7ACD3E3A"/>
    <w:rsid w:val="7B26AF0A"/>
    <w:rsid w:val="7B59E6ED"/>
    <w:rsid w:val="7B5AE512"/>
    <w:rsid w:val="7B6C13BC"/>
    <w:rsid w:val="7C1FCE09"/>
    <w:rsid w:val="7C62E89F"/>
    <w:rsid w:val="7C8CF274"/>
    <w:rsid w:val="7CD61B5E"/>
    <w:rsid w:val="7E2AAC24"/>
    <w:rsid w:val="7E55BA5A"/>
    <w:rsid w:val="7F0C4E33"/>
    <w:rsid w:val="7F26423F"/>
    <w:rsid w:val="7F45C7AA"/>
    <w:rsid w:val="7F503492"/>
    <w:rsid w:val="7F884F4A"/>
    <w:rsid w:val="7FB18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4F667-99B7-4A04-A364-C16186C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styleId="CommentReference">
    <w:name w:val="annotation reference"/>
    <w:basedOn w:val="DefaultParagraphFont"/>
    <w:uiPriority w:val="99"/>
    <w:semiHidden/>
    <w:unhideWhenUsed/>
    <w:rsid w:val="009C2A15"/>
    <w:rPr>
      <w:sz w:val="16"/>
      <w:szCs w:val="16"/>
    </w:rPr>
  </w:style>
  <w:style w:type="paragraph" w:styleId="CommentText">
    <w:name w:val="annotation text"/>
    <w:basedOn w:val="Normal"/>
    <w:link w:val="CommentTextChar"/>
    <w:uiPriority w:val="99"/>
    <w:semiHidden/>
    <w:unhideWhenUsed/>
    <w:rsid w:val="009C2A15"/>
    <w:pPr>
      <w:spacing w:line="240" w:lineRule="auto"/>
    </w:pPr>
    <w:rPr>
      <w:sz w:val="20"/>
      <w:szCs w:val="20"/>
    </w:rPr>
  </w:style>
  <w:style w:type="character" w:customStyle="1" w:styleId="CommentTextChar">
    <w:name w:val="Comment Text Char"/>
    <w:basedOn w:val="DefaultParagraphFont"/>
    <w:link w:val="CommentText"/>
    <w:uiPriority w:val="99"/>
    <w:semiHidden/>
    <w:rsid w:val="009C2A15"/>
    <w:rPr>
      <w:sz w:val="20"/>
      <w:szCs w:val="20"/>
    </w:rPr>
  </w:style>
  <w:style w:type="paragraph" w:styleId="CommentSubject">
    <w:name w:val="annotation subject"/>
    <w:basedOn w:val="CommentText"/>
    <w:next w:val="CommentText"/>
    <w:link w:val="CommentSubjectChar"/>
    <w:uiPriority w:val="99"/>
    <w:semiHidden/>
    <w:unhideWhenUsed/>
    <w:rsid w:val="009C2A15"/>
    <w:rPr>
      <w:b/>
      <w:bCs/>
    </w:rPr>
  </w:style>
  <w:style w:type="character" w:customStyle="1" w:styleId="CommentSubjectChar">
    <w:name w:val="Comment Subject Char"/>
    <w:basedOn w:val="CommentTextChar"/>
    <w:link w:val="CommentSubject"/>
    <w:uiPriority w:val="99"/>
    <w:semiHidden/>
    <w:rsid w:val="009C2A15"/>
    <w:rPr>
      <w:b/>
      <w:bCs/>
      <w:sz w:val="20"/>
      <w:szCs w:val="20"/>
    </w:rPr>
  </w:style>
  <w:style w:type="paragraph" w:styleId="Revision">
    <w:name w:val="Revision"/>
    <w:hidden/>
    <w:uiPriority w:val="99"/>
    <w:semiHidden/>
    <w:rsid w:val="009C2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https://dese.mo.gov/sites/default/files/LEA-School-Improvement-Guide-2019.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https://dese.mo.gov/sites/default/files/qs-fc-Consolidated-Fed-Prog-Plan.pdf" TargetMode="Externa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dese.mo.gov/sites/default/files/LEA-School-Improvement-Guide-2019.pdf"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dese.mo.gov/sites/default/files/qs-fc-Consolidated-Fed-Prog-Plan.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16DE36-357A-416B-ACB1-E87826F9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8233</Words>
  <Characters>46933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Crapo, Claire</cp:lastModifiedBy>
  <cp:revision>2</cp:revision>
  <cp:lastPrinted>2019-03-18T16:28:00Z</cp:lastPrinted>
  <dcterms:created xsi:type="dcterms:W3CDTF">2021-06-21T17:55:00Z</dcterms:created>
  <dcterms:modified xsi:type="dcterms:W3CDTF">2021-06-21T17:55:00Z</dcterms:modified>
</cp:coreProperties>
</file>