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64F4679C" w:rsidR="00D76ACB" w:rsidRPr="00D61AEA" w:rsidRDefault="007C1913">
            <w:pPr>
              <w:pStyle w:val="TableParagraph"/>
              <w:rPr>
                <w:rFonts w:ascii="Corbel" w:hAnsi="Corbel"/>
                <w:sz w:val="24"/>
                <w:szCs w:val="24"/>
              </w:rPr>
            </w:pPr>
            <w:r>
              <w:rPr>
                <w:rFonts w:ascii="Corbel" w:hAnsi="Corbel"/>
                <w:sz w:val="24"/>
                <w:szCs w:val="24"/>
              </w:rPr>
              <w:t>ELA</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195DCC5B" w:rsidR="00630F3B" w:rsidRPr="007C1913" w:rsidRDefault="007C1913">
            <w:pPr>
              <w:pStyle w:val="TableParagraph"/>
              <w:rPr>
                <w:rFonts w:asciiTheme="minorHAnsi" w:hAnsiTheme="minorHAnsi" w:cstheme="minorHAnsi"/>
                <w:sz w:val="24"/>
                <w:szCs w:val="24"/>
              </w:rPr>
            </w:pPr>
            <w:r w:rsidRPr="007C1913">
              <w:rPr>
                <w:rFonts w:asciiTheme="minorHAnsi" w:hAnsiTheme="minorHAnsi" w:cstheme="minorHAnsi"/>
                <w:sz w:val="24"/>
                <w:szCs w:val="24"/>
              </w:rPr>
              <w:t>(9/7/2020-9/11/2020)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44C0AC2F" w:rsidR="00630F3B" w:rsidRPr="00D61AEA" w:rsidRDefault="00630F3B" w:rsidP="00D75A3F">
            <w:pPr>
              <w:pStyle w:val="TableParagraph"/>
              <w:spacing w:before="97"/>
              <w:rPr>
                <w:rFonts w:ascii="Corbel" w:hAnsi="Corbel"/>
                <w:sz w:val="24"/>
                <w:szCs w:val="24"/>
              </w:rPr>
            </w:pP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E73D95">
        <w:trPr>
          <w:trHeight w:val="512"/>
        </w:trPr>
        <w:tc>
          <w:tcPr>
            <w:tcW w:w="1470" w:type="dxa"/>
          </w:tcPr>
          <w:p w14:paraId="76B302CE" w14:textId="22FF9D41" w:rsidR="00DA6571" w:rsidRDefault="00DA6571" w:rsidP="00DA6571">
            <w:pPr>
              <w:pStyle w:val="TableParagraph"/>
              <w:spacing w:before="2" w:line="230" w:lineRule="atLeast"/>
              <w:ind w:right="59"/>
              <w:rPr>
                <w:b/>
                <w:sz w:val="20"/>
              </w:rPr>
            </w:pPr>
            <w:r>
              <w:rPr>
                <w:b/>
                <w:sz w:val="20"/>
              </w:rPr>
              <w:t>Labor Day</w:t>
            </w:r>
          </w:p>
          <w:p w14:paraId="569D9E7C" w14:textId="0FE8F2B0" w:rsidR="00993D5F" w:rsidRDefault="007C1913" w:rsidP="00DA6571">
            <w:pPr>
              <w:pStyle w:val="TableParagraph"/>
              <w:spacing w:before="2" w:line="230" w:lineRule="atLeast"/>
              <w:ind w:right="59"/>
              <w:rPr>
                <w:b/>
                <w:sz w:val="20"/>
              </w:rPr>
            </w:pPr>
            <w:r>
              <w:rPr>
                <w:b/>
                <w:sz w:val="20"/>
              </w:rPr>
              <w:t>(</w:t>
            </w:r>
            <w:r w:rsidR="00E73D95">
              <w:rPr>
                <w:b/>
                <w:sz w:val="20"/>
              </w:rPr>
              <w:t>9/72020</w:t>
            </w:r>
            <w:r w:rsidR="00993D5F">
              <w:rPr>
                <w:b/>
                <w:sz w:val="20"/>
              </w:rPr>
              <w:t>)</w:t>
            </w:r>
          </w:p>
        </w:tc>
        <w:tc>
          <w:tcPr>
            <w:tcW w:w="2975" w:type="dxa"/>
            <w:shd w:val="clear" w:color="auto" w:fill="000000" w:themeFill="text1"/>
          </w:tcPr>
          <w:p w14:paraId="77D5D316" w14:textId="02F4ABB1" w:rsidR="00993D5F" w:rsidRPr="00D61AEA" w:rsidRDefault="00E73D95" w:rsidP="00E73D95">
            <w:pPr>
              <w:pStyle w:val="NormalWeb"/>
              <w:rPr>
                <w:rFonts w:ascii="Corbel" w:hAnsi="Corbel"/>
                <w:sz w:val="18"/>
              </w:rPr>
            </w:pPr>
            <w:r>
              <w:rPr>
                <w:rFonts w:ascii="Corbel" w:hAnsi="Corbel"/>
                <w:sz w:val="18"/>
              </w:rPr>
              <w:t>NO SCHOOL</w:t>
            </w:r>
          </w:p>
        </w:tc>
        <w:tc>
          <w:tcPr>
            <w:tcW w:w="2975" w:type="dxa"/>
            <w:shd w:val="clear" w:color="auto" w:fill="000000" w:themeFill="text1"/>
          </w:tcPr>
          <w:p w14:paraId="610FDD3D" w14:textId="2545DD18" w:rsidR="00993D5F" w:rsidRDefault="00E73D95">
            <w:pPr>
              <w:pStyle w:val="TableParagraph"/>
              <w:rPr>
                <w:rFonts w:ascii="Times New Roman"/>
                <w:sz w:val="18"/>
              </w:rPr>
            </w:pPr>
            <w:r>
              <w:rPr>
                <w:rFonts w:ascii="Times New Roman"/>
                <w:sz w:val="18"/>
              </w:rPr>
              <w:t>NO SCHOOL</w:t>
            </w:r>
          </w:p>
        </w:tc>
        <w:tc>
          <w:tcPr>
            <w:tcW w:w="2975" w:type="dxa"/>
            <w:shd w:val="clear" w:color="auto" w:fill="000000" w:themeFill="text1"/>
          </w:tcPr>
          <w:p w14:paraId="38A75CE1" w14:textId="271EED87" w:rsidR="00993D5F" w:rsidRDefault="00E73D95">
            <w:pPr>
              <w:pStyle w:val="TableParagraph"/>
              <w:rPr>
                <w:rFonts w:ascii="Times New Roman"/>
                <w:sz w:val="18"/>
              </w:rPr>
            </w:pPr>
            <w:r>
              <w:rPr>
                <w:rFonts w:ascii="Times New Roman"/>
                <w:sz w:val="18"/>
              </w:rPr>
              <w:t>NO SCHOOL</w:t>
            </w:r>
          </w:p>
        </w:tc>
        <w:tc>
          <w:tcPr>
            <w:tcW w:w="2975" w:type="dxa"/>
            <w:shd w:val="clear" w:color="auto" w:fill="000000" w:themeFill="text1"/>
          </w:tcPr>
          <w:p w14:paraId="73922CD1" w14:textId="43A82011" w:rsidR="00993D5F" w:rsidRDefault="00E73D95">
            <w:pPr>
              <w:pStyle w:val="TableParagraph"/>
              <w:rPr>
                <w:rFonts w:ascii="Times New Roman"/>
                <w:sz w:val="18"/>
              </w:rPr>
            </w:pPr>
            <w:r>
              <w:rPr>
                <w:rFonts w:ascii="Times New Roman"/>
                <w:sz w:val="18"/>
              </w:rPr>
              <w:t>NO SCHOOL</w:t>
            </w:r>
          </w:p>
        </w:tc>
        <w:tc>
          <w:tcPr>
            <w:tcW w:w="1246" w:type="dxa"/>
            <w:shd w:val="clear" w:color="auto" w:fill="000000" w:themeFill="text1"/>
          </w:tcPr>
          <w:p w14:paraId="11E713F3" w14:textId="4A48ACFF" w:rsidR="00993D5F" w:rsidRDefault="00E73D95">
            <w:pPr>
              <w:pStyle w:val="TableParagraph"/>
              <w:rPr>
                <w:rFonts w:ascii="Times New Roman"/>
                <w:sz w:val="18"/>
              </w:rPr>
            </w:pPr>
            <w:r>
              <w:rPr>
                <w:rFonts w:ascii="Times New Roman"/>
                <w:sz w:val="18"/>
              </w:rPr>
              <w:t>No School</w:t>
            </w:r>
          </w:p>
        </w:tc>
      </w:tr>
      <w:tr w:rsidR="00993D5F" w14:paraId="76D7AE5C" w14:textId="77777777" w:rsidTr="00E73D95">
        <w:trPr>
          <w:trHeight w:val="504"/>
        </w:trPr>
        <w:tc>
          <w:tcPr>
            <w:tcW w:w="1470" w:type="dxa"/>
          </w:tcPr>
          <w:p w14:paraId="7F0100AF" w14:textId="61E47194" w:rsidR="00993D5F" w:rsidRDefault="00DA6571" w:rsidP="00630F3B">
            <w:pPr>
              <w:pStyle w:val="TableParagraph"/>
              <w:spacing w:line="225" w:lineRule="exact"/>
              <w:ind w:left="105"/>
              <w:rPr>
                <w:b/>
                <w:sz w:val="20"/>
              </w:rPr>
            </w:pPr>
            <w:r>
              <w:rPr>
                <w:b/>
                <w:sz w:val="20"/>
              </w:rPr>
              <w:t xml:space="preserve">Lesson 1 </w:t>
            </w:r>
            <w:r w:rsidR="00E73D95">
              <w:rPr>
                <w:b/>
                <w:sz w:val="20"/>
              </w:rPr>
              <w:t>(9/8/2020</w:t>
            </w:r>
            <w:r w:rsidR="00993D5F">
              <w:rPr>
                <w:b/>
                <w:sz w:val="20"/>
              </w:rPr>
              <w:t>)</w:t>
            </w:r>
          </w:p>
        </w:tc>
        <w:tc>
          <w:tcPr>
            <w:tcW w:w="2975" w:type="dxa"/>
          </w:tcPr>
          <w:p w14:paraId="30E60F91" w14:textId="77777777" w:rsidR="007C1913" w:rsidRDefault="007C1913" w:rsidP="007C1913">
            <w:pPr>
              <w:pStyle w:val="NormalWeb"/>
              <w:rPr>
                <w:color w:val="000000"/>
                <w:sz w:val="16"/>
                <w:szCs w:val="27"/>
              </w:rPr>
            </w:pPr>
            <w:r w:rsidRPr="007C1913">
              <w:rPr>
                <w:color w:val="000000"/>
                <w:sz w:val="16"/>
                <w:szCs w:val="27"/>
              </w:rPr>
              <w:t>I can follow our class norms when I participate in a discussion.</w:t>
            </w:r>
          </w:p>
          <w:p w14:paraId="04F00652" w14:textId="7EF7F8C2" w:rsidR="007C1913" w:rsidRDefault="007C1913" w:rsidP="007C1913">
            <w:pPr>
              <w:pStyle w:val="NormalWeb"/>
              <w:rPr>
                <w:color w:val="000000"/>
                <w:sz w:val="16"/>
                <w:szCs w:val="27"/>
              </w:rPr>
            </w:pPr>
            <w:r w:rsidRPr="007C1913">
              <w:rPr>
                <w:color w:val="000000"/>
                <w:sz w:val="16"/>
                <w:szCs w:val="27"/>
              </w:rPr>
              <w:t xml:space="preserve"> I can determine words I know and words I don’t know.</w:t>
            </w:r>
          </w:p>
          <w:p w14:paraId="64842458" w14:textId="51E80B94" w:rsidR="00993D5F" w:rsidRPr="00E73D95" w:rsidRDefault="00E73D95" w:rsidP="00E73D95">
            <w:pPr>
              <w:pStyle w:val="NormalWeb"/>
              <w:rPr>
                <w:color w:val="000000"/>
                <w:sz w:val="16"/>
                <w:szCs w:val="27"/>
              </w:rPr>
            </w:pPr>
            <w:r w:rsidRPr="007C1913">
              <w:rPr>
                <w:color w:val="000000"/>
                <w:sz w:val="16"/>
                <w:szCs w:val="27"/>
              </w:rPr>
              <w:t>I can summarize Article 1 of the UDHR.</w:t>
            </w:r>
          </w:p>
        </w:tc>
        <w:tc>
          <w:tcPr>
            <w:tcW w:w="2975" w:type="dxa"/>
            <w:shd w:val="clear" w:color="auto" w:fill="auto"/>
          </w:tcPr>
          <w:p w14:paraId="317B3C93" w14:textId="77777777" w:rsidR="00993D5F" w:rsidRDefault="004E51C4">
            <w:pPr>
              <w:pStyle w:val="TableParagraph"/>
              <w:rPr>
                <w:rFonts w:ascii="Times New Roman"/>
                <w:sz w:val="18"/>
              </w:rPr>
            </w:pPr>
            <w:hyperlink r:id="rId5" w:history="1">
              <w:r w:rsidR="00DA6571">
                <w:rPr>
                  <w:rStyle w:val="Hyperlink"/>
                  <w:rFonts w:ascii="Times New Roman"/>
                  <w:sz w:val="18"/>
                </w:rPr>
                <w:t>Lesson 1</w:t>
              </w:r>
            </w:hyperlink>
            <w:r w:rsidR="00DA6571">
              <w:rPr>
                <w:rFonts w:ascii="Times New Roman"/>
                <w:sz w:val="18"/>
              </w:rPr>
              <w:t xml:space="preserve"> </w:t>
            </w:r>
          </w:p>
          <w:p w14:paraId="3C196200" w14:textId="77777777" w:rsidR="004E51C4" w:rsidRDefault="004E51C4">
            <w:pPr>
              <w:pStyle w:val="TableParagraph"/>
              <w:rPr>
                <w:rFonts w:ascii="Times New Roman"/>
                <w:sz w:val="18"/>
              </w:rPr>
            </w:pPr>
          </w:p>
          <w:p w14:paraId="3842DE97" w14:textId="77777777" w:rsidR="004E51C4" w:rsidRDefault="004E51C4">
            <w:pPr>
              <w:pStyle w:val="TableParagraph"/>
              <w:rPr>
                <w:rFonts w:ascii="Times New Roman"/>
                <w:sz w:val="18"/>
              </w:rPr>
            </w:pPr>
            <w:r>
              <w:rPr>
                <w:rFonts w:ascii="Times New Roman"/>
                <w:sz w:val="18"/>
              </w:rPr>
              <w:t xml:space="preserve">(Interactive </w:t>
            </w:r>
            <w:proofErr w:type="spellStart"/>
            <w:r>
              <w:rPr>
                <w:rFonts w:ascii="Times New Roman"/>
                <w:sz w:val="18"/>
              </w:rPr>
              <w:t>Nearpod</w:t>
            </w:r>
            <w:proofErr w:type="spellEnd"/>
            <w:r>
              <w:rPr>
                <w:rFonts w:ascii="Times New Roman"/>
                <w:sz w:val="18"/>
              </w:rPr>
              <w:t>)</w:t>
            </w:r>
          </w:p>
          <w:p w14:paraId="10FEBBFC" w14:textId="77777777" w:rsidR="004E51C4" w:rsidRDefault="004E51C4">
            <w:pPr>
              <w:pStyle w:val="TableParagraph"/>
              <w:rPr>
                <w:rFonts w:ascii="Times New Roman"/>
                <w:sz w:val="18"/>
              </w:rPr>
            </w:pPr>
            <w:r>
              <w:rPr>
                <w:rFonts w:ascii="Times New Roman"/>
                <w:sz w:val="18"/>
              </w:rPr>
              <w:t>Use my SLPS email to login</w:t>
            </w:r>
          </w:p>
          <w:p w14:paraId="67DD5D2F" w14:textId="77777777" w:rsidR="004E51C4" w:rsidRDefault="004E51C4">
            <w:pPr>
              <w:pStyle w:val="TableParagraph"/>
              <w:rPr>
                <w:rFonts w:ascii="Times New Roman"/>
                <w:sz w:val="18"/>
              </w:rPr>
            </w:pPr>
          </w:p>
          <w:p w14:paraId="3C733E07" w14:textId="6D0422A6" w:rsidR="004E51C4" w:rsidRDefault="004E51C4">
            <w:pPr>
              <w:pStyle w:val="TableParagraph"/>
              <w:rPr>
                <w:rFonts w:ascii="Times New Roman"/>
                <w:sz w:val="18"/>
              </w:rPr>
            </w:pPr>
          </w:p>
        </w:tc>
        <w:tc>
          <w:tcPr>
            <w:tcW w:w="2975" w:type="dxa"/>
          </w:tcPr>
          <w:p w14:paraId="2C1F6843" w14:textId="3A7731CE" w:rsidR="00993D5F" w:rsidRDefault="00023EB4">
            <w:pPr>
              <w:pStyle w:val="TableParagraph"/>
              <w:rPr>
                <w:rFonts w:ascii="Times New Roman"/>
                <w:sz w:val="18"/>
              </w:rPr>
            </w:pPr>
            <w:r>
              <w:t>Teams Class Notebook Article 1</w:t>
            </w:r>
          </w:p>
        </w:tc>
        <w:tc>
          <w:tcPr>
            <w:tcW w:w="2975" w:type="dxa"/>
          </w:tcPr>
          <w:p w14:paraId="48D205B9" w14:textId="77777777" w:rsidR="00023EB4" w:rsidRPr="00023EB4" w:rsidRDefault="00023EB4">
            <w:pPr>
              <w:pStyle w:val="TableParagraph"/>
              <w:rPr>
                <w:sz w:val="18"/>
              </w:rPr>
            </w:pPr>
            <w:r w:rsidRPr="00023EB4">
              <w:rPr>
                <w:sz w:val="18"/>
              </w:rPr>
              <w:t xml:space="preserve">1. Open Teams and go to your class ELA page </w:t>
            </w:r>
          </w:p>
          <w:p w14:paraId="74ECE9C0" w14:textId="77777777" w:rsidR="00023EB4" w:rsidRPr="00023EB4" w:rsidRDefault="00023EB4">
            <w:pPr>
              <w:pStyle w:val="TableParagraph"/>
              <w:rPr>
                <w:sz w:val="18"/>
              </w:rPr>
            </w:pPr>
            <w:r w:rsidRPr="00023EB4">
              <w:rPr>
                <w:sz w:val="18"/>
              </w:rPr>
              <w:t xml:space="preserve">2. Open the file "UDHR Note Catcher" </w:t>
            </w:r>
          </w:p>
          <w:p w14:paraId="3A4A9CE3" w14:textId="77777777" w:rsidR="00023EB4" w:rsidRPr="00023EB4" w:rsidRDefault="00023EB4">
            <w:pPr>
              <w:pStyle w:val="TableParagraph"/>
              <w:rPr>
                <w:sz w:val="18"/>
              </w:rPr>
            </w:pPr>
            <w:r w:rsidRPr="00023EB4">
              <w:rPr>
                <w:sz w:val="18"/>
              </w:rPr>
              <w:t xml:space="preserve">3. Find Article 1 box (see picture to the left) </w:t>
            </w:r>
          </w:p>
          <w:p w14:paraId="5FCC2BC8" w14:textId="77777777" w:rsidR="004E51C4" w:rsidRDefault="00023EB4">
            <w:pPr>
              <w:pStyle w:val="TableParagraph"/>
              <w:rPr>
                <w:sz w:val="18"/>
              </w:rPr>
            </w:pPr>
            <w:r w:rsidRPr="00023EB4">
              <w:rPr>
                <w:sz w:val="18"/>
              </w:rPr>
              <w:t xml:space="preserve">4. Type in your answers for Article 1 for all three boxes. </w:t>
            </w:r>
          </w:p>
          <w:p w14:paraId="2D7A8805" w14:textId="263BD0F6" w:rsidR="00023EB4" w:rsidRPr="00023EB4" w:rsidRDefault="00023EB4">
            <w:pPr>
              <w:pStyle w:val="TableParagraph"/>
              <w:rPr>
                <w:sz w:val="18"/>
              </w:rPr>
            </w:pPr>
            <w:r w:rsidRPr="00023EB4">
              <w:rPr>
                <w:sz w:val="18"/>
              </w:rPr>
              <w:t xml:space="preserve">Use today's lesson (recordings, sticky notes, polls, anchor chart) to fill in the three boxes for Article 1. </w:t>
            </w:r>
          </w:p>
          <w:p w14:paraId="137E28D7" w14:textId="77777777" w:rsidR="00023EB4" w:rsidRPr="00023EB4" w:rsidRDefault="00023EB4">
            <w:pPr>
              <w:pStyle w:val="TableParagraph"/>
              <w:rPr>
                <w:sz w:val="18"/>
              </w:rPr>
            </w:pPr>
            <w:r w:rsidRPr="00023EB4">
              <w:rPr>
                <w:sz w:val="18"/>
              </w:rPr>
              <w:t xml:space="preserve">If you cannot draw in the sketch box, make a note that says "see drawing slide on lesson" </w:t>
            </w:r>
          </w:p>
          <w:p w14:paraId="079E5C16" w14:textId="50C0E781" w:rsidR="00993D5F" w:rsidRPr="00023EB4" w:rsidRDefault="00023EB4">
            <w:pPr>
              <w:pStyle w:val="TableParagraph"/>
              <w:rPr>
                <w:rFonts w:ascii="Times New Roman"/>
                <w:sz w:val="18"/>
              </w:rPr>
            </w:pPr>
            <w:r w:rsidRPr="00023EB4">
              <w:rPr>
                <w:sz w:val="18"/>
              </w:rPr>
              <w:t>All three boxes (paraphrase, sketch, sketch) need to be completed before going onto the next lesson</w:t>
            </w:r>
          </w:p>
        </w:tc>
        <w:tc>
          <w:tcPr>
            <w:tcW w:w="1246" w:type="dxa"/>
          </w:tcPr>
          <w:p w14:paraId="43823FD5" w14:textId="616F6C30" w:rsidR="00993D5F" w:rsidRDefault="00023EB4" w:rsidP="004E51C4">
            <w:pPr>
              <w:pStyle w:val="TableParagraph"/>
              <w:jc w:val="center"/>
              <w:rPr>
                <w:rFonts w:ascii="Times New Roman"/>
                <w:sz w:val="18"/>
              </w:rPr>
            </w:pPr>
            <w:r>
              <w:rPr>
                <w:rFonts w:ascii="Times New Roman"/>
                <w:sz w:val="18"/>
              </w:rPr>
              <w:t>9/8/2020</w:t>
            </w:r>
          </w:p>
        </w:tc>
      </w:tr>
      <w:tr w:rsidR="00993D5F" w14:paraId="33D8EF75" w14:textId="77777777" w:rsidTr="00993D5F">
        <w:trPr>
          <w:trHeight w:val="512"/>
        </w:trPr>
        <w:tc>
          <w:tcPr>
            <w:tcW w:w="1470" w:type="dxa"/>
          </w:tcPr>
          <w:p w14:paraId="4B48F369" w14:textId="41E7E47F" w:rsidR="00993D5F" w:rsidRDefault="00DA6571">
            <w:pPr>
              <w:pStyle w:val="TableParagraph"/>
              <w:spacing w:before="2" w:line="230" w:lineRule="atLeast"/>
              <w:ind w:left="105" w:right="59"/>
              <w:rPr>
                <w:b/>
                <w:sz w:val="20"/>
              </w:rPr>
            </w:pPr>
            <w:r>
              <w:rPr>
                <w:b/>
                <w:sz w:val="20"/>
              </w:rPr>
              <w:t xml:space="preserve">Lesson 2 </w:t>
            </w:r>
            <w:r w:rsidR="00E73D95">
              <w:rPr>
                <w:b/>
                <w:sz w:val="20"/>
              </w:rPr>
              <w:t>(9/9/2020</w:t>
            </w:r>
            <w:r w:rsidR="00993D5F">
              <w:rPr>
                <w:b/>
                <w:sz w:val="20"/>
              </w:rPr>
              <w:t>)</w:t>
            </w:r>
          </w:p>
        </w:tc>
        <w:tc>
          <w:tcPr>
            <w:tcW w:w="2975" w:type="dxa"/>
          </w:tcPr>
          <w:p w14:paraId="44EBE45C" w14:textId="77777777" w:rsidR="00E73D95" w:rsidRDefault="00E73D95" w:rsidP="00E73D95">
            <w:pPr>
              <w:pStyle w:val="NormalWeb"/>
              <w:rPr>
                <w:color w:val="000000"/>
                <w:sz w:val="16"/>
                <w:szCs w:val="27"/>
              </w:rPr>
            </w:pPr>
            <w:r w:rsidRPr="007C1913">
              <w:rPr>
                <w:color w:val="000000"/>
                <w:sz w:val="16"/>
                <w:szCs w:val="27"/>
              </w:rPr>
              <w:t>I can follow our class norms when I participate in a discussion.</w:t>
            </w:r>
          </w:p>
          <w:p w14:paraId="48AEE3E0" w14:textId="0A67E89D" w:rsidR="00993D5F" w:rsidRPr="00E73D95" w:rsidRDefault="00E73D95" w:rsidP="00E73D95">
            <w:pPr>
              <w:pStyle w:val="NormalWeb"/>
              <w:rPr>
                <w:color w:val="000000"/>
                <w:sz w:val="16"/>
                <w:szCs w:val="27"/>
              </w:rPr>
            </w:pPr>
            <w:r w:rsidRPr="007C1913">
              <w:rPr>
                <w:color w:val="000000"/>
                <w:sz w:val="16"/>
                <w:szCs w:val="27"/>
              </w:rPr>
              <w:t xml:space="preserve"> I can determine words I know and words I don’t know.</w:t>
            </w:r>
          </w:p>
        </w:tc>
        <w:tc>
          <w:tcPr>
            <w:tcW w:w="2975" w:type="dxa"/>
          </w:tcPr>
          <w:p w14:paraId="4120E9DF" w14:textId="77777777" w:rsidR="00993D5F" w:rsidRDefault="004E51C4">
            <w:pPr>
              <w:pStyle w:val="TableParagraph"/>
              <w:rPr>
                <w:rFonts w:ascii="Times New Roman"/>
                <w:sz w:val="18"/>
              </w:rPr>
            </w:pPr>
            <w:hyperlink r:id="rId6" w:history="1">
              <w:r w:rsidR="00DA6571">
                <w:rPr>
                  <w:rStyle w:val="Hyperlink"/>
                  <w:rFonts w:ascii="Times New Roman"/>
                  <w:sz w:val="18"/>
                </w:rPr>
                <w:t>Lesson 2</w:t>
              </w:r>
            </w:hyperlink>
            <w:r w:rsidR="00DA6571">
              <w:rPr>
                <w:rFonts w:ascii="Times New Roman"/>
                <w:sz w:val="18"/>
              </w:rPr>
              <w:t xml:space="preserve"> </w:t>
            </w:r>
          </w:p>
          <w:p w14:paraId="1D0497FC" w14:textId="77777777" w:rsidR="004E51C4" w:rsidRDefault="004E51C4">
            <w:pPr>
              <w:pStyle w:val="TableParagraph"/>
              <w:rPr>
                <w:rFonts w:ascii="Times New Roman"/>
                <w:sz w:val="18"/>
              </w:rPr>
            </w:pPr>
          </w:p>
          <w:p w14:paraId="54475FBC" w14:textId="77777777" w:rsidR="004E51C4" w:rsidRDefault="004E51C4" w:rsidP="004E51C4">
            <w:pPr>
              <w:pStyle w:val="TableParagraph"/>
              <w:rPr>
                <w:rFonts w:ascii="Times New Roman"/>
                <w:sz w:val="18"/>
              </w:rPr>
            </w:pPr>
            <w:r>
              <w:rPr>
                <w:rFonts w:ascii="Times New Roman"/>
                <w:sz w:val="18"/>
              </w:rPr>
              <w:t xml:space="preserve">(Interactive </w:t>
            </w:r>
            <w:proofErr w:type="spellStart"/>
            <w:r>
              <w:rPr>
                <w:rFonts w:ascii="Times New Roman"/>
                <w:sz w:val="18"/>
              </w:rPr>
              <w:t>Nearpod</w:t>
            </w:r>
            <w:proofErr w:type="spellEnd"/>
            <w:r>
              <w:rPr>
                <w:rFonts w:ascii="Times New Roman"/>
                <w:sz w:val="18"/>
              </w:rPr>
              <w:t>)</w:t>
            </w:r>
          </w:p>
          <w:p w14:paraId="51308A2F" w14:textId="77777777" w:rsidR="004E51C4" w:rsidRDefault="004E51C4" w:rsidP="004E51C4">
            <w:pPr>
              <w:pStyle w:val="TableParagraph"/>
              <w:rPr>
                <w:rFonts w:ascii="Times New Roman"/>
                <w:sz w:val="18"/>
              </w:rPr>
            </w:pPr>
            <w:r>
              <w:rPr>
                <w:rFonts w:ascii="Times New Roman"/>
                <w:sz w:val="18"/>
              </w:rPr>
              <w:t>Use my SLPS email to login</w:t>
            </w:r>
          </w:p>
          <w:p w14:paraId="7868F551" w14:textId="26B8DD0A" w:rsidR="004E51C4" w:rsidRDefault="004E51C4">
            <w:pPr>
              <w:pStyle w:val="TableParagraph"/>
              <w:rPr>
                <w:rFonts w:ascii="Times New Roman"/>
                <w:sz w:val="18"/>
              </w:rPr>
            </w:pPr>
          </w:p>
        </w:tc>
        <w:tc>
          <w:tcPr>
            <w:tcW w:w="2975" w:type="dxa"/>
          </w:tcPr>
          <w:p w14:paraId="6D9828AC" w14:textId="0571B815" w:rsidR="00993D5F" w:rsidRDefault="00383A62">
            <w:pPr>
              <w:pStyle w:val="TableParagraph"/>
              <w:rPr>
                <w:rFonts w:ascii="Times New Roman"/>
                <w:sz w:val="18"/>
              </w:rPr>
            </w:pPr>
            <w:r>
              <w:t>Teams Class Notebook Article 2</w:t>
            </w:r>
          </w:p>
        </w:tc>
        <w:tc>
          <w:tcPr>
            <w:tcW w:w="2975" w:type="dxa"/>
          </w:tcPr>
          <w:p w14:paraId="50ACD5C8" w14:textId="77777777" w:rsidR="00383A62" w:rsidRPr="00383A62" w:rsidRDefault="00023EB4">
            <w:pPr>
              <w:pStyle w:val="TableParagraph"/>
              <w:rPr>
                <w:sz w:val="18"/>
              </w:rPr>
            </w:pPr>
            <w:r w:rsidRPr="00383A62">
              <w:rPr>
                <w:sz w:val="18"/>
              </w:rPr>
              <w:t xml:space="preserve">Reread “A Short History of the UDHR.” Make some notes in the margins about what you now understand and any questions you still have. </w:t>
            </w:r>
          </w:p>
          <w:p w14:paraId="57FF584B" w14:textId="129747DE" w:rsidR="00993D5F" w:rsidRPr="00383A62" w:rsidRDefault="00023EB4">
            <w:pPr>
              <w:pStyle w:val="TableParagraph"/>
              <w:rPr>
                <w:rFonts w:ascii="Times New Roman"/>
                <w:sz w:val="18"/>
              </w:rPr>
            </w:pPr>
            <w:r w:rsidRPr="00383A62">
              <w:rPr>
                <w:sz w:val="18"/>
              </w:rPr>
              <w:t>Tell someone at home about the history of the UDHR. See if you can figure out why people in New York feel a special connection to the UDHR and the United Nations. Take a picture of your work on “A Short History of the UDHR” and send me the picture on teams or by text.</w:t>
            </w:r>
          </w:p>
        </w:tc>
        <w:tc>
          <w:tcPr>
            <w:tcW w:w="1246" w:type="dxa"/>
          </w:tcPr>
          <w:p w14:paraId="71506253" w14:textId="1BD0F05F" w:rsidR="00993D5F" w:rsidRDefault="00383A62" w:rsidP="004E51C4">
            <w:pPr>
              <w:pStyle w:val="TableParagraph"/>
              <w:jc w:val="center"/>
              <w:rPr>
                <w:rFonts w:ascii="Times New Roman"/>
                <w:sz w:val="18"/>
              </w:rPr>
            </w:pPr>
            <w:r>
              <w:rPr>
                <w:rFonts w:ascii="Times New Roman"/>
                <w:sz w:val="18"/>
              </w:rPr>
              <w:t>9/9/2020</w:t>
            </w:r>
          </w:p>
        </w:tc>
      </w:tr>
      <w:tr w:rsidR="00993D5F" w14:paraId="3AF0DED7" w14:textId="77777777" w:rsidTr="00993D5F">
        <w:trPr>
          <w:trHeight w:val="504"/>
        </w:trPr>
        <w:tc>
          <w:tcPr>
            <w:tcW w:w="1470" w:type="dxa"/>
          </w:tcPr>
          <w:p w14:paraId="25C40AA9" w14:textId="02D41042" w:rsidR="00993D5F" w:rsidRDefault="00DA6571" w:rsidP="00630F3B">
            <w:pPr>
              <w:pStyle w:val="TableParagraph"/>
              <w:spacing w:line="225" w:lineRule="exact"/>
              <w:ind w:left="105"/>
              <w:rPr>
                <w:b/>
                <w:sz w:val="20"/>
              </w:rPr>
            </w:pPr>
            <w:r>
              <w:rPr>
                <w:b/>
                <w:sz w:val="20"/>
              </w:rPr>
              <w:t xml:space="preserve">Lesson 3 </w:t>
            </w:r>
            <w:r w:rsidR="00E73D95">
              <w:rPr>
                <w:b/>
                <w:sz w:val="20"/>
              </w:rPr>
              <w:t>(9/10/2020</w:t>
            </w:r>
            <w:r w:rsidR="00993D5F">
              <w:rPr>
                <w:b/>
                <w:sz w:val="20"/>
              </w:rPr>
              <w:t>)</w:t>
            </w:r>
          </w:p>
        </w:tc>
        <w:tc>
          <w:tcPr>
            <w:tcW w:w="2975" w:type="dxa"/>
          </w:tcPr>
          <w:p w14:paraId="04E3C18D" w14:textId="77777777" w:rsidR="00E73D95" w:rsidRPr="007C1913" w:rsidRDefault="00E73D95" w:rsidP="00E73D95">
            <w:pPr>
              <w:pStyle w:val="NormalWeb"/>
              <w:rPr>
                <w:color w:val="000000"/>
                <w:sz w:val="16"/>
                <w:szCs w:val="27"/>
              </w:rPr>
            </w:pPr>
            <w:r w:rsidRPr="007C1913">
              <w:rPr>
                <w:color w:val="000000"/>
                <w:sz w:val="16"/>
                <w:szCs w:val="27"/>
              </w:rPr>
              <w:t>I can use context clues to help me determine the meaning of words.</w:t>
            </w:r>
          </w:p>
          <w:p w14:paraId="3084E496" w14:textId="77777777" w:rsidR="00E73D95" w:rsidRPr="007C1913" w:rsidRDefault="00E73D95" w:rsidP="00E73D95">
            <w:pPr>
              <w:pStyle w:val="NormalWeb"/>
              <w:rPr>
                <w:color w:val="000000"/>
                <w:sz w:val="16"/>
                <w:szCs w:val="27"/>
              </w:rPr>
            </w:pPr>
            <w:r w:rsidRPr="007C1913">
              <w:rPr>
                <w:color w:val="000000"/>
                <w:sz w:val="16"/>
                <w:szCs w:val="27"/>
              </w:rPr>
              <w:t>I can draw visuals to represent human rights vocabulary words.</w:t>
            </w:r>
          </w:p>
          <w:p w14:paraId="75422854" w14:textId="77777777" w:rsidR="00E73D95" w:rsidRPr="007C1913" w:rsidRDefault="00E73D95" w:rsidP="00E73D95">
            <w:pPr>
              <w:pStyle w:val="NormalWeb"/>
              <w:rPr>
                <w:color w:val="000000"/>
                <w:sz w:val="16"/>
                <w:szCs w:val="27"/>
              </w:rPr>
            </w:pPr>
            <w:r w:rsidRPr="007C1913">
              <w:rPr>
                <w:color w:val="000000"/>
                <w:sz w:val="16"/>
                <w:szCs w:val="27"/>
              </w:rPr>
              <w:t>I can write to help me deepen my understanding about human rights</w:t>
            </w:r>
          </w:p>
          <w:p w14:paraId="6CD9C1BE" w14:textId="77777777" w:rsidR="00993D5F" w:rsidRDefault="00993D5F">
            <w:pPr>
              <w:pStyle w:val="TableParagraph"/>
              <w:rPr>
                <w:rFonts w:ascii="Times New Roman"/>
                <w:sz w:val="18"/>
              </w:rPr>
            </w:pPr>
          </w:p>
        </w:tc>
        <w:tc>
          <w:tcPr>
            <w:tcW w:w="2975" w:type="dxa"/>
          </w:tcPr>
          <w:p w14:paraId="7225DAD2" w14:textId="77777777" w:rsidR="00993D5F" w:rsidRDefault="004E51C4">
            <w:pPr>
              <w:pStyle w:val="TableParagraph"/>
              <w:rPr>
                <w:rFonts w:ascii="Times New Roman"/>
                <w:sz w:val="18"/>
              </w:rPr>
            </w:pPr>
            <w:hyperlink r:id="rId7" w:history="1">
              <w:r w:rsidR="00DA6571">
                <w:rPr>
                  <w:rStyle w:val="Hyperlink"/>
                  <w:rFonts w:ascii="Times New Roman"/>
                  <w:sz w:val="18"/>
                </w:rPr>
                <w:t>Lesson 3</w:t>
              </w:r>
            </w:hyperlink>
            <w:r w:rsidR="00DA6571">
              <w:rPr>
                <w:rFonts w:ascii="Times New Roman"/>
                <w:sz w:val="18"/>
              </w:rPr>
              <w:t xml:space="preserve"> </w:t>
            </w:r>
          </w:p>
          <w:p w14:paraId="4ACD2096" w14:textId="77777777" w:rsidR="004E51C4" w:rsidRDefault="004E51C4">
            <w:pPr>
              <w:pStyle w:val="TableParagraph"/>
              <w:rPr>
                <w:rFonts w:ascii="Times New Roman"/>
                <w:sz w:val="18"/>
              </w:rPr>
            </w:pPr>
          </w:p>
          <w:p w14:paraId="3A6806D7" w14:textId="77777777" w:rsidR="004E51C4" w:rsidRDefault="004E51C4" w:rsidP="004E51C4">
            <w:pPr>
              <w:pStyle w:val="TableParagraph"/>
              <w:rPr>
                <w:rFonts w:ascii="Times New Roman"/>
                <w:sz w:val="18"/>
              </w:rPr>
            </w:pPr>
            <w:r>
              <w:rPr>
                <w:rFonts w:ascii="Times New Roman"/>
                <w:sz w:val="18"/>
              </w:rPr>
              <w:t xml:space="preserve">(Interactive </w:t>
            </w:r>
            <w:proofErr w:type="spellStart"/>
            <w:r>
              <w:rPr>
                <w:rFonts w:ascii="Times New Roman"/>
                <w:sz w:val="18"/>
              </w:rPr>
              <w:t>Nearpod</w:t>
            </w:r>
            <w:proofErr w:type="spellEnd"/>
            <w:r>
              <w:rPr>
                <w:rFonts w:ascii="Times New Roman"/>
                <w:sz w:val="18"/>
              </w:rPr>
              <w:t>)</w:t>
            </w:r>
          </w:p>
          <w:p w14:paraId="43DB329B" w14:textId="77777777" w:rsidR="004E51C4" w:rsidRDefault="004E51C4" w:rsidP="004E51C4">
            <w:pPr>
              <w:pStyle w:val="TableParagraph"/>
              <w:rPr>
                <w:rFonts w:ascii="Times New Roman"/>
                <w:sz w:val="18"/>
              </w:rPr>
            </w:pPr>
            <w:r>
              <w:rPr>
                <w:rFonts w:ascii="Times New Roman"/>
                <w:sz w:val="18"/>
              </w:rPr>
              <w:t>Use my SLPS email to login</w:t>
            </w:r>
          </w:p>
          <w:p w14:paraId="78EA99BF" w14:textId="3148A420" w:rsidR="004E51C4" w:rsidRDefault="004E51C4">
            <w:pPr>
              <w:pStyle w:val="TableParagraph"/>
              <w:rPr>
                <w:rFonts w:ascii="Times New Roman"/>
                <w:sz w:val="18"/>
              </w:rPr>
            </w:pPr>
          </w:p>
        </w:tc>
        <w:tc>
          <w:tcPr>
            <w:tcW w:w="2975" w:type="dxa"/>
          </w:tcPr>
          <w:p w14:paraId="5B191AD0" w14:textId="1B1786B1" w:rsidR="00993D5F" w:rsidRDefault="00383A62">
            <w:pPr>
              <w:pStyle w:val="TableParagraph"/>
              <w:rPr>
                <w:rFonts w:ascii="Times New Roman"/>
                <w:sz w:val="18"/>
              </w:rPr>
            </w:pPr>
            <w:r>
              <w:t>Teams Class Notebook Article 3</w:t>
            </w:r>
          </w:p>
        </w:tc>
        <w:tc>
          <w:tcPr>
            <w:tcW w:w="2975" w:type="dxa"/>
          </w:tcPr>
          <w:p w14:paraId="498EF216" w14:textId="00E1C172" w:rsidR="00993D5F" w:rsidRDefault="00023EB4">
            <w:pPr>
              <w:pStyle w:val="TableParagraph"/>
              <w:rPr>
                <w:rFonts w:ascii="Times New Roman"/>
                <w:sz w:val="18"/>
              </w:rPr>
            </w:pPr>
            <w:proofErr w:type="spellStart"/>
            <w:r>
              <w:rPr>
                <w:rFonts w:ascii="Times New Roman"/>
                <w:sz w:val="18"/>
              </w:rPr>
              <w:t>Nearpod</w:t>
            </w:r>
            <w:proofErr w:type="spellEnd"/>
            <w:r>
              <w:rPr>
                <w:rFonts w:ascii="Times New Roman"/>
                <w:sz w:val="18"/>
              </w:rPr>
              <w:t xml:space="preserve"> Vocabulary Mash-Up (Last Slide)</w:t>
            </w:r>
          </w:p>
        </w:tc>
        <w:tc>
          <w:tcPr>
            <w:tcW w:w="1246" w:type="dxa"/>
          </w:tcPr>
          <w:p w14:paraId="797FE7E9" w14:textId="4C89DAB8" w:rsidR="00993D5F" w:rsidRDefault="00383A62" w:rsidP="004E51C4">
            <w:pPr>
              <w:pStyle w:val="TableParagraph"/>
              <w:jc w:val="center"/>
              <w:rPr>
                <w:rFonts w:ascii="Times New Roman"/>
                <w:sz w:val="18"/>
              </w:rPr>
            </w:pPr>
            <w:r>
              <w:rPr>
                <w:rFonts w:ascii="Times New Roman"/>
                <w:sz w:val="18"/>
              </w:rPr>
              <w:t>9/10/2020</w:t>
            </w:r>
          </w:p>
        </w:tc>
      </w:tr>
      <w:tr w:rsidR="00993D5F" w14:paraId="599D7E22" w14:textId="77777777" w:rsidTr="00993D5F">
        <w:trPr>
          <w:trHeight w:val="512"/>
        </w:trPr>
        <w:tc>
          <w:tcPr>
            <w:tcW w:w="1470" w:type="dxa"/>
          </w:tcPr>
          <w:p w14:paraId="45A1A80F" w14:textId="600980C7" w:rsidR="00993D5F" w:rsidRDefault="00DA6571">
            <w:pPr>
              <w:pStyle w:val="TableParagraph"/>
              <w:spacing w:before="2" w:line="230" w:lineRule="atLeast"/>
              <w:ind w:left="105" w:right="59"/>
              <w:rPr>
                <w:b/>
                <w:sz w:val="20"/>
              </w:rPr>
            </w:pPr>
            <w:r>
              <w:rPr>
                <w:b/>
                <w:sz w:val="20"/>
              </w:rPr>
              <w:lastRenderedPageBreak/>
              <w:t xml:space="preserve">Lesson 4 </w:t>
            </w:r>
            <w:r w:rsidR="00E73D95">
              <w:rPr>
                <w:b/>
                <w:sz w:val="20"/>
              </w:rPr>
              <w:t>(9/11/2020</w:t>
            </w:r>
            <w:r w:rsidR="00993D5F">
              <w:rPr>
                <w:b/>
                <w:sz w:val="20"/>
              </w:rPr>
              <w:t>)</w:t>
            </w:r>
          </w:p>
        </w:tc>
        <w:tc>
          <w:tcPr>
            <w:tcW w:w="2975" w:type="dxa"/>
          </w:tcPr>
          <w:p w14:paraId="755A6E25" w14:textId="77777777" w:rsidR="00E73D95" w:rsidRPr="00E73D95" w:rsidRDefault="00E73D95" w:rsidP="00E73D95">
            <w:pPr>
              <w:pStyle w:val="NormalWeb"/>
              <w:rPr>
                <w:color w:val="000000"/>
                <w:sz w:val="16"/>
                <w:szCs w:val="27"/>
              </w:rPr>
            </w:pPr>
            <w:r w:rsidRPr="00E73D95">
              <w:rPr>
                <w:color w:val="000000"/>
                <w:sz w:val="16"/>
                <w:szCs w:val="27"/>
              </w:rPr>
              <w:t>I can use strategies to determine the correct meaning of vocabulary words related to human rights.</w:t>
            </w:r>
          </w:p>
          <w:p w14:paraId="2BD13C12" w14:textId="158F9796" w:rsidR="00E73D95" w:rsidRPr="00E73D95" w:rsidRDefault="00E73D95" w:rsidP="00E73D95">
            <w:pPr>
              <w:pStyle w:val="NormalWeb"/>
              <w:rPr>
                <w:color w:val="000000"/>
                <w:sz w:val="16"/>
                <w:szCs w:val="27"/>
              </w:rPr>
            </w:pPr>
            <w:r w:rsidRPr="00E73D95">
              <w:rPr>
                <w:color w:val="000000"/>
                <w:sz w:val="16"/>
                <w:szCs w:val="27"/>
              </w:rPr>
              <w:t>I can use common Greek and Latin affixes (prefixes) and roots as clues to help me know what a word</w:t>
            </w:r>
            <w:r>
              <w:rPr>
                <w:color w:val="000000"/>
                <w:sz w:val="16"/>
                <w:szCs w:val="27"/>
              </w:rPr>
              <w:t xml:space="preserve"> </w:t>
            </w:r>
            <w:r w:rsidRPr="00E73D95">
              <w:rPr>
                <w:color w:val="000000"/>
                <w:sz w:val="16"/>
                <w:szCs w:val="27"/>
              </w:rPr>
              <w:t>means.</w:t>
            </w:r>
          </w:p>
          <w:p w14:paraId="14FA47D2" w14:textId="4A008EF9" w:rsidR="00E73D95" w:rsidRPr="00E73D95" w:rsidRDefault="00E73D95" w:rsidP="00E73D95">
            <w:pPr>
              <w:pStyle w:val="NormalWeb"/>
              <w:rPr>
                <w:color w:val="000000"/>
                <w:sz w:val="16"/>
                <w:szCs w:val="27"/>
              </w:rPr>
            </w:pPr>
            <w:r w:rsidRPr="00E73D95">
              <w:rPr>
                <w:color w:val="000000"/>
                <w:sz w:val="16"/>
                <w:szCs w:val="27"/>
              </w:rPr>
              <w:t>I can use human rights vocabulary words correctly in my writing.</w:t>
            </w:r>
          </w:p>
          <w:p w14:paraId="65B92C00" w14:textId="77777777" w:rsidR="00993D5F" w:rsidRDefault="00993D5F">
            <w:pPr>
              <w:pStyle w:val="TableParagraph"/>
              <w:rPr>
                <w:rFonts w:ascii="Times New Roman"/>
                <w:sz w:val="18"/>
              </w:rPr>
            </w:pPr>
          </w:p>
        </w:tc>
        <w:tc>
          <w:tcPr>
            <w:tcW w:w="2975" w:type="dxa"/>
          </w:tcPr>
          <w:p w14:paraId="3DC7CB58" w14:textId="77777777" w:rsidR="00993D5F" w:rsidRDefault="004E51C4">
            <w:pPr>
              <w:pStyle w:val="TableParagraph"/>
              <w:rPr>
                <w:rFonts w:ascii="Times New Roman"/>
                <w:sz w:val="18"/>
              </w:rPr>
            </w:pPr>
            <w:hyperlink r:id="rId8" w:history="1">
              <w:r w:rsidR="00DA6571">
                <w:rPr>
                  <w:rStyle w:val="Hyperlink"/>
                  <w:rFonts w:ascii="Times New Roman"/>
                  <w:sz w:val="18"/>
                </w:rPr>
                <w:t>Lesson 4</w:t>
              </w:r>
            </w:hyperlink>
            <w:r w:rsidR="00DA6571">
              <w:rPr>
                <w:rFonts w:ascii="Times New Roman"/>
                <w:sz w:val="18"/>
              </w:rPr>
              <w:t xml:space="preserve"> </w:t>
            </w:r>
          </w:p>
          <w:p w14:paraId="48782196" w14:textId="77777777" w:rsidR="004E51C4" w:rsidRDefault="004E51C4">
            <w:pPr>
              <w:pStyle w:val="TableParagraph"/>
              <w:rPr>
                <w:rFonts w:ascii="Times New Roman"/>
                <w:sz w:val="18"/>
              </w:rPr>
            </w:pPr>
          </w:p>
          <w:p w14:paraId="1DC1DDF3" w14:textId="77777777" w:rsidR="004E51C4" w:rsidRDefault="004E51C4" w:rsidP="004E51C4">
            <w:pPr>
              <w:pStyle w:val="TableParagraph"/>
              <w:rPr>
                <w:rFonts w:ascii="Times New Roman"/>
                <w:sz w:val="18"/>
              </w:rPr>
            </w:pPr>
            <w:r>
              <w:rPr>
                <w:rFonts w:ascii="Times New Roman"/>
                <w:sz w:val="18"/>
              </w:rPr>
              <w:t xml:space="preserve">(Interactive </w:t>
            </w:r>
            <w:proofErr w:type="spellStart"/>
            <w:r>
              <w:rPr>
                <w:rFonts w:ascii="Times New Roman"/>
                <w:sz w:val="18"/>
              </w:rPr>
              <w:t>Nearpod</w:t>
            </w:r>
            <w:proofErr w:type="spellEnd"/>
            <w:r>
              <w:rPr>
                <w:rFonts w:ascii="Times New Roman"/>
                <w:sz w:val="18"/>
              </w:rPr>
              <w:t>)</w:t>
            </w:r>
          </w:p>
          <w:p w14:paraId="316C63C2" w14:textId="77777777" w:rsidR="004E51C4" w:rsidRDefault="004E51C4" w:rsidP="004E51C4">
            <w:pPr>
              <w:pStyle w:val="TableParagraph"/>
              <w:rPr>
                <w:rFonts w:ascii="Times New Roman"/>
                <w:sz w:val="18"/>
              </w:rPr>
            </w:pPr>
            <w:r>
              <w:rPr>
                <w:rFonts w:ascii="Times New Roman"/>
                <w:sz w:val="18"/>
              </w:rPr>
              <w:t>Use my SLPS email to login</w:t>
            </w:r>
          </w:p>
          <w:p w14:paraId="0BD9F311" w14:textId="6C7D4B62" w:rsidR="004E51C4" w:rsidRDefault="004E51C4">
            <w:pPr>
              <w:pStyle w:val="TableParagraph"/>
              <w:rPr>
                <w:rFonts w:ascii="Times New Roman"/>
                <w:sz w:val="18"/>
              </w:rPr>
            </w:pPr>
          </w:p>
        </w:tc>
        <w:tc>
          <w:tcPr>
            <w:tcW w:w="2975" w:type="dxa"/>
          </w:tcPr>
          <w:p w14:paraId="434E7857" w14:textId="7A9240E1" w:rsidR="00993D5F" w:rsidRDefault="00383A62">
            <w:pPr>
              <w:pStyle w:val="TableParagraph"/>
              <w:rPr>
                <w:rFonts w:ascii="Times New Roman"/>
                <w:sz w:val="18"/>
              </w:rPr>
            </w:pPr>
            <w:r>
              <w:t>Teams Class Notebook Article 4</w:t>
            </w:r>
          </w:p>
        </w:tc>
        <w:tc>
          <w:tcPr>
            <w:tcW w:w="2975" w:type="dxa"/>
          </w:tcPr>
          <w:p w14:paraId="2E6B24AC" w14:textId="1A447021" w:rsidR="00993D5F" w:rsidRPr="00383A62" w:rsidRDefault="00383A62">
            <w:pPr>
              <w:pStyle w:val="TableParagraph"/>
              <w:rPr>
                <w:rFonts w:ascii="Times New Roman"/>
                <w:sz w:val="18"/>
              </w:rPr>
            </w:pPr>
            <w:r w:rsidRPr="00383A62">
              <w:rPr>
                <w:sz w:val="18"/>
              </w:rPr>
              <w:t>Finish your Introduction to the UDHR: Paragraphs 1 and 2 note-catcher. Review your vocabulary flash cards for the Mid-Unit 1 Assessment.</w:t>
            </w:r>
          </w:p>
        </w:tc>
        <w:tc>
          <w:tcPr>
            <w:tcW w:w="1246" w:type="dxa"/>
          </w:tcPr>
          <w:p w14:paraId="1AF58FE1" w14:textId="2CED5743" w:rsidR="00993D5F" w:rsidRDefault="00383A62" w:rsidP="004E51C4">
            <w:pPr>
              <w:pStyle w:val="TableParagraph"/>
              <w:jc w:val="center"/>
              <w:rPr>
                <w:rFonts w:ascii="Times New Roman"/>
                <w:sz w:val="18"/>
              </w:rPr>
            </w:pPr>
            <w:r>
              <w:rPr>
                <w:rFonts w:ascii="Times New Roman"/>
                <w:sz w:val="18"/>
              </w:rPr>
              <w:t>9/11/2020</w:t>
            </w:r>
          </w:p>
        </w:tc>
      </w:tr>
    </w:tbl>
    <w:p w14:paraId="09FCBE90" w14:textId="77777777" w:rsidR="00D76ACB" w:rsidRDefault="00D76ACB">
      <w:pPr>
        <w:spacing w:before="5" w:after="1"/>
        <w:rPr>
          <w:sz w:val="20"/>
        </w:rPr>
      </w:pPr>
    </w:p>
    <w:p w14:paraId="2015E94F" w14:textId="06DD700E" w:rsidR="00301358" w:rsidRDefault="004E51C4" w:rsidP="00667BFE">
      <w:r>
        <w:t>Notes:</w:t>
      </w:r>
    </w:p>
    <w:p w14:paraId="7820845A" w14:textId="1282648A" w:rsidR="004E51C4" w:rsidRDefault="004E51C4" w:rsidP="00667BFE"/>
    <w:p w14:paraId="2F57AEB7" w14:textId="5A92F9BA" w:rsidR="004E51C4" w:rsidRDefault="004E51C4" w:rsidP="00667BFE">
      <w:r>
        <w:t xml:space="preserve">All engage articles are found in my ONE DRIVE; </w:t>
      </w:r>
      <w:proofErr w:type="spellStart"/>
      <w:r>
        <w:t>incase</w:t>
      </w:r>
      <w:proofErr w:type="spellEnd"/>
      <w:r>
        <w:t xml:space="preserve"> you need them. The </w:t>
      </w:r>
      <w:proofErr w:type="spellStart"/>
      <w:r>
        <w:t>Nearpods</w:t>
      </w:r>
      <w:proofErr w:type="spellEnd"/>
      <w:r>
        <w:t xml:space="preserve"> are easy for you to present!</w:t>
      </w:r>
    </w:p>
    <w:p w14:paraId="53833D18" w14:textId="6CCBAA77" w:rsidR="004E51C4" w:rsidRDefault="004E51C4" w:rsidP="00667BFE"/>
    <w:p w14:paraId="5C5794E2" w14:textId="0B96883F" w:rsidR="004E51C4" w:rsidRDefault="004E51C4" w:rsidP="00667BFE">
      <w:r>
        <w:t>I have added the assignments to their CLASS NOTEBOOKS, UNIT 1 is also in the content library.</w:t>
      </w:r>
      <w:bookmarkStart w:id="0" w:name="_GoBack"/>
      <w:bookmarkEnd w:id="0"/>
    </w:p>
    <w:sectPr w:rsidR="004E51C4">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23EB4"/>
    <w:rsid w:val="0014098B"/>
    <w:rsid w:val="00173765"/>
    <w:rsid w:val="001C50DC"/>
    <w:rsid w:val="0025129F"/>
    <w:rsid w:val="00301358"/>
    <w:rsid w:val="00333B12"/>
    <w:rsid w:val="00364A46"/>
    <w:rsid w:val="00383A62"/>
    <w:rsid w:val="003E0757"/>
    <w:rsid w:val="00402E8B"/>
    <w:rsid w:val="004776E0"/>
    <w:rsid w:val="004E51C4"/>
    <w:rsid w:val="00630F3B"/>
    <w:rsid w:val="00667BFE"/>
    <w:rsid w:val="006B2B0D"/>
    <w:rsid w:val="006F15AC"/>
    <w:rsid w:val="00705BC3"/>
    <w:rsid w:val="007430E8"/>
    <w:rsid w:val="007C1913"/>
    <w:rsid w:val="008A6987"/>
    <w:rsid w:val="00901005"/>
    <w:rsid w:val="00993D5F"/>
    <w:rsid w:val="00BA7DE0"/>
    <w:rsid w:val="00CA652F"/>
    <w:rsid w:val="00CF2C37"/>
    <w:rsid w:val="00D61AEA"/>
    <w:rsid w:val="00D75A3F"/>
    <w:rsid w:val="00D76ACB"/>
    <w:rsid w:val="00DA6571"/>
    <w:rsid w:val="00DF2120"/>
    <w:rsid w:val="00E15E3C"/>
    <w:rsid w:val="00E72308"/>
    <w:rsid w:val="00E73D95"/>
    <w:rsid w:val="00E925DD"/>
    <w:rsid w:val="00F07E3C"/>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DA6571"/>
    <w:rPr>
      <w:color w:val="0000FF" w:themeColor="hyperlink"/>
      <w:u w:val="single"/>
    </w:rPr>
  </w:style>
  <w:style w:type="character" w:styleId="FollowedHyperlink">
    <w:name w:val="FollowedHyperlink"/>
    <w:basedOn w:val="DefaultParagraphFont"/>
    <w:uiPriority w:val="99"/>
    <w:semiHidden/>
    <w:unhideWhenUsed/>
    <w:rsid w:val="00DA65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earpod.com/command?puid=ad5f02a945830b955ab650b7ec9335bb-1&amp;sid=c6526e51417557774201a26baf1fb324&amp;origin=My%20Library" TargetMode="External"/><Relationship Id="rId3" Type="http://schemas.openxmlformats.org/officeDocument/2006/relationships/webSettings" Target="webSettings.xml"/><Relationship Id="rId7" Type="http://schemas.openxmlformats.org/officeDocument/2006/relationships/hyperlink" Target="https://app.nearpod.com/command?puid=7178922e9289f35d5573cd005bda35a0-1&amp;sid=debfd55c303b3f66ba2b74ebc0866bcd&amp;origin=My%20Libr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earpod.com/command?puid=ced5b1c0201b638382ef9a12e20c0aff-1&amp;sid=d895db0a71f9b73ccb64abd16a7ae1f8&amp;origin=My%20Library" TargetMode="External"/><Relationship Id="rId5" Type="http://schemas.openxmlformats.org/officeDocument/2006/relationships/hyperlink" Target="https://app.nearpod.com/command?puid=356d8ae5d9b818a7b4025f5b25835c4a-1&amp;sid=aa9935353f9bd1ba6762baaab3c0a05c&amp;origin=My%20Library"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3</cp:revision>
  <dcterms:created xsi:type="dcterms:W3CDTF">2020-09-07T17:27:00Z</dcterms:created>
  <dcterms:modified xsi:type="dcterms:W3CDTF">2020-09-07T21:17:00Z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