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44344084" w:rsidR="00D76ACB" w:rsidRPr="00D61AEA" w:rsidRDefault="00236D29">
            <w:pPr>
              <w:pStyle w:val="TableParagraph"/>
              <w:rPr>
                <w:rFonts w:ascii="Corbel" w:hAnsi="Corbel"/>
                <w:sz w:val="24"/>
                <w:szCs w:val="24"/>
              </w:rPr>
            </w:pPr>
            <w:r>
              <w:rPr>
                <w:rFonts w:ascii="Corbel" w:hAnsi="Corbel"/>
                <w:sz w:val="24"/>
                <w:szCs w:val="24"/>
              </w:rPr>
              <w:t>Math</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48F8D731" w:rsidR="00630F3B" w:rsidRPr="007C1913" w:rsidRDefault="005E342C">
            <w:pPr>
              <w:pStyle w:val="TableParagraph"/>
              <w:rPr>
                <w:rFonts w:asciiTheme="minorHAnsi" w:hAnsiTheme="minorHAnsi" w:cstheme="minorHAnsi"/>
                <w:sz w:val="24"/>
                <w:szCs w:val="24"/>
              </w:rPr>
            </w:pPr>
            <w:r>
              <w:rPr>
                <w:rFonts w:asciiTheme="minorHAnsi" w:hAnsiTheme="minorHAnsi" w:cstheme="minorHAnsi"/>
                <w:sz w:val="24"/>
                <w:szCs w:val="24"/>
              </w:rPr>
              <w:t>(10/5/2020-10/9</w:t>
            </w:r>
            <w:r w:rsidR="007C1913" w:rsidRPr="007C1913">
              <w:rPr>
                <w:rFonts w:asciiTheme="minorHAnsi" w:hAnsiTheme="minorHAnsi" w:cstheme="minorHAnsi"/>
                <w:sz w:val="24"/>
                <w:szCs w:val="24"/>
              </w:rPr>
              <w:t>/2020)</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482D4228" w:rsidR="00630F3B" w:rsidRPr="00D61AEA" w:rsidRDefault="00236D29" w:rsidP="00D75A3F">
            <w:pPr>
              <w:pStyle w:val="TableParagraph"/>
              <w:spacing w:before="97"/>
              <w:rPr>
                <w:rFonts w:ascii="Corbel" w:hAnsi="Corbel"/>
                <w:sz w:val="24"/>
                <w:szCs w:val="24"/>
              </w:rPr>
            </w:pPr>
            <w:r>
              <w:rPr>
                <w:rFonts w:ascii="Corbel" w:hAnsi="Corbel"/>
                <w:sz w:val="24"/>
                <w:szCs w:val="24"/>
              </w:rPr>
              <w:t>Topic 3</w:t>
            </w:r>
            <w:r w:rsidR="00CE7F26">
              <w:rPr>
                <w:rFonts w:ascii="Corbel" w:hAnsi="Corbel"/>
                <w:sz w:val="24"/>
                <w:szCs w:val="24"/>
              </w:rPr>
              <w:t>/Topic 4</w:t>
            </w: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9F3935" w14:paraId="68F519CE" w14:textId="77777777" w:rsidTr="0051550C">
        <w:trPr>
          <w:trHeight w:val="512"/>
        </w:trPr>
        <w:tc>
          <w:tcPr>
            <w:tcW w:w="1470" w:type="dxa"/>
          </w:tcPr>
          <w:p w14:paraId="569D9E7C" w14:textId="56AA576E" w:rsidR="009F3935" w:rsidRPr="00667804" w:rsidRDefault="009F3935" w:rsidP="009F3935">
            <w:pPr>
              <w:pStyle w:val="TableParagraph"/>
              <w:spacing w:before="2" w:line="230" w:lineRule="atLeast"/>
              <w:ind w:left="105" w:right="59"/>
              <w:rPr>
                <w:rFonts w:asciiTheme="minorHAnsi" w:hAnsiTheme="minorHAnsi" w:cstheme="minorHAnsi"/>
                <w:b/>
                <w:sz w:val="24"/>
                <w:szCs w:val="24"/>
              </w:rPr>
            </w:pPr>
            <w:r w:rsidRPr="00667804">
              <w:rPr>
                <w:rFonts w:asciiTheme="minorHAnsi" w:hAnsiTheme="minorHAnsi" w:cstheme="minorHAnsi"/>
                <w:b/>
                <w:sz w:val="24"/>
                <w:szCs w:val="24"/>
              </w:rPr>
              <w:t>Lesson 1 (10/12/2020)</w:t>
            </w:r>
          </w:p>
        </w:tc>
        <w:tc>
          <w:tcPr>
            <w:tcW w:w="2975" w:type="dxa"/>
            <w:shd w:val="clear" w:color="auto" w:fill="FFFFFF" w:themeFill="background1"/>
          </w:tcPr>
          <w:p w14:paraId="77D5D316" w14:textId="1A5DB14A" w:rsidR="009F3935" w:rsidRPr="00667804" w:rsidRDefault="00CE7F26" w:rsidP="009F3935">
            <w:pPr>
              <w:pStyle w:val="NormalWeb"/>
              <w:rPr>
                <w:rFonts w:asciiTheme="minorHAnsi" w:hAnsiTheme="minorHAnsi" w:cstheme="minorHAnsi"/>
              </w:rPr>
            </w:pPr>
            <w:r w:rsidRPr="00667804">
              <w:rPr>
                <w:rFonts w:asciiTheme="minorHAnsi" w:hAnsiTheme="minorHAnsi" w:cstheme="minorHAnsi"/>
              </w:rPr>
              <w:t>I can solve word problems involving multiplication.</w:t>
            </w:r>
          </w:p>
        </w:tc>
        <w:tc>
          <w:tcPr>
            <w:tcW w:w="2975" w:type="dxa"/>
            <w:shd w:val="clear" w:color="auto" w:fill="FFFFFF" w:themeFill="background1"/>
          </w:tcPr>
          <w:p w14:paraId="610FDD3D" w14:textId="41CD4CCA" w:rsidR="009F3935" w:rsidRPr="00667804" w:rsidRDefault="00CE7F26"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 xml:space="preserve">3-6 </w:t>
            </w:r>
          </w:p>
        </w:tc>
        <w:tc>
          <w:tcPr>
            <w:tcW w:w="2975" w:type="dxa"/>
            <w:shd w:val="clear" w:color="auto" w:fill="FFFFFF" w:themeFill="background1"/>
          </w:tcPr>
          <w:p w14:paraId="7B90D705" w14:textId="77777777" w:rsidR="009F3935" w:rsidRPr="00667804" w:rsidRDefault="009F3935"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Practice Buddy</w:t>
            </w:r>
          </w:p>
          <w:p w14:paraId="7E95E235" w14:textId="77777777" w:rsidR="009F3935" w:rsidRPr="00667804" w:rsidRDefault="009F3935" w:rsidP="009F3935">
            <w:pPr>
              <w:pStyle w:val="TableParagraph"/>
              <w:rPr>
                <w:rFonts w:asciiTheme="minorHAnsi" w:hAnsiTheme="minorHAnsi" w:cstheme="minorHAnsi"/>
                <w:sz w:val="24"/>
                <w:szCs w:val="24"/>
              </w:rPr>
            </w:pPr>
          </w:p>
          <w:p w14:paraId="38A75CE1" w14:textId="57141426" w:rsidR="009F3935" w:rsidRPr="00667804" w:rsidRDefault="009F3935"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IXL</w:t>
            </w:r>
          </w:p>
        </w:tc>
        <w:tc>
          <w:tcPr>
            <w:tcW w:w="2975" w:type="dxa"/>
            <w:shd w:val="clear" w:color="auto" w:fill="FFFFFF" w:themeFill="background1"/>
          </w:tcPr>
          <w:p w14:paraId="3828A5D0" w14:textId="0CF2C9A5" w:rsidR="009F3935" w:rsidRPr="00667804" w:rsidRDefault="00667804" w:rsidP="009F3935">
            <w:pPr>
              <w:pStyle w:val="TableParagraph"/>
              <w:rPr>
                <w:rFonts w:asciiTheme="minorHAnsi" w:hAnsiTheme="minorHAnsi" w:cstheme="minorHAnsi"/>
                <w:sz w:val="24"/>
                <w:szCs w:val="24"/>
              </w:rPr>
            </w:pPr>
            <w:r>
              <w:rPr>
                <w:rFonts w:asciiTheme="minorHAnsi" w:hAnsiTheme="minorHAnsi" w:cstheme="minorHAnsi"/>
                <w:sz w:val="24"/>
                <w:szCs w:val="24"/>
              </w:rPr>
              <w:t xml:space="preserve">Workbook page </w:t>
            </w:r>
            <w:r w:rsidR="009F3935" w:rsidRPr="00667804">
              <w:rPr>
                <w:rFonts w:asciiTheme="minorHAnsi" w:hAnsiTheme="minorHAnsi" w:cstheme="minorHAnsi"/>
                <w:sz w:val="24"/>
                <w:szCs w:val="24"/>
              </w:rPr>
              <w:t>/Class Notebook</w:t>
            </w:r>
          </w:p>
          <w:p w14:paraId="73922CD1" w14:textId="4560A59E" w:rsidR="009F3935" w:rsidRPr="00667804" w:rsidRDefault="009F3935" w:rsidP="009F3935">
            <w:pPr>
              <w:pStyle w:val="TableParagraph"/>
              <w:rPr>
                <w:rFonts w:asciiTheme="minorHAnsi" w:hAnsiTheme="minorHAnsi" w:cstheme="minorHAnsi"/>
                <w:sz w:val="24"/>
                <w:szCs w:val="24"/>
                <w:shd w:val="clear" w:color="auto" w:fill="FAF9F8"/>
              </w:rPr>
            </w:pPr>
          </w:p>
        </w:tc>
        <w:tc>
          <w:tcPr>
            <w:tcW w:w="1246" w:type="dxa"/>
            <w:shd w:val="clear" w:color="auto" w:fill="FFFFFF" w:themeFill="background1"/>
          </w:tcPr>
          <w:p w14:paraId="11E713F3" w14:textId="4B8E4420" w:rsidR="009F3935" w:rsidRPr="00667804" w:rsidRDefault="009F3935"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10/12/20</w:t>
            </w:r>
          </w:p>
        </w:tc>
      </w:tr>
      <w:tr w:rsidR="009F3935" w14:paraId="76D7AE5C" w14:textId="77777777" w:rsidTr="00E73D95">
        <w:trPr>
          <w:trHeight w:val="504"/>
        </w:trPr>
        <w:tc>
          <w:tcPr>
            <w:tcW w:w="1470" w:type="dxa"/>
          </w:tcPr>
          <w:p w14:paraId="7F0100AF" w14:textId="0A530D25" w:rsidR="009F3935" w:rsidRPr="00667804" w:rsidRDefault="009F3935" w:rsidP="009F3935">
            <w:pPr>
              <w:pStyle w:val="TableParagraph"/>
              <w:spacing w:line="225" w:lineRule="exact"/>
              <w:ind w:left="105"/>
              <w:rPr>
                <w:rFonts w:asciiTheme="minorHAnsi" w:hAnsiTheme="minorHAnsi" w:cstheme="minorHAnsi"/>
                <w:b/>
                <w:sz w:val="24"/>
                <w:szCs w:val="24"/>
              </w:rPr>
            </w:pPr>
            <w:r w:rsidRPr="00667804">
              <w:rPr>
                <w:rFonts w:asciiTheme="minorHAnsi" w:hAnsiTheme="minorHAnsi" w:cstheme="minorHAnsi"/>
                <w:b/>
                <w:sz w:val="24"/>
                <w:szCs w:val="24"/>
              </w:rPr>
              <w:t>Lesson 2 (10//2020)</w:t>
            </w:r>
          </w:p>
        </w:tc>
        <w:tc>
          <w:tcPr>
            <w:tcW w:w="2975" w:type="dxa"/>
          </w:tcPr>
          <w:p w14:paraId="64842458" w14:textId="47BC72BF" w:rsidR="009F3935" w:rsidRPr="00667804" w:rsidRDefault="00CE7F26" w:rsidP="009F3935">
            <w:pPr>
              <w:pStyle w:val="NormalWeb"/>
              <w:rPr>
                <w:rFonts w:asciiTheme="minorHAnsi" w:hAnsiTheme="minorHAnsi" w:cstheme="minorHAnsi"/>
                <w:color w:val="000000"/>
              </w:rPr>
            </w:pPr>
            <w:r w:rsidRPr="00667804">
              <w:rPr>
                <w:rFonts w:asciiTheme="minorHAnsi" w:hAnsiTheme="minorHAnsi" w:cstheme="minorHAnsi"/>
                <w:color w:val="000000"/>
              </w:rPr>
              <w:t>I can critique the reasoning of others by using what I know about estimating products.</w:t>
            </w:r>
          </w:p>
        </w:tc>
        <w:tc>
          <w:tcPr>
            <w:tcW w:w="2975" w:type="dxa"/>
            <w:shd w:val="clear" w:color="auto" w:fill="auto"/>
          </w:tcPr>
          <w:p w14:paraId="3C733E07" w14:textId="59FE71D5" w:rsidR="009F3935" w:rsidRPr="00667804" w:rsidRDefault="00CE7F26"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3-7</w:t>
            </w:r>
          </w:p>
        </w:tc>
        <w:tc>
          <w:tcPr>
            <w:tcW w:w="2975" w:type="dxa"/>
          </w:tcPr>
          <w:p w14:paraId="3855CA40" w14:textId="77777777" w:rsidR="009F3935" w:rsidRPr="00667804" w:rsidRDefault="009F3935"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Practice Buddy</w:t>
            </w:r>
          </w:p>
          <w:p w14:paraId="4E3CC7ED" w14:textId="77777777" w:rsidR="009F3935" w:rsidRPr="00667804" w:rsidRDefault="009F3935" w:rsidP="009F3935">
            <w:pPr>
              <w:pStyle w:val="TableParagraph"/>
              <w:rPr>
                <w:rFonts w:asciiTheme="minorHAnsi" w:hAnsiTheme="minorHAnsi" w:cstheme="minorHAnsi"/>
                <w:sz w:val="24"/>
                <w:szCs w:val="24"/>
              </w:rPr>
            </w:pPr>
          </w:p>
          <w:p w14:paraId="2C1F6843" w14:textId="0CCE9E4D" w:rsidR="009F3935" w:rsidRPr="00667804" w:rsidRDefault="009F3935"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IXL</w:t>
            </w:r>
          </w:p>
        </w:tc>
        <w:tc>
          <w:tcPr>
            <w:tcW w:w="2975" w:type="dxa"/>
          </w:tcPr>
          <w:p w14:paraId="0EBDF1C5" w14:textId="7F9D0520" w:rsidR="009F3935" w:rsidRPr="00667804" w:rsidRDefault="00667804" w:rsidP="009F3935">
            <w:pPr>
              <w:pStyle w:val="TableParagraph"/>
              <w:rPr>
                <w:rFonts w:asciiTheme="minorHAnsi" w:hAnsiTheme="minorHAnsi" w:cstheme="minorHAnsi"/>
                <w:sz w:val="24"/>
                <w:szCs w:val="24"/>
              </w:rPr>
            </w:pPr>
            <w:r>
              <w:rPr>
                <w:rFonts w:asciiTheme="minorHAnsi" w:hAnsiTheme="minorHAnsi" w:cstheme="minorHAnsi"/>
                <w:sz w:val="24"/>
                <w:szCs w:val="24"/>
              </w:rPr>
              <w:t xml:space="preserve">Workbook page </w:t>
            </w:r>
            <w:r w:rsidR="009F3935" w:rsidRPr="00667804">
              <w:rPr>
                <w:rFonts w:asciiTheme="minorHAnsi" w:hAnsiTheme="minorHAnsi" w:cstheme="minorHAnsi"/>
                <w:sz w:val="24"/>
                <w:szCs w:val="24"/>
              </w:rPr>
              <w:t>/Class Notebook</w:t>
            </w:r>
          </w:p>
          <w:p w14:paraId="079E5C16" w14:textId="77777777" w:rsidR="009F3935" w:rsidRPr="00667804" w:rsidRDefault="009F3935" w:rsidP="009F3935">
            <w:pPr>
              <w:pStyle w:val="TableParagraph"/>
              <w:rPr>
                <w:rFonts w:asciiTheme="minorHAnsi" w:hAnsiTheme="minorHAnsi" w:cstheme="minorHAnsi"/>
                <w:sz w:val="24"/>
                <w:szCs w:val="24"/>
              </w:rPr>
            </w:pPr>
          </w:p>
        </w:tc>
        <w:tc>
          <w:tcPr>
            <w:tcW w:w="1246" w:type="dxa"/>
          </w:tcPr>
          <w:p w14:paraId="43823FD5" w14:textId="393F12B5" w:rsidR="009F3935" w:rsidRPr="00667804" w:rsidRDefault="009F3935"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10/13/202</w:t>
            </w:r>
          </w:p>
        </w:tc>
      </w:tr>
      <w:tr w:rsidR="009F3935" w14:paraId="33D8EF75" w14:textId="77777777" w:rsidTr="00993D5F">
        <w:trPr>
          <w:trHeight w:val="512"/>
        </w:trPr>
        <w:tc>
          <w:tcPr>
            <w:tcW w:w="1470" w:type="dxa"/>
          </w:tcPr>
          <w:p w14:paraId="4B48F369" w14:textId="1F197292" w:rsidR="009F3935" w:rsidRPr="00667804" w:rsidRDefault="009F3935" w:rsidP="009F3935">
            <w:pPr>
              <w:pStyle w:val="TableParagraph"/>
              <w:spacing w:before="2" w:line="230" w:lineRule="atLeast"/>
              <w:ind w:left="105" w:right="59"/>
              <w:rPr>
                <w:rFonts w:asciiTheme="minorHAnsi" w:hAnsiTheme="minorHAnsi" w:cstheme="minorHAnsi"/>
                <w:b/>
                <w:sz w:val="24"/>
                <w:szCs w:val="24"/>
              </w:rPr>
            </w:pPr>
            <w:r w:rsidRPr="00667804">
              <w:rPr>
                <w:rFonts w:asciiTheme="minorHAnsi" w:hAnsiTheme="minorHAnsi" w:cstheme="minorHAnsi"/>
                <w:b/>
                <w:sz w:val="24"/>
                <w:szCs w:val="24"/>
              </w:rPr>
              <w:t>Lesson 3 (10/7/2020)</w:t>
            </w:r>
          </w:p>
        </w:tc>
        <w:tc>
          <w:tcPr>
            <w:tcW w:w="2975" w:type="dxa"/>
          </w:tcPr>
          <w:p w14:paraId="48AEE3E0" w14:textId="40DD7AD1" w:rsidR="009F3935" w:rsidRPr="00667804" w:rsidRDefault="00CE7F26" w:rsidP="009F3935">
            <w:pPr>
              <w:pStyle w:val="NormalWeb"/>
              <w:rPr>
                <w:rFonts w:asciiTheme="minorHAnsi" w:hAnsiTheme="minorHAnsi" w:cstheme="minorHAnsi"/>
                <w:color w:val="000000"/>
              </w:rPr>
            </w:pPr>
            <w:r w:rsidRPr="00667804">
              <w:rPr>
                <w:rFonts w:asciiTheme="minorHAnsi" w:hAnsiTheme="minorHAnsi" w:cstheme="minorHAnsi"/>
                <w:color w:val="000000"/>
              </w:rPr>
              <w:t>I can find the product of a decimal number and a power of 10.</w:t>
            </w:r>
          </w:p>
        </w:tc>
        <w:tc>
          <w:tcPr>
            <w:tcW w:w="2975" w:type="dxa"/>
          </w:tcPr>
          <w:p w14:paraId="7868F551" w14:textId="4759F2FE" w:rsidR="009F3935" w:rsidRPr="00667804" w:rsidRDefault="009F3935"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4-1</w:t>
            </w:r>
          </w:p>
        </w:tc>
        <w:tc>
          <w:tcPr>
            <w:tcW w:w="2975" w:type="dxa"/>
          </w:tcPr>
          <w:p w14:paraId="6D9BA339" w14:textId="77777777" w:rsidR="009F3935" w:rsidRPr="00667804" w:rsidRDefault="009F3935"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Practice Buddy</w:t>
            </w:r>
          </w:p>
          <w:p w14:paraId="06D1A4D7" w14:textId="77777777" w:rsidR="009F3935" w:rsidRPr="00667804" w:rsidRDefault="009F3935" w:rsidP="009F3935">
            <w:pPr>
              <w:pStyle w:val="TableParagraph"/>
              <w:rPr>
                <w:rFonts w:asciiTheme="minorHAnsi" w:hAnsiTheme="minorHAnsi" w:cstheme="minorHAnsi"/>
                <w:sz w:val="24"/>
                <w:szCs w:val="24"/>
              </w:rPr>
            </w:pPr>
          </w:p>
          <w:p w14:paraId="6D9828AC" w14:textId="33AD8B92" w:rsidR="009F3935" w:rsidRPr="00667804" w:rsidRDefault="009F3935"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IXL</w:t>
            </w:r>
          </w:p>
        </w:tc>
        <w:tc>
          <w:tcPr>
            <w:tcW w:w="2975" w:type="dxa"/>
          </w:tcPr>
          <w:p w14:paraId="227587EF" w14:textId="6F891867" w:rsidR="009F3935" w:rsidRPr="00667804" w:rsidRDefault="00667804" w:rsidP="009F3935">
            <w:pPr>
              <w:pStyle w:val="TableParagraph"/>
              <w:rPr>
                <w:rFonts w:asciiTheme="minorHAnsi" w:hAnsiTheme="minorHAnsi" w:cstheme="minorHAnsi"/>
                <w:sz w:val="24"/>
                <w:szCs w:val="24"/>
              </w:rPr>
            </w:pPr>
            <w:r>
              <w:rPr>
                <w:rFonts w:asciiTheme="minorHAnsi" w:hAnsiTheme="minorHAnsi" w:cstheme="minorHAnsi"/>
                <w:sz w:val="24"/>
                <w:szCs w:val="24"/>
              </w:rPr>
              <w:t xml:space="preserve">Workbook page </w:t>
            </w:r>
            <w:r w:rsidR="009F3935" w:rsidRPr="00667804">
              <w:rPr>
                <w:rFonts w:asciiTheme="minorHAnsi" w:hAnsiTheme="minorHAnsi" w:cstheme="minorHAnsi"/>
                <w:sz w:val="24"/>
                <w:szCs w:val="24"/>
              </w:rPr>
              <w:t>/Class Notebook</w:t>
            </w:r>
          </w:p>
          <w:p w14:paraId="57FF584B" w14:textId="549C29EF" w:rsidR="009F3935" w:rsidRPr="00667804" w:rsidRDefault="009F3935" w:rsidP="009F3935">
            <w:pPr>
              <w:pStyle w:val="TableParagraph"/>
              <w:rPr>
                <w:rFonts w:asciiTheme="minorHAnsi" w:hAnsiTheme="minorHAnsi" w:cstheme="minorHAnsi"/>
                <w:sz w:val="24"/>
                <w:szCs w:val="24"/>
              </w:rPr>
            </w:pPr>
          </w:p>
        </w:tc>
        <w:tc>
          <w:tcPr>
            <w:tcW w:w="1246" w:type="dxa"/>
          </w:tcPr>
          <w:p w14:paraId="71506253" w14:textId="011924F6" w:rsidR="009F3935" w:rsidRPr="00667804" w:rsidRDefault="009F3935"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10/14/20</w:t>
            </w:r>
          </w:p>
        </w:tc>
      </w:tr>
      <w:tr w:rsidR="009F3935" w14:paraId="3AF0DED7" w14:textId="77777777" w:rsidTr="00993D5F">
        <w:trPr>
          <w:trHeight w:val="504"/>
        </w:trPr>
        <w:tc>
          <w:tcPr>
            <w:tcW w:w="1470" w:type="dxa"/>
          </w:tcPr>
          <w:p w14:paraId="25C40AA9" w14:textId="3D5526BB" w:rsidR="009F3935" w:rsidRPr="00667804" w:rsidRDefault="009F3935" w:rsidP="009F3935">
            <w:pPr>
              <w:pStyle w:val="TableParagraph"/>
              <w:spacing w:line="225" w:lineRule="exact"/>
              <w:ind w:left="105"/>
              <w:rPr>
                <w:rFonts w:asciiTheme="minorHAnsi" w:hAnsiTheme="minorHAnsi" w:cstheme="minorHAnsi"/>
                <w:b/>
                <w:sz w:val="24"/>
                <w:szCs w:val="24"/>
              </w:rPr>
            </w:pPr>
            <w:r w:rsidRPr="00667804">
              <w:rPr>
                <w:rFonts w:asciiTheme="minorHAnsi" w:hAnsiTheme="minorHAnsi" w:cstheme="minorHAnsi"/>
                <w:b/>
                <w:sz w:val="24"/>
                <w:szCs w:val="24"/>
              </w:rPr>
              <w:t>Lesson 4 (10/8/2020)</w:t>
            </w:r>
          </w:p>
        </w:tc>
        <w:tc>
          <w:tcPr>
            <w:tcW w:w="2975" w:type="dxa"/>
          </w:tcPr>
          <w:p w14:paraId="6CD9C1BE" w14:textId="073EE0C0" w:rsidR="009F3935" w:rsidRPr="00667804" w:rsidRDefault="00CE7F26" w:rsidP="009F3935">
            <w:pPr>
              <w:pStyle w:val="NormalWeb"/>
              <w:rPr>
                <w:rFonts w:asciiTheme="minorHAnsi" w:hAnsiTheme="minorHAnsi" w:cstheme="minorHAnsi"/>
              </w:rPr>
            </w:pPr>
            <w:r w:rsidRPr="00667804">
              <w:rPr>
                <w:rFonts w:asciiTheme="minorHAnsi" w:hAnsiTheme="minorHAnsi" w:cstheme="minorHAnsi"/>
              </w:rPr>
              <w:t>I can use rounding and compatible numbers to estimate the product of a decimal and a whole number.</w:t>
            </w:r>
          </w:p>
        </w:tc>
        <w:tc>
          <w:tcPr>
            <w:tcW w:w="2975" w:type="dxa"/>
          </w:tcPr>
          <w:p w14:paraId="78EA99BF" w14:textId="590908C2" w:rsidR="009F3935" w:rsidRPr="00667804" w:rsidRDefault="009F3935"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4-2</w:t>
            </w:r>
          </w:p>
        </w:tc>
        <w:tc>
          <w:tcPr>
            <w:tcW w:w="2975" w:type="dxa"/>
          </w:tcPr>
          <w:p w14:paraId="23D0341C" w14:textId="77777777" w:rsidR="009F3935" w:rsidRPr="00667804" w:rsidRDefault="009F3935"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Practice Buddy</w:t>
            </w:r>
          </w:p>
          <w:p w14:paraId="056BE85F" w14:textId="77777777" w:rsidR="009F3935" w:rsidRPr="00667804" w:rsidRDefault="009F3935" w:rsidP="009F3935">
            <w:pPr>
              <w:pStyle w:val="TableParagraph"/>
              <w:rPr>
                <w:rFonts w:asciiTheme="minorHAnsi" w:hAnsiTheme="minorHAnsi" w:cstheme="minorHAnsi"/>
                <w:sz w:val="24"/>
                <w:szCs w:val="24"/>
              </w:rPr>
            </w:pPr>
          </w:p>
          <w:p w14:paraId="5B191AD0" w14:textId="17BE41F5" w:rsidR="009F3935" w:rsidRPr="00667804" w:rsidRDefault="009F3935"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IXL</w:t>
            </w:r>
          </w:p>
        </w:tc>
        <w:tc>
          <w:tcPr>
            <w:tcW w:w="2975" w:type="dxa"/>
          </w:tcPr>
          <w:p w14:paraId="152D03C0" w14:textId="035EA3A6" w:rsidR="009F3935" w:rsidRPr="00667804" w:rsidRDefault="00667804" w:rsidP="009F3935">
            <w:pPr>
              <w:pStyle w:val="TableParagraph"/>
              <w:rPr>
                <w:rFonts w:asciiTheme="minorHAnsi" w:hAnsiTheme="minorHAnsi" w:cstheme="minorHAnsi"/>
                <w:sz w:val="24"/>
                <w:szCs w:val="24"/>
              </w:rPr>
            </w:pPr>
            <w:r>
              <w:rPr>
                <w:rFonts w:asciiTheme="minorHAnsi" w:hAnsiTheme="minorHAnsi" w:cstheme="minorHAnsi"/>
                <w:sz w:val="24"/>
                <w:szCs w:val="24"/>
              </w:rPr>
              <w:t xml:space="preserve">Workbook page </w:t>
            </w:r>
            <w:r w:rsidR="009F3935" w:rsidRPr="00667804">
              <w:rPr>
                <w:rFonts w:asciiTheme="minorHAnsi" w:hAnsiTheme="minorHAnsi" w:cstheme="minorHAnsi"/>
                <w:sz w:val="24"/>
                <w:szCs w:val="24"/>
              </w:rPr>
              <w:t>/Class Notebook</w:t>
            </w:r>
          </w:p>
          <w:p w14:paraId="498EF216" w14:textId="77777777" w:rsidR="009F3935" w:rsidRPr="00667804" w:rsidRDefault="009F3935" w:rsidP="009F3935">
            <w:pPr>
              <w:pStyle w:val="TableParagraph"/>
              <w:rPr>
                <w:rFonts w:asciiTheme="minorHAnsi" w:hAnsiTheme="minorHAnsi" w:cstheme="minorHAnsi"/>
                <w:sz w:val="24"/>
                <w:szCs w:val="24"/>
              </w:rPr>
            </w:pPr>
          </w:p>
        </w:tc>
        <w:tc>
          <w:tcPr>
            <w:tcW w:w="1246" w:type="dxa"/>
          </w:tcPr>
          <w:p w14:paraId="797FE7E9" w14:textId="2C5E2CB7" w:rsidR="009F3935" w:rsidRPr="00667804" w:rsidRDefault="009F3935"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10/15/20</w:t>
            </w:r>
          </w:p>
        </w:tc>
      </w:tr>
      <w:tr w:rsidR="009F3935" w14:paraId="599D7E22" w14:textId="77777777" w:rsidTr="00993D5F">
        <w:trPr>
          <w:trHeight w:val="512"/>
        </w:trPr>
        <w:tc>
          <w:tcPr>
            <w:tcW w:w="1470" w:type="dxa"/>
          </w:tcPr>
          <w:p w14:paraId="45A1A80F" w14:textId="5129F0DB" w:rsidR="009F3935" w:rsidRPr="00667804" w:rsidRDefault="009F3935" w:rsidP="009F3935">
            <w:pPr>
              <w:pStyle w:val="TableParagraph"/>
              <w:spacing w:before="2" w:line="230" w:lineRule="atLeast"/>
              <w:ind w:left="105" w:right="59"/>
              <w:rPr>
                <w:rFonts w:asciiTheme="minorHAnsi" w:hAnsiTheme="minorHAnsi" w:cstheme="minorHAnsi"/>
                <w:b/>
                <w:sz w:val="24"/>
                <w:szCs w:val="24"/>
              </w:rPr>
            </w:pPr>
            <w:r w:rsidRPr="00667804">
              <w:rPr>
                <w:rFonts w:asciiTheme="minorHAnsi" w:hAnsiTheme="minorHAnsi" w:cstheme="minorHAnsi"/>
                <w:b/>
                <w:sz w:val="24"/>
                <w:szCs w:val="24"/>
              </w:rPr>
              <w:t>Lesson 5 (10/9/2020)</w:t>
            </w:r>
          </w:p>
        </w:tc>
        <w:tc>
          <w:tcPr>
            <w:tcW w:w="2975" w:type="dxa"/>
          </w:tcPr>
          <w:p w14:paraId="65B92C00" w14:textId="60057435" w:rsidR="009F3935" w:rsidRPr="00667804" w:rsidRDefault="00B14061" w:rsidP="009F3935">
            <w:pPr>
              <w:pStyle w:val="NormalWeb"/>
              <w:rPr>
                <w:rFonts w:asciiTheme="minorHAnsi" w:hAnsiTheme="minorHAnsi" w:cstheme="minorHAnsi"/>
              </w:rPr>
            </w:pPr>
            <w:r>
              <w:rPr>
                <w:rFonts w:asciiTheme="minorHAnsi" w:hAnsiTheme="minorHAnsi" w:cstheme="minorHAnsi"/>
              </w:rPr>
              <w:t>No School</w:t>
            </w:r>
          </w:p>
        </w:tc>
        <w:tc>
          <w:tcPr>
            <w:tcW w:w="2975" w:type="dxa"/>
          </w:tcPr>
          <w:p w14:paraId="0BD9F311" w14:textId="03F183EC" w:rsidR="009F3935" w:rsidRPr="00667804" w:rsidRDefault="00B14061" w:rsidP="009F3935">
            <w:pPr>
              <w:pStyle w:val="TableParagraph"/>
              <w:rPr>
                <w:rFonts w:asciiTheme="minorHAnsi" w:hAnsiTheme="minorHAnsi" w:cstheme="minorHAnsi"/>
                <w:sz w:val="24"/>
                <w:szCs w:val="24"/>
              </w:rPr>
            </w:pPr>
            <w:r>
              <w:rPr>
                <w:rFonts w:asciiTheme="minorHAnsi" w:hAnsiTheme="minorHAnsi" w:cstheme="minorHAnsi"/>
                <w:sz w:val="24"/>
                <w:szCs w:val="24"/>
              </w:rPr>
              <w:t>No School</w:t>
            </w:r>
          </w:p>
        </w:tc>
        <w:tc>
          <w:tcPr>
            <w:tcW w:w="2975" w:type="dxa"/>
          </w:tcPr>
          <w:p w14:paraId="434E7857" w14:textId="6ADA51D0" w:rsidR="009F3935" w:rsidRPr="00667804" w:rsidRDefault="00B14061" w:rsidP="009F3935">
            <w:pPr>
              <w:pStyle w:val="TableParagraph"/>
              <w:rPr>
                <w:rFonts w:asciiTheme="minorHAnsi" w:hAnsiTheme="minorHAnsi" w:cstheme="minorHAnsi"/>
                <w:sz w:val="24"/>
                <w:szCs w:val="24"/>
              </w:rPr>
            </w:pPr>
            <w:r>
              <w:rPr>
                <w:rFonts w:asciiTheme="minorHAnsi" w:hAnsiTheme="minorHAnsi" w:cstheme="minorHAnsi"/>
                <w:sz w:val="24"/>
                <w:szCs w:val="24"/>
              </w:rPr>
              <w:t>No School</w:t>
            </w:r>
          </w:p>
        </w:tc>
        <w:tc>
          <w:tcPr>
            <w:tcW w:w="2975" w:type="dxa"/>
          </w:tcPr>
          <w:p w14:paraId="691802D5" w14:textId="0FC4A8F8" w:rsidR="009F3935" w:rsidRPr="00667804" w:rsidRDefault="00B14061" w:rsidP="009F3935">
            <w:pPr>
              <w:pStyle w:val="TableParagraph"/>
              <w:rPr>
                <w:rFonts w:asciiTheme="minorHAnsi" w:hAnsiTheme="minorHAnsi" w:cstheme="minorHAnsi"/>
                <w:sz w:val="24"/>
                <w:szCs w:val="24"/>
              </w:rPr>
            </w:pPr>
            <w:r>
              <w:rPr>
                <w:rFonts w:asciiTheme="minorHAnsi" w:hAnsiTheme="minorHAnsi" w:cstheme="minorHAnsi"/>
                <w:sz w:val="24"/>
                <w:szCs w:val="24"/>
              </w:rPr>
              <w:t>No School</w:t>
            </w:r>
            <w:bookmarkStart w:id="0" w:name="_GoBack"/>
            <w:bookmarkEnd w:id="0"/>
          </w:p>
          <w:p w14:paraId="2E6B24AC" w14:textId="1F999B2E" w:rsidR="009F3935" w:rsidRPr="00667804" w:rsidRDefault="009F3935" w:rsidP="009F3935">
            <w:pPr>
              <w:pStyle w:val="TableParagraph"/>
              <w:rPr>
                <w:rFonts w:asciiTheme="minorHAnsi" w:hAnsiTheme="minorHAnsi" w:cstheme="minorHAnsi"/>
                <w:sz w:val="24"/>
                <w:szCs w:val="24"/>
              </w:rPr>
            </w:pPr>
          </w:p>
        </w:tc>
        <w:tc>
          <w:tcPr>
            <w:tcW w:w="1246" w:type="dxa"/>
          </w:tcPr>
          <w:p w14:paraId="1AF58FE1" w14:textId="672B2D5B" w:rsidR="009F3935" w:rsidRPr="00667804" w:rsidRDefault="009F3935" w:rsidP="009F3935">
            <w:pPr>
              <w:pStyle w:val="TableParagraph"/>
              <w:rPr>
                <w:rFonts w:asciiTheme="minorHAnsi" w:hAnsiTheme="minorHAnsi" w:cstheme="minorHAnsi"/>
                <w:sz w:val="24"/>
                <w:szCs w:val="24"/>
              </w:rPr>
            </w:pPr>
            <w:r w:rsidRPr="00667804">
              <w:rPr>
                <w:rFonts w:asciiTheme="minorHAnsi" w:hAnsiTheme="minorHAnsi" w:cstheme="minorHAnsi"/>
                <w:sz w:val="24"/>
                <w:szCs w:val="24"/>
              </w:rPr>
              <w:t>10/16/20</w:t>
            </w:r>
          </w:p>
        </w:tc>
      </w:tr>
    </w:tbl>
    <w:p w14:paraId="09FCBE90" w14:textId="77777777" w:rsidR="00D76ACB" w:rsidRDefault="00D76ACB">
      <w:pPr>
        <w:spacing w:before="5" w:after="1"/>
        <w:rPr>
          <w:sz w:val="20"/>
        </w:rPr>
      </w:pPr>
    </w:p>
    <w:p w14:paraId="2015E94F" w14:textId="6D282AE0"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E6F7F"/>
    <w:rsid w:val="0014098B"/>
    <w:rsid w:val="00173765"/>
    <w:rsid w:val="00195C5D"/>
    <w:rsid w:val="001C50DC"/>
    <w:rsid w:val="00236D29"/>
    <w:rsid w:val="002D1D6E"/>
    <w:rsid w:val="00301358"/>
    <w:rsid w:val="00304A4C"/>
    <w:rsid w:val="00333B12"/>
    <w:rsid w:val="00362A63"/>
    <w:rsid w:val="00364A46"/>
    <w:rsid w:val="003E0757"/>
    <w:rsid w:val="00402E8B"/>
    <w:rsid w:val="004776E0"/>
    <w:rsid w:val="0051550C"/>
    <w:rsid w:val="005E342C"/>
    <w:rsid w:val="00630F3B"/>
    <w:rsid w:val="00667804"/>
    <w:rsid w:val="00667BFE"/>
    <w:rsid w:val="006B2B0D"/>
    <w:rsid w:val="006F15AC"/>
    <w:rsid w:val="00705BC3"/>
    <w:rsid w:val="007430E8"/>
    <w:rsid w:val="007C1913"/>
    <w:rsid w:val="008A6987"/>
    <w:rsid w:val="00901005"/>
    <w:rsid w:val="00993D5F"/>
    <w:rsid w:val="009F3935"/>
    <w:rsid w:val="00A32C25"/>
    <w:rsid w:val="00B14061"/>
    <w:rsid w:val="00B31206"/>
    <w:rsid w:val="00BA7DE0"/>
    <w:rsid w:val="00BB7780"/>
    <w:rsid w:val="00CA652F"/>
    <w:rsid w:val="00CE7F26"/>
    <w:rsid w:val="00CF2C37"/>
    <w:rsid w:val="00D61AEA"/>
    <w:rsid w:val="00D75A3F"/>
    <w:rsid w:val="00D76ACB"/>
    <w:rsid w:val="00DF2120"/>
    <w:rsid w:val="00E15E3C"/>
    <w:rsid w:val="00E72308"/>
    <w:rsid w:val="00E73D95"/>
    <w:rsid w:val="00E925DD"/>
    <w:rsid w:val="00F07E3C"/>
    <w:rsid w:val="00F4768B"/>
    <w:rsid w:val="00F52C49"/>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B7780"/>
  </w:style>
  <w:style w:type="character" w:customStyle="1" w:styleId="eop">
    <w:name w:val="eop"/>
    <w:basedOn w:val="DefaultParagraphFont"/>
    <w:rsid w:val="00BB7780"/>
  </w:style>
  <w:style w:type="character" w:styleId="Hyperlink">
    <w:name w:val="Hyperlink"/>
    <w:basedOn w:val="DefaultParagraphFont"/>
    <w:uiPriority w:val="99"/>
    <w:unhideWhenUsed/>
    <w:rsid w:val="00BB7780"/>
    <w:rPr>
      <w:color w:val="0000FF" w:themeColor="hyperlink"/>
      <w:u w:val="single"/>
    </w:rPr>
  </w:style>
  <w:style w:type="character" w:styleId="FollowedHyperlink">
    <w:name w:val="FollowedHyperlink"/>
    <w:basedOn w:val="DefaultParagraphFont"/>
    <w:uiPriority w:val="99"/>
    <w:semiHidden/>
    <w:unhideWhenUsed/>
    <w:rsid w:val="00BB7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5</cp:revision>
  <dcterms:created xsi:type="dcterms:W3CDTF">2020-10-08T17:12:00Z</dcterms:created>
  <dcterms:modified xsi:type="dcterms:W3CDTF">2020-10-08T19:49:00Z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